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532"/>
        <w:gridCol w:w="715"/>
        <w:gridCol w:w="4690"/>
      </w:tblGrid>
      <w:tr w:rsidR="003D0A34" w:rsidRPr="00A30442" w:rsidTr="006E0F38">
        <w:trPr>
          <w:cantSplit/>
          <w:trHeight w:val="1248"/>
        </w:trPr>
        <w:tc>
          <w:tcPr>
            <w:tcW w:w="4532" w:type="dxa"/>
            <w:vMerge w:val="restart"/>
          </w:tcPr>
          <w:p w:rsidR="00296588" w:rsidRDefault="00A7228D" w:rsidP="0011435C">
            <w:pPr>
              <w:ind w:left="-94" w:right="-122"/>
              <w:jc w:val="center"/>
              <w:rPr>
                <w:b/>
                <w:spacing w:val="20"/>
                <w:sz w:val="22"/>
                <w:szCs w:val="22"/>
              </w:rPr>
            </w:pPr>
            <w:r w:rsidRPr="00A47833">
              <w:rPr>
                <w:b/>
                <w:spacing w:val="20"/>
                <w:sz w:val="22"/>
                <w:szCs w:val="22"/>
              </w:rPr>
              <w:t>КОНТРОЛЬНО-СЧЕТНАЯ ПАЛАТА</w:t>
            </w:r>
          </w:p>
          <w:p w:rsidR="00FD3C0A" w:rsidRPr="00A47833" w:rsidRDefault="00A7228D" w:rsidP="0011435C">
            <w:pPr>
              <w:ind w:left="-94" w:right="-122"/>
              <w:jc w:val="center"/>
              <w:rPr>
                <w:b/>
                <w:spacing w:val="20"/>
                <w:sz w:val="22"/>
                <w:szCs w:val="22"/>
              </w:rPr>
            </w:pPr>
            <w:r w:rsidRPr="00A47833">
              <w:rPr>
                <w:b/>
                <w:spacing w:val="20"/>
                <w:sz w:val="22"/>
                <w:szCs w:val="22"/>
              </w:rPr>
              <w:t>АРСЕНЬЕВСКОГО</w:t>
            </w:r>
          </w:p>
          <w:p w:rsidR="003D0A34" w:rsidRPr="00A47833" w:rsidRDefault="00A7228D" w:rsidP="0011435C">
            <w:pPr>
              <w:ind w:left="-94" w:right="-122"/>
              <w:jc w:val="center"/>
              <w:rPr>
                <w:b/>
                <w:spacing w:val="20"/>
                <w:sz w:val="22"/>
                <w:szCs w:val="22"/>
              </w:rPr>
            </w:pPr>
            <w:r w:rsidRPr="00A47833">
              <w:rPr>
                <w:b/>
                <w:spacing w:val="20"/>
                <w:sz w:val="22"/>
                <w:szCs w:val="22"/>
              </w:rPr>
              <w:t>ГОРОДСКОГО ОКРУГА</w:t>
            </w:r>
          </w:p>
          <w:p w:rsidR="003D0A34" w:rsidRDefault="003D0A34" w:rsidP="00FA4EA4">
            <w:pPr>
              <w:ind w:left="-94"/>
              <w:jc w:val="center"/>
              <w:rPr>
                <w:sz w:val="10"/>
              </w:rPr>
            </w:pPr>
          </w:p>
          <w:p w:rsidR="006E5C5D" w:rsidRDefault="006E5C5D" w:rsidP="00114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692337, г. Арсеньев, ул. Ленинская, 8                     тел/факс (42361) 3-04-97, 4-37-75"/>
                  </w:textInput>
                </w:ffData>
              </w:fldChar>
            </w:r>
            <w:r>
              <w:rPr>
                <w:sz w:val="22"/>
                <w:szCs w:val="22"/>
                <w:lang w:val="de-DE"/>
              </w:rPr>
              <w:instrText xml:space="preserve"> FORMTEXT </w:instrText>
            </w:r>
            <w:r>
              <w:rPr>
                <w:sz w:val="22"/>
                <w:szCs w:val="22"/>
                <w:lang w:val="de-DE"/>
              </w:rPr>
            </w:r>
            <w:r>
              <w:rPr>
                <w:sz w:val="22"/>
                <w:szCs w:val="22"/>
                <w:lang w:val="de-DE"/>
              </w:rPr>
              <w:fldChar w:fldCharType="separate"/>
            </w:r>
            <w:r>
              <w:rPr>
                <w:noProof/>
                <w:sz w:val="22"/>
                <w:szCs w:val="22"/>
                <w:lang w:val="de-DE"/>
              </w:rPr>
              <w:t>692337, г. Арсеньев, ул. Ленинская, 8                     тел/факс (42361) 3-04-97, 4-37-75</w:t>
            </w:r>
            <w:r>
              <w:rPr>
                <w:sz w:val="22"/>
                <w:szCs w:val="22"/>
                <w:lang w:val="de-DE"/>
              </w:rPr>
              <w:fldChar w:fldCharType="end"/>
            </w:r>
          </w:p>
          <w:p w:rsidR="00450D6E" w:rsidRPr="00450D6E" w:rsidRDefault="003A687D" w:rsidP="003A68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50D6E">
              <w:rPr>
                <w:sz w:val="22"/>
                <w:szCs w:val="22"/>
              </w:rPr>
              <w:t xml:space="preserve">от </w:t>
            </w:r>
            <w:r w:rsidR="00B521B9">
              <w:rPr>
                <w:sz w:val="22"/>
                <w:szCs w:val="22"/>
              </w:rPr>
              <w:t xml:space="preserve"> </w:t>
            </w:r>
            <w:r w:rsidR="00450D6E">
              <w:rPr>
                <w:sz w:val="22"/>
                <w:szCs w:val="22"/>
              </w:rPr>
              <w:t xml:space="preserve">«   </w:t>
            </w:r>
            <w:r w:rsidR="00B521B9">
              <w:rPr>
                <w:sz w:val="22"/>
                <w:szCs w:val="22"/>
              </w:rPr>
              <w:t xml:space="preserve">   </w:t>
            </w:r>
            <w:r w:rsidR="003823EB">
              <w:rPr>
                <w:sz w:val="22"/>
                <w:szCs w:val="22"/>
              </w:rPr>
              <w:t xml:space="preserve">  </w:t>
            </w:r>
            <w:r w:rsidR="00450D6E">
              <w:rPr>
                <w:sz w:val="22"/>
                <w:szCs w:val="22"/>
              </w:rPr>
              <w:t xml:space="preserve">   »   </w:t>
            </w:r>
            <w:r w:rsidR="0011435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</w:t>
            </w:r>
            <w:r w:rsidR="0011435C">
              <w:rPr>
                <w:sz w:val="22"/>
                <w:szCs w:val="22"/>
              </w:rPr>
              <w:t xml:space="preserve">   </w:t>
            </w:r>
            <w:r w:rsidR="00B521B9">
              <w:rPr>
                <w:sz w:val="22"/>
                <w:szCs w:val="22"/>
              </w:rPr>
              <w:t xml:space="preserve">     </w:t>
            </w:r>
            <w:r w:rsidR="0011435C">
              <w:rPr>
                <w:sz w:val="22"/>
                <w:szCs w:val="22"/>
              </w:rPr>
              <w:t xml:space="preserve">  </w:t>
            </w:r>
            <w:r w:rsidR="00450D6E">
              <w:rPr>
                <w:sz w:val="22"/>
                <w:szCs w:val="22"/>
              </w:rPr>
              <w:t xml:space="preserve">  </w:t>
            </w:r>
            <w:r w:rsidR="0011435C">
              <w:rPr>
                <w:sz w:val="22"/>
                <w:szCs w:val="22"/>
              </w:rPr>
              <w:t xml:space="preserve">    </w:t>
            </w:r>
            <w:r w:rsidR="00450D6E">
              <w:rPr>
                <w:sz w:val="22"/>
                <w:szCs w:val="22"/>
              </w:rPr>
              <w:t xml:space="preserve"> 201</w:t>
            </w:r>
            <w:r w:rsidR="0011435C">
              <w:rPr>
                <w:sz w:val="22"/>
                <w:szCs w:val="22"/>
              </w:rPr>
              <w:t xml:space="preserve"> </w:t>
            </w:r>
            <w:r w:rsidR="00450D6E">
              <w:rPr>
                <w:sz w:val="22"/>
                <w:szCs w:val="22"/>
              </w:rPr>
              <w:t xml:space="preserve">    г.  №</w:t>
            </w:r>
            <w:r w:rsidR="0011435C">
              <w:rPr>
                <w:sz w:val="22"/>
                <w:szCs w:val="22"/>
              </w:rPr>
              <w:t xml:space="preserve">   </w:t>
            </w:r>
          </w:p>
          <w:p w:rsidR="0023446D" w:rsidRPr="00347B5E" w:rsidRDefault="0023446D" w:rsidP="0023446D">
            <w:pPr>
              <w:ind w:left="-96"/>
              <w:jc w:val="center"/>
              <w:rPr>
                <w:lang w:val="de-DE"/>
              </w:rPr>
            </w:pPr>
          </w:p>
        </w:tc>
        <w:tc>
          <w:tcPr>
            <w:tcW w:w="715" w:type="dxa"/>
            <w:vMerge w:val="restart"/>
          </w:tcPr>
          <w:p w:rsidR="003D0A34" w:rsidRPr="00A30442" w:rsidRDefault="003D0A34">
            <w:pPr>
              <w:jc w:val="center"/>
              <w:rPr>
                <w:sz w:val="26"/>
                <w:lang w:val="de-DE"/>
              </w:rPr>
            </w:pPr>
          </w:p>
        </w:tc>
        <w:tc>
          <w:tcPr>
            <w:tcW w:w="4690" w:type="dxa"/>
          </w:tcPr>
          <w:p w:rsidR="003D0A34" w:rsidRDefault="00B521B9" w:rsidP="003A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</w:p>
          <w:p w:rsidR="00B521B9" w:rsidRDefault="00B521B9" w:rsidP="003A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Арсеньевского городского округа</w:t>
            </w:r>
          </w:p>
          <w:p w:rsidR="00B521B9" w:rsidRDefault="00B521B9" w:rsidP="003A687D">
            <w:pPr>
              <w:rPr>
                <w:sz w:val="28"/>
                <w:szCs w:val="28"/>
              </w:rPr>
            </w:pPr>
          </w:p>
          <w:p w:rsidR="00B521B9" w:rsidRPr="00B521B9" w:rsidRDefault="00B521B9" w:rsidP="003A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Дронину А.А.</w:t>
            </w:r>
          </w:p>
        </w:tc>
      </w:tr>
      <w:tr w:rsidR="0046645D" w:rsidRPr="00A30442" w:rsidTr="006E0F38">
        <w:trPr>
          <w:cantSplit/>
          <w:trHeight w:val="1262"/>
        </w:trPr>
        <w:tc>
          <w:tcPr>
            <w:tcW w:w="4532" w:type="dxa"/>
            <w:vMerge/>
          </w:tcPr>
          <w:p w:rsidR="0046645D" w:rsidRPr="00A30442" w:rsidRDefault="0046645D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715" w:type="dxa"/>
            <w:vMerge/>
          </w:tcPr>
          <w:p w:rsidR="0046645D" w:rsidRPr="00A30442" w:rsidRDefault="0046645D">
            <w:pPr>
              <w:jc w:val="center"/>
              <w:rPr>
                <w:sz w:val="26"/>
                <w:lang w:val="de-DE"/>
              </w:rPr>
            </w:pPr>
          </w:p>
        </w:tc>
        <w:tc>
          <w:tcPr>
            <w:tcW w:w="4690" w:type="dxa"/>
          </w:tcPr>
          <w:p w:rsidR="00AE0960" w:rsidRDefault="00AE0960" w:rsidP="00283B18">
            <w:pPr>
              <w:ind w:left="-108"/>
              <w:rPr>
                <w:sz w:val="28"/>
                <w:szCs w:val="28"/>
              </w:rPr>
            </w:pPr>
          </w:p>
          <w:p w:rsidR="00AE0960" w:rsidRDefault="00AE0960" w:rsidP="00283B18">
            <w:pPr>
              <w:ind w:left="-108"/>
              <w:rPr>
                <w:sz w:val="28"/>
                <w:szCs w:val="28"/>
              </w:rPr>
            </w:pPr>
          </w:p>
          <w:p w:rsidR="00AE0960" w:rsidRDefault="00AE0960" w:rsidP="00283B18">
            <w:pPr>
              <w:ind w:left="-108"/>
              <w:rPr>
                <w:sz w:val="28"/>
                <w:szCs w:val="28"/>
              </w:rPr>
            </w:pPr>
          </w:p>
          <w:p w:rsidR="00AE0960" w:rsidRPr="00283B18" w:rsidRDefault="00AE0960" w:rsidP="00283B18">
            <w:pPr>
              <w:ind w:left="-108"/>
              <w:rPr>
                <w:sz w:val="28"/>
                <w:szCs w:val="28"/>
              </w:rPr>
            </w:pPr>
          </w:p>
        </w:tc>
      </w:tr>
    </w:tbl>
    <w:p w:rsidR="00354FA1" w:rsidRDefault="00354FA1" w:rsidP="00354FA1">
      <w:pPr>
        <w:pStyle w:val="a4"/>
        <w:tabs>
          <w:tab w:val="left" w:pos="8080"/>
        </w:tabs>
        <w:jc w:val="left"/>
        <w:rPr>
          <w:b w:val="0"/>
          <w:szCs w:val="28"/>
        </w:rPr>
      </w:pPr>
      <w:r>
        <w:rPr>
          <w:b w:val="0"/>
          <w:szCs w:val="28"/>
        </w:rPr>
        <w:t>Представление</w:t>
      </w:r>
    </w:p>
    <w:p w:rsidR="00354FA1" w:rsidRDefault="00354FA1" w:rsidP="00354FA1">
      <w:pPr>
        <w:pStyle w:val="a4"/>
        <w:tabs>
          <w:tab w:val="left" w:pos="8080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«О нарушениях  </w:t>
      </w:r>
      <w:proofErr w:type="gramStart"/>
      <w:r>
        <w:rPr>
          <w:b w:val="0"/>
          <w:szCs w:val="28"/>
        </w:rPr>
        <w:t>бюджетного</w:t>
      </w:r>
      <w:proofErr w:type="gramEnd"/>
      <w:r w:rsidR="00B521B9">
        <w:rPr>
          <w:b w:val="0"/>
          <w:szCs w:val="28"/>
        </w:rPr>
        <w:t>,</w:t>
      </w:r>
    </w:p>
    <w:p w:rsidR="00354FA1" w:rsidRDefault="00354FA1" w:rsidP="00354FA1">
      <w:pPr>
        <w:pStyle w:val="a4"/>
        <w:tabs>
          <w:tab w:val="left" w:pos="8080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финансового </w:t>
      </w:r>
      <w:r w:rsidR="00B521B9">
        <w:rPr>
          <w:b w:val="0"/>
          <w:szCs w:val="28"/>
        </w:rPr>
        <w:t xml:space="preserve">и иного </w:t>
      </w:r>
      <w:r>
        <w:rPr>
          <w:b w:val="0"/>
          <w:szCs w:val="28"/>
        </w:rPr>
        <w:t>законодательства»</w:t>
      </w:r>
    </w:p>
    <w:p w:rsidR="00354FA1" w:rsidRDefault="00354FA1" w:rsidP="00354FA1">
      <w:pPr>
        <w:pStyle w:val="a4"/>
        <w:tabs>
          <w:tab w:val="left" w:pos="8080"/>
        </w:tabs>
        <w:jc w:val="left"/>
        <w:rPr>
          <w:b w:val="0"/>
          <w:szCs w:val="28"/>
        </w:rPr>
      </w:pPr>
    </w:p>
    <w:p w:rsidR="00354FA1" w:rsidRDefault="00354FA1" w:rsidP="00354FA1">
      <w:pPr>
        <w:pStyle w:val="ac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Контрольно-счётной палатой Арсеньевского городского округа было проведено контрольное  мероприятие (проверка) </w:t>
      </w:r>
      <w:r w:rsidR="00B521B9">
        <w:rPr>
          <w:sz w:val="28"/>
          <w:szCs w:val="28"/>
        </w:rPr>
        <w:t>исполнения муниципальной программы «Ремонт муниципального жилищного фонда» на 2014-2016 годы в управлении жизнеобеспечения администрации.</w:t>
      </w:r>
    </w:p>
    <w:p w:rsidR="00B521B9" w:rsidRPr="00E94D9E" w:rsidRDefault="00B521B9" w:rsidP="00B521B9">
      <w:pPr>
        <w:pStyle w:val="ac"/>
        <w:spacing w:line="264" w:lineRule="auto"/>
        <w:jc w:val="both"/>
        <w:rPr>
          <w:sz w:val="28"/>
          <w:szCs w:val="28"/>
        </w:rPr>
      </w:pPr>
      <w:r w:rsidRPr="00E94D9E">
        <w:rPr>
          <w:bCs/>
          <w:sz w:val="28"/>
          <w:szCs w:val="28"/>
        </w:rPr>
        <w:t xml:space="preserve">      </w:t>
      </w:r>
      <w:r w:rsidRPr="00E94D9E">
        <w:rPr>
          <w:sz w:val="28"/>
          <w:szCs w:val="28"/>
        </w:rPr>
        <w:t>Основанием для проведения контрольного мероприятия (проверки) явился план проведения контрольных мероприятий Контрольно-счетной палаты Арсеньевского городского округа на второй квартал 2015 года.</w:t>
      </w:r>
    </w:p>
    <w:p w:rsidR="00B521B9" w:rsidRPr="00E94D9E" w:rsidRDefault="00B521B9" w:rsidP="00B521B9">
      <w:pPr>
        <w:jc w:val="both"/>
        <w:rPr>
          <w:bCs/>
          <w:sz w:val="28"/>
          <w:szCs w:val="28"/>
        </w:rPr>
      </w:pPr>
      <w:r w:rsidRPr="00E94D9E">
        <w:rPr>
          <w:sz w:val="28"/>
          <w:szCs w:val="28"/>
        </w:rPr>
        <w:t xml:space="preserve">      Предмет</w:t>
      </w:r>
      <w:r w:rsidRPr="00E94D9E">
        <w:rPr>
          <w:sz w:val="28"/>
          <w:szCs w:val="28"/>
        </w:rPr>
        <w:t>ом</w:t>
      </w:r>
      <w:r w:rsidRPr="00E94D9E">
        <w:rPr>
          <w:sz w:val="28"/>
          <w:szCs w:val="28"/>
        </w:rPr>
        <w:t xml:space="preserve"> контрольного мероприятия (проверки) были </w:t>
      </w:r>
      <w:r w:rsidRPr="00E94D9E">
        <w:rPr>
          <w:rFonts w:eastAsia="Calibri"/>
          <w:sz w:val="28"/>
          <w:szCs w:val="28"/>
        </w:rPr>
        <w:t>муниципальные контракты, акты выполненных работ, платежные документы, данные регистров бухгалтерского учёта, иные документы, а о</w:t>
      </w:r>
      <w:r w:rsidRPr="00E94D9E">
        <w:rPr>
          <w:bCs/>
          <w:sz w:val="28"/>
          <w:szCs w:val="28"/>
        </w:rPr>
        <w:t>бъектом контрольного мероприятия (проверки):</w:t>
      </w:r>
      <w:r w:rsidRPr="00E94D9E">
        <w:rPr>
          <w:b/>
          <w:bCs/>
          <w:sz w:val="28"/>
          <w:szCs w:val="28"/>
        </w:rPr>
        <w:t xml:space="preserve"> </w:t>
      </w:r>
      <w:r w:rsidRPr="00E94D9E">
        <w:rPr>
          <w:bCs/>
          <w:sz w:val="28"/>
          <w:szCs w:val="28"/>
        </w:rPr>
        <w:t>управление жизнеобеспечения администрации Арсеньевского городского округа.</w:t>
      </w:r>
    </w:p>
    <w:p w:rsidR="00B521B9" w:rsidRPr="00E94D9E" w:rsidRDefault="00B521B9" w:rsidP="00B521B9">
      <w:pPr>
        <w:ind w:firstLine="426"/>
        <w:jc w:val="both"/>
        <w:rPr>
          <w:sz w:val="28"/>
          <w:szCs w:val="28"/>
        </w:rPr>
      </w:pPr>
      <w:r w:rsidRPr="00E94D9E">
        <w:rPr>
          <w:sz w:val="28"/>
          <w:szCs w:val="28"/>
        </w:rPr>
        <w:t xml:space="preserve">Муниципальная программа </w:t>
      </w:r>
      <w:r w:rsidRPr="00E94D9E">
        <w:rPr>
          <w:iCs/>
          <w:sz w:val="28"/>
          <w:szCs w:val="28"/>
        </w:rPr>
        <w:t xml:space="preserve">«Ремонт муниципального жилищного фонда» на 2014-2016 годы </w:t>
      </w:r>
      <w:r w:rsidRPr="00E94D9E">
        <w:rPr>
          <w:sz w:val="28"/>
          <w:szCs w:val="28"/>
        </w:rPr>
        <w:t xml:space="preserve">утверждена постановлением администрации Арсеньевского городского округа от 30.01.2014 № 62-па (далее – Программа, администрация АГО).  Постановлением администрации АГО от 29.05.2014 № 470-па в Программу внесены изменения. </w:t>
      </w:r>
    </w:p>
    <w:p w:rsidR="00E10243" w:rsidRPr="00E94D9E" w:rsidRDefault="00E10243" w:rsidP="00E10243">
      <w:pPr>
        <w:shd w:val="clear" w:color="auto" w:fill="FFFFFF"/>
        <w:spacing w:line="264" w:lineRule="auto"/>
        <w:ind w:firstLine="284"/>
        <w:jc w:val="both"/>
        <w:rPr>
          <w:sz w:val="28"/>
          <w:szCs w:val="28"/>
        </w:rPr>
      </w:pPr>
      <w:r w:rsidRPr="00E94D9E">
        <w:rPr>
          <w:sz w:val="28"/>
          <w:szCs w:val="28"/>
        </w:rPr>
        <w:t xml:space="preserve">По результатам </w:t>
      </w:r>
      <w:r w:rsidRPr="00E94D9E">
        <w:rPr>
          <w:iCs/>
          <w:sz w:val="28"/>
          <w:szCs w:val="28"/>
        </w:rPr>
        <w:t>контрольного мероприятия</w:t>
      </w:r>
      <w:r w:rsidR="00B521B9" w:rsidRPr="00E94D9E">
        <w:rPr>
          <w:sz w:val="28"/>
          <w:szCs w:val="28"/>
        </w:rPr>
        <w:t xml:space="preserve"> (проверки) установлено</w:t>
      </w:r>
      <w:r w:rsidRPr="00E94D9E">
        <w:rPr>
          <w:sz w:val="28"/>
          <w:szCs w:val="28"/>
        </w:rPr>
        <w:t xml:space="preserve">: </w:t>
      </w:r>
    </w:p>
    <w:p w:rsidR="00E10243" w:rsidRPr="00E94D9E" w:rsidRDefault="00E10243" w:rsidP="00E10243">
      <w:pPr>
        <w:jc w:val="both"/>
        <w:rPr>
          <w:sz w:val="28"/>
          <w:szCs w:val="28"/>
        </w:rPr>
      </w:pPr>
      <w:proofErr w:type="gramStart"/>
      <w:r w:rsidRPr="00E94D9E">
        <w:rPr>
          <w:iCs/>
          <w:sz w:val="28"/>
          <w:szCs w:val="28"/>
        </w:rPr>
        <w:t xml:space="preserve">-проверкой соблюдения законодательных и нормативных правовых актов  при заключении вышеуказанных контрактов (договоров) в рамках реализации мероприятий Программы установлено, что </w:t>
      </w:r>
      <w:r w:rsidRPr="00E94D9E">
        <w:rPr>
          <w:sz w:val="28"/>
          <w:szCs w:val="28"/>
        </w:rPr>
        <w:t xml:space="preserve">в нарушение подпункта «б», пункта 1.1 статьи 1 раздела </w:t>
      </w:r>
      <w:r w:rsidRPr="00E94D9E">
        <w:rPr>
          <w:sz w:val="28"/>
          <w:szCs w:val="28"/>
          <w:lang w:val="en-US"/>
        </w:rPr>
        <w:t>IV</w:t>
      </w:r>
      <w:r w:rsidRPr="00E94D9E">
        <w:rPr>
          <w:sz w:val="28"/>
          <w:szCs w:val="28"/>
        </w:rPr>
        <w:t xml:space="preserve"> Порядка разработки, формирования и реализации муниципальных программ, утвержденного постановлением администрации АГО от 24.07.2013 № 607-па (с изменениями) управлением жизнеобеспечения АГО, как ответственным исполнителем Программы,  не обеспечено своевременное внесение изменений в Программу, в</w:t>
      </w:r>
      <w:proofErr w:type="gramEnd"/>
      <w:r w:rsidRPr="00E94D9E">
        <w:rPr>
          <w:sz w:val="28"/>
          <w:szCs w:val="28"/>
        </w:rPr>
        <w:t xml:space="preserve"> </w:t>
      </w:r>
      <w:proofErr w:type="gramStart"/>
      <w:r w:rsidRPr="00E94D9E">
        <w:rPr>
          <w:sz w:val="28"/>
          <w:szCs w:val="28"/>
        </w:rPr>
        <w:t>результате чего, для заключения договора от 25.01.2014 на сумму 38 594 руб. между администрацией АГО и ООО управляющая компания «</w:t>
      </w:r>
      <w:proofErr w:type="spellStart"/>
      <w:r w:rsidRPr="00E94D9E">
        <w:rPr>
          <w:sz w:val="28"/>
          <w:szCs w:val="28"/>
        </w:rPr>
        <w:t>ЖэК</w:t>
      </w:r>
      <w:proofErr w:type="spellEnd"/>
      <w:r w:rsidRPr="00E94D9E">
        <w:rPr>
          <w:sz w:val="28"/>
          <w:szCs w:val="28"/>
        </w:rPr>
        <w:t xml:space="preserve">», </w:t>
      </w:r>
      <w:r w:rsidRPr="00E94D9E">
        <w:rPr>
          <w:iCs/>
          <w:sz w:val="28"/>
          <w:szCs w:val="28"/>
        </w:rPr>
        <w:t xml:space="preserve"> предметом которого явился </w:t>
      </w:r>
      <w:r w:rsidRPr="00E94D9E">
        <w:rPr>
          <w:sz w:val="28"/>
          <w:szCs w:val="28"/>
        </w:rPr>
        <w:t xml:space="preserve">ремонт объектов (ремонт системы отопления в муниципальных квартирах № 7, 20, 23, 36, 39, 40  по ул.  </w:t>
      </w:r>
      <w:proofErr w:type="spellStart"/>
      <w:r w:rsidRPr="00E94D9E">
        <w:rPr>
          <w:sz w:val="28"/>
          <w:szCs w:val="28"/>
        </w:rPr>
        <w:t>Кирзаводская</w:t>
      </w:r>
      <w:proofErr w:type="spellEnd"/>
      <w:r w:rsidRPr="00E94D9E">
        <w:rPr>
          <w:sz w:val="28"/>
          <w:szCs w:val="28"/>
        </w:rPr>
        <w:t xml:space="preserve">, 16), не </w:t>
      </w:r>
      <w:r w:rsidRPr="00E94D9E">
        <w:rPr>
          <w:sz w:val="28"/>
          <w:szCs w:val="28"/>
        </w:rPr>
        <w:lastRenderedPageBreak/>
        <w:t>было правового основания, так как мероприятия по ремонту указанных объектов не были включены в Программу;</w:t>
      </w:r>
      <w:proofErr w:type="gramEnd"/>
    </w:p>
    <w:p w:rsidR="00E10243" w:rsidRPr="00E94D9E" w:rsidRDefault="00E10243" w:rsidP="00E10243">
      <w:pPr>
        <w:spacing w:line="264" w:lineRule="auto"/>
        <w:jc w:val="both"/>
        <w:outlineLvl w:val="4"/>
        <w:rPr>
          <w:sz w:val="28"/>
          <w:szCs w:val="28"/>
          <w:lang w:eastAsia="ar-SA"/>
        </w:rPr>
      </w:pPr>
      <w:r w:rsidRPr="00E94D9E">
        <w:rPr>
          <w:sz w:val="28"/>
          <w:szCs w:val="28"/>
          <w:lang w:eastAsia="ar-SA"/>
        </w:rPr>
        <w:t>-проверкой соблюдения исполнения условий муниципальных контрактов (договоров), заключенных в рамках исполнения Программы, установлено, что не соблюдены сроки выполнения работ:</w:t>
      </w:r>
    </w:p>
    <w:p w:rsidR="00E10243" w:rsidRPr="00E94D9E" w:rsidRDefault="00E94D9E" w:rsidP="00E10243">
      <w:pPr>
        <w:spacing w:line="264" w:lineRule="auto"/>
        <w:jc w:val="both"/>
        <w:outlineLvl w:val="4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а) </w:t>
      </w:r>
      <w:r w:rsidR="00E10243" w:rsidRPr="00E94D9E">
        <w:rPr>
          <w:sz w:val="28"/>
          <w:szCs w:val="28"/>
        </w:rPr>
        <w:t>период просрочки обязательств по  МК № 01203000044130000127-0069961-01 от 09.12.2013 подрядчиком   ООО «Потенциал Плюс», согласно акту выполненных работ ф. КС-2 № 1 от 20.02.2014,   составил 67 календарных дней (с 15.12.2013 по 19.02.2014);</w:t>
      </w:r>
    </w:p>
    <w:p w:rsidR="00E10243" w:rsidRPr="00E94D9E" w:rsidRDefault="00E94D9E" w:rsidP="00E1024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10243" w:rsidRPr="00E94D9E">
        <w:rPr>
          <w:sz w:val="28"/>
          <w:szCs w:val="28"/>
        </w:rPr>
        <w:t>период просрочки обязательств по  договору от 25.12.2013 подрядчиком  А.В. Москаленко согласно акту выполненных работ от 27.05.2014, составил 138 календарных дней  (с 09.01.2014 по 26.05.2014).</w:t>
      </w:r>
    </w:p>
    <w:p w:rsidR="00E10243" w:rsidRPr="00E94D9E" w:rsidRDefault="00E10243" w:rsidP="00E10243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E94D9E">
        <w:rPr>
          <w:sz w:val="28"/>
          <w:szCs w:val="28"/>
        </w:rPr>
        <w:t>Пени, предусмотренные пунктами  6.4  МК № 01203000044130000127-0069961-01 от 09.12.2013 с  ООО «Потенциал Плюс» в сумме 7 600 руб. и договора от 25.12.2013</w:t>
      </w:r>
      <w:r w:rsidR="00E94D9E">
        <w:rPr>
          <w:sz w:val="28"/>
          <w:szCs w:val="28"/>
        </w:rPr>
        <w:t xml:space="preserve"> </w:t>
      </w:r>
      <w:r w:rsidRPr="00E94D9E">
        <w:rPr>
          <w:sz w:val="28"/>
          <w:szCs w:val="28"/>
        </w:rPr>
        <w:t xml:space="preserve"> с А.В. Москаленко  в сумме 3 036 руб. администрацией АГО не взыскивались.</w:t>
      </w:r>
    </w:p>
    <w:p w:rsidR="0093599C" w:rsidRDefault="00B521B9" w:rsidP="0093599C">
      <w:pPr>
        <w:pStyle w:val="a4"/>
        <w:tabs>
          <w:tab w:val="left" w:pos="8080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93599C">
        <w:rPr>
          <w:b w:val="0"/>
          <w:szCs w:val="28"/>
        </w:rPr>
        <w:t>Установленные  нарушения  недопустимы  и  должны  быть  устранены, а  поэтому  на  основании  изложенного, руководствуясь  статьёй 16 Федерального  закона  «Об  общих  принципах  организации  и  деятельности  контрольно-счётных  органов  субъектов  Российской  Федерации  и  муниципальных  образований»,</w:t>
      </w:r>
    </w:p>
    <w:p w:rsidR="0093599C" w:rsidRPr="002E3506" w:rsidRDefault="0093599C" w:rsidP="0093599C">
      <w:pPr>
        <w:jc w:val="center"/>
        <w:rPr>
          <w:sz w:val="24"/>
          <w:szCs w:val="24"/>
        </w:rPr>
      </w:pPr>
      <w:r w:rsidRPr="002E3506">
        <w:rPr>
          <w:sz w:val="24"/>
          <w:szCs w:val="24"/>
        </w:rPr>
        <w:t>ПРЕДЛАГАЮ:</w:t>
      </w:r>
    </w:p>
    <w:p w:rsidR="00E94D9E" w:rsidRDefault="00E94D9E" w:rsidP="0093599C">
      <w:pPr>
        <w:jc w:val="both"/>
        <w:rPr>
          <w:sz w:val="28"/>
          <w:szCs w:val="28"/>
        </w:rPr>
      </w:pPr>
    </w:p>
    <w:p w:rsidR="0093599C" w:rsidRDefault="0093599C" w:rsidP="0093599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1.Безотлагательно  рассмотреть  настоящее  представление  и  обсудить  его  </w:t>
      </w:r>
      <w:proofErr w:type="gramStart"/>
      <w:r>
        <w:rPr>
          <w:sz w:val="28"/>
          <w:szCs w:val="28"/>
        </w:rPr>
        <w:t>на</w:t>
      </w:r>
      <w:proofErr w:type="gramEnd"/>
    </w:p>
    <w:p w:rsidR="0093599C" w:rsidRDefault="0093599C" w:rsidP="0093599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совещании</w:t>
      </w:r>
      <w:proofErr w:type="gramEnd"/>
      <w:r>
        <w:rPr>
          <w:sz w:val="28"/>
          <w:szCs w:val="28"/>
        </w:rPr>
        <w:t>.</w:t>
      </w:r>
    </w:p>
    <w:p w:rsidR="0093599C" w:rsidRDefault="0093599C" w:rsidP="0093599C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2.Принять  все  необходимые  меры  для  устранения  и  недопущения  впредь</w:t>
      </w:r>
    </w:p>
    <w:p w:rsidR="0093599C" w:rsidRDefault="0093599C" w:rsidP="0093599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выявленных нарушений, в том числе:</w:t>
      </w:r>
    </w:p>
    <w:p w:rsidR="0093599C" w:rsidRPr="00B724F7" w:rsidRDefault="0093599C" w:rsidP="0093599C">
      <w:pPr>
        <w:tabs>
          <w:tab w:val="left" w:pos="0"/>
        </w:tabs>
        <w:jc w:val="both"/>
        <w:rPr>
          <w:sz w:val="28"/>
          <w:szCs w:val="28"/>
        </w:rPr>
      </w:pPr>
      <w:r w:rsidRPr="00B724F7">
        <w:rPr>
          <w:bCs/>
          <w:sz w:val="28"/>
          <w:szCs w:val="28"/>
        </w:rPr>
        <w:t>-</w:t>
      </w:r>
      <w:r w:rsidRPr="00B724F7">
        <w:rPr>
          <w:sz w:val="28"/>
          <w:szCs w:val="28"/>
        </w:rPr>
        <w:t xml:space="preserve">провести детальный анализ замечаний и нарушений, выявленных КСП </w:t>
      </w:r>
      <w:r>
        <w:rPr>
          <w:sz w:val="28"/>
          <w:szCs w:val="28"/>
        </w:rPr>
        <w:t xml:space="preserve">АГО </w:t>
      </w:r>
      <w:r w:rsidRPr="00B724F7">
        <w:rPr>
          <w:sz w:val="28"/>
          <w:szCs w:val="28"/>
        </w:rPr>
        <w:t>при проведении контрольного мероприятия</w:t>
      </w:r>
      <w:r>
        <w:rPr>
          <w:sz w:val="28"/>
          <w:szCs w:val="28"/>
        </w:rPr>
        <w:t xml:space="preserve"> (проверки)</w:t>
      </w:r>
      <w:r w:rsidRPr="00B724F7">
        <w:rPr>
          <w:sz w:val="28"/>
          <w:szCs w:val="28"/>
        </w:rPr>
        <w:t>;</w:t>
      </w:r>
    </w:p>
    <w:p w:rsidR="0093599C" w:rsidRDefault="0093599C" w:rsidP="0093599C">
      <w:pPr>
        <w:spacing w:line="264" w:lineRule="auto"/>
        <w:jc w:val="both"/>
        <w:rPr>
          <w:sz w:val="28"/>
          <w:szCs w:val="28"/>
        </w:rPr>
      </w:pPr>
      <w:r w:rsidRPr="00B724F7">
        <w:rPr>
          <w:sz w:val="28"/>
          <w:szCs w:val="28"/>
        </w:rPr>
        <w:t>-проводить мероприятия в рамках исполнения Программ в соответствии с действующим законодательством;</w:t>
      </w:r>
    </w:p>
    <w:p w:rsidR="0093599C" w:rsidRPr="00B724F7" w:rsidRDefault="0093599C" w:rsidP="0093599C">
      <w:pPr>
        <w:spacing w:line="264" w:lineRule="auto"/>
        <w:jc w:val="both"/>
        <w:rPr>
          <w:b/>
          <w:sz w:val="28"/>
          <w:szCs w:val="28"/>
        </w:rPr>
      </w:pPr>
      <w:r w:rsidRPr="00B724F7">
        <w:rPr>
          <w:sz w:val="28"/>
          <w:szCs w:val="28"/>
        </w:rPr>
        <w:t>-привлечь виновных лиц за допущенные нарушения и выявленные недостатки в их деятельности к дисциплинарной ответственности</w:t>
      </w:r>
      <w:r>
        <w:rPr>
          <w:sz w:val="28"/>
          <w:szCs w:val="28"/>
        </w:rPr>
        <w:t>.</w:t>
      </w:r>
    </w:p>
    <w:p w:rsidR="0093599C" w:rsidRDefault="0093599C" w:rsidP="00935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течение  месяца  со  дня  получения  Представления  Вы  обязаны  уведомить  в  письменной  форме  Контрольно-счётную  палату  о  принятых  по  результатам  рассмотрения  представления  решениях  и  мерах.</w:t>
      </w:r>
    </w:p>
    <w:p w:rsidR="000B5A91" w:rsidRDefault="000B5A91" w:rsidP="00962EF4">
      <w:pPr>
        <w:pStyle w:val="a4"/>
        <w:tabs>
          <w:tab w:val="left" w:pos="7938"/>
        </w:tabs>
        <w:ind w:firstLine="709"/>
        <w:jc w:val="both"/>
        <w:rPr>
          <w:b w:val="0"/>
          <w:szCs w:val="28"/>
        </w:rPr>
      </w:pPr>
    </w:p>
    <w:p w:rsidR="000B5A91" w:rsidRDefault="000B5A91" w:rsidP="00962EF4">
      <w:pPr>
        <w:pStyle w:val="a4"/>
        <w:tabs>
          <w:tab w:val="left" w:pos="7938"/>
        </w:tabs>
        <w:ind w:firstLine="709"/>
        <w:jc w:val="both"/>
        <w:rPr>
          <w:b w:val="0"/>
          <w:szCs w:val="28"/>
        </w:rPr>
      </w:pPr>
    </w:p>
    <w:p w:rsidR="000B5A91" w:rsidRDefault="000B5A91" w:rsidP="00962EF4">
      <w:pPr>
        <w:pStyle w:val="a4"/>
        <w:tabs>
          <w:tab w:val="left" w:pos="7938"/>
        </w:tabs>
        <w:ind w:firstLine="709"/>
        <w:jc w:val="both"/>
        <w:rPr>
          <w:b w:val="0"/>
          <w:szCs w:val="28"/>
        </w:rPr>
      </w:pPr>
    </w:p>
    <w:p w:rsidR="000B5A91" w:rsidRDefault="000B5A91" w:rsidP="000B5A91">
      <w:pPr>
        <w:pStyle w:val="a4"/>
        <w:tabs>
          <w:tab w:val="left" w:pos="7938"/>
        </w:tabs>
        <w:jc w:val="both"/>
        <w:rPr>
          <w:b w:val="0"/>
          <w:szCs w:val="28"/>
        </w:rPr>
      </w:pPr>
      <w:r>
        <w:rPr>
          <w:b w:val="0"/>
          <w:szCs w:val="28"/>
        </w:rPr>
        <w:t>Председатель</w:t>
      </w:r>
    </w:p>
    <w:p w:rsidR="000B5A91" w:rsidRDefault="000B5A91" w:rsidP="000B5A91">
      <w:pPr>
        <w:pStyle w:val="a4"/>
        <w:tabs>
          <w:tab w:val="left" w:pos="7938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Контрольно-счётной палаты </w:t>
      </w:r>
    </w:p>
    <w:p w:rsidR="006E0F38" w:rsidRDefault="000B5A91" w:rsidP="000B5A91">
      <w:pPr>
        <w:pStyle w:val="a4"/>
        <w:tabs>
          <w:tab w:val="left" w:pos="7938"/>
        </w:tabs>
        <w:jc w:val="both"/>
        <w:rPr>
          <w:b w:val="0"/>
          <w:szCs w:val="28"/>
        </w:rPr>
      </w:pPr>
      <w:r>
        <w:rPr>
          <w:b w:val="0"/>
          <w:szCs w:val="28"/>
        </w:rPr>
        <w:t>Арсеньевского городского округа                                                          Н.А. Скорик</w:t>
      </w:r>
    </w:p>
    <w:p w:rsidR="000B5A91" w:rsidRPr="00856615" w:rsidRDefault="000B5A91" w:rsidP="000B5A91">
      <w:pPr>
        <w:pStyle w:val="a4"/>
        <w:tabs>
          <w:tab w:val="left" w:pos="7938"/>
        </w:tabs>
        <w:jc w:val="both"/>
        <w:rPr>
          <w:b w:val="0"/>
          <w:szCs w:val="28"/>
        </w:rPr>
      </w:pPr>
    </w:p>
    <w:sectPr w:rsidR="000B5A91" w:rsidRPr="00856615" w:rsidSect="006E0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851" w:bottom="1135" w:left="1418" w:header="294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8D" w:rsidRDefault="00587F8D" w:rsidP="003A687D">
      <w:r>
        <w:separator/>
      </w:r>
    </w:p>
  </w:endnote>
  <w:endnote w:type="continuationSeparator" w:id="0">
    <w:p w:rsidR="00587F8D" w:rsidRDefault="00587F8D" w:rsidP="003A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30" w:rsidRDefault="00743F3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30" w:rsidRDefault="00743F3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30" w:rsidRDefault="00743F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8D" w:rsidRDefault="00587F8D" w:rsidP="003A687D">
      <w:r>
        <w:separator/>
      </w:r>
    </w:p>
  </w:footnote>
  <w:footnote w:type="continuationSeparator" w:id="0">
    <w:p w:rsidR="00587F8D" w:rsidRDefault="00587F8D" w:rsidP="003A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30" w:rsidRDefault="00743F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30" w:rsidRDefault="00743F3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84" w:rsidRDefault="00151E84">
    <w:pPr>
      <w:pStyle w:val="a8"/>
      <w:rPr>
        <w:noProof/>
        <w:color w:val="000000"/>
        <w:sz w:val="32"/>
        <w:vertAlign w:val="subscript"/>
      </w:rPr>
    </w:pPr>
    <w:r>
      <w:rPr>
        <w:noProof/>
        <w:color w:val="000000"/>
        <w:sz w:val="32"/>
        <w:vertAlign w:val="subscript"/>
      </w:rPr>
      <w:t xml:space="preserve">                             </w:t>
    </w:r>
    <w:r w:rsidR="00743F30">
      <w:rPr>
        <w:noProof/>
        <w:color w:val="000000"/>
        <w:sz w:val="32"/>
        <w:vertAlign w:val="subscript"/>
      </w:rPr>
      <w:t xml:space="preserve"> </w:t>
    </w:r>
    <w:r>
      <w:rPr>
        <w:noProof/>
        <w:color w:val="000000"/>
        <w:sz w:val="32"/>
        <w:vertAlign w:val="subscript"/>
      </w:rPr>
      <w:t xml:space="preserve">  </w:t>
    </w:r>
    <w:r w:rsidR="00E10243">
      <w:rPr>
        <w:noProof/>
        <w:color w:val="000000"/>
        <w:sz w:val="32"/>
        <w:vertAlign w:val="subscript"/>
      </w:rPr>
      <w:drawing>
        <wp:inline distT="0" distB="0" distL="0" distR="0">
          <wp:extent cx="600075" cy="752475"/>
          <wp:effectExtent l="0" t="0" r="9525" b="9525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E84" w:rsidRDefault="00151E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43"/>
    <w:rsid w:val="0001185B"/>
    <w:rsid w:val="0001330F"/>
    <w:rsid w:val="00057441"/>
    <w:rsid w:val="00061597"/>
    <w:rsid w:val="000862D3"/>
    <w:rsid w:val="000902F5"/>
    <w:rsid w:val="00091CD1"/>
    <w:rsid w:val="000B5A91"/>
    <w:rsid w:val="000B750E"/>
    <w:rsid w:val="000E5716"/>
    <w:rsid w:val="000F091F"/>
    <w:rsid w:val="001066CF"/>
    <w:rsid w:val="00110CF2"/>
    <w:rsid w:val="0011435C"/>
    <w:rsid w:val="00121773"/>
    <w:rsid w:val="00125E3F"/>
    <w:rsid w:val="00135B15"/>
    <w:rsid w:val="00142C72"/>
    <w:rsid w:val="00151E84"/>
    <w:rsid w:val="00174907"/>
    <w:rsid w:val="001C149D"/>
    <w:rsid w:val="001E09E6"/>
    <w:rsid w:val="001F76EB"/>
    <w:rsid w:val="0021259B"/>
    <w:rsid w:val="0023446D"/>
    <w:rsid w:val="0024418A"/>
    <w:rsid w:val="002569EB"/>
    <w:rsid w:val="00283B18"/>
    <w:rsid w:val="00293233"/>
    <w:rsid w:val="00296588"/>
    <w:rsid w:val="002E41C0"/>
    <w:rsid w:val="002E548A"/>
    <w:rsid w:val="002F5A54"/>
    <w:rsid w:val="0030322C"/>
    <w:rsid w:val="00315F55"/>
    <w:rsid w:val="00334554"/>
    <w:rsid w:val="00347B5E"/>
    <w:rsid w:val="00354FA1"/>
    <w:rsid w:val="0036064B"/>
    <w:rsid w:val="003823EB"/>
    <w:rsid w:val="00382B8F"/>
    <w:rsid w:val="003A687D"/>
    <w:rsid w:val="003C3F39"/>
    <w:rsid w:val="003C7FC8"/>
    <w:rsid w:val="003D007C"/>
    <w:rsid w:val="003D0A34"/>
    <w:rsid w:val="003D5A4D"/>
    <w:rsid w:val="003F4799"/>
    <w:rsid w:val="00406503"/>
    <w:rsid w:val="00422ADD"/>
    <w:rsid w:val="00430CC8"/>
    <w:rsid w:val="00433E34"/>
    <w:rsid w:val="00450D6E"/>
    <w:rsid w:val="0045264A"/>
    <w:rsid w:val="0045764C"/>
    <w:rsid w:val="0046645D"/>
    <w:rsid w:val="00480087"/>
    <w:rsid w:val="00485969"/>
    <w:rsid w:val="004E2283"/>
    <w:rsid w:val="004F03B2"/>
    <w:rsid w:val="004F16D3"/>
    <w:rsid w:val="005069CF"/>
    <w:rsid w:val="00507F72"/>
    <w:rsid w:val="00523FFF"/>
    <w:rsid w:val="00525AF7"/>
    <w:rsid w:val="00527911"/>
    <w:rsid w:val="00532CBE"/>
    <w:rsid w:val="005332C5"/>
    <w:rsid w:val="00554B86"/>
    <w:rsid w:val="005613AB"/>
    <w:rsid w:val="00587F8D"/>
    <w:rsid w:val="00591729"/>
    <w:rsid w:val="005A0539"/>
    <w:rsid w:val="005A09A1"/>
    <w:rsid w:val="005A36B9"/>
    <w:rsid w:val="005A3C33"/>
    <w:rsid w:val="005B7DE3"/>
    <w:rsid w:val="005C356E"/>
    <w:rsid w:val="005D1E41"/>
    <w:rsid w:val="005D731F"/>
    <w:rsid w:val="005F53C7"/>
    <w:rsid w:val="00602CDA"/>
    <w:rsid w:val="00611D40"/>
    <w:rsid w:val="00634CF2"/>
    <w:rsid w:val="0063692D"/>
    <w:rsid w:val="006477DF"/>
    <w:rsid w:val="00652874"/>
    <w:rsid w:val="00654F11"/>
    <w:rsid w:val="0066464E"/>
    <w:rsid w:val="00666CB2"/>
    <w:rsid w:val="0068485B"/>
    <w:rsid w:val="00685006"/>
    <w:rsid w:val="00692F92"/>
    <w:rsid w:val="006A360A"/>
    <w:rsid w:val="006B1E55"/>
    <w:rsid w:val="006C49B3"/>
    <w:rsid w:val="006E0F38"/>
    <w:rsid w:val="006E5C5D"/>
    <w:rsid w:val="006F04B9"/>
    <w:rsid w:val="00704317"/>
    <w:rsid w:val="00743F30"/>
    <w:rsid w:val="007532BB"/>
    <w:rsid w:val="007624B6"/>
    <w:rsid w:val="0077662F"/>
    <w:rsid w:val="007C35C1"/>
    <w:rsid w:val="007D000D"/>
    <w:rsid w:val="007E1F85"/>
    <w:rsid w:val="007E3A93"/>
    <w:rsid w:val="007F11DF"/>
    <w:rsid w:val="00814D23"/>
    <w:rsid w:val="00817B98"/>
    <w:rsid w:val="00827222"/>
    <w:rsid w:val="00830DE8"/>
    <w:rsid w:val="00847897"/>
    <w:rsid w:val="008511C0"/>
    <w:rsid w:val="00853A1A"/>
    <w:rsid w:val="00856615"/>
    <w:rsid w:val="008668B2"/>
    <w:rsid w:val="008737CE"/>
    <w:rsid w:val="008A7033"/>
    <w:rsid w:val="0090296B"/>
    <w:rsid w:val="00905BD0"/>
    <w:rsid w:val="0093599C"/>
    <w:rsid w:val="00962EF4"/>
    <w:rsid w:val="009734FE"/>
    <w:rsid w:val="00985EA9"/>
    <w:rsid w:val="009A279A"/>
    <w:rsid w:val="009B7DAE"/>
    <w:rsid w:val="009C7D88"/>
    <w:rsid w:val="009D42F0"/>
    <w:rsid w:val="009E370E"/>
    <w:rsid w:val="009F390B"/>
    <w:rsid w:val="00A16593"/>
    <w:rsid w:val="00A2445C"/>
    <w:rsid w:val="00A30442"/>
    <w:rsid w:val="00A47833"/>
    <w:rsid w:val="00A506DF"/>
    <w:rsid w:val="00A636EE"/>
    <w:rsid w:val="00A7228D"/>
    <w:rsid w:val="00A742A8"/>
    <w:rsid w:val="00A76527"/>
    <w:rsid w:val="00A96AE4"/>
    <w:rsid w:val="00AA4131"/>
    <w:rsid w:val="00AA5A80"/>
    <w:rsid w:val="00AE0960"/>
    <w:rsid w:val="00B20EF6"/>
    <w:rsid w:val="00B41446"/>
    <w:rsid w:val="00B41450"/>
    <w:rsid w:val="00B521B9"/>
    <w:rsid w:val="00B70F85"/>
    <w:rsid w:val="00B82A11"/>
    <w:rsid w:val="00B93C6F"/>
    <w:rsid w:val="00C03397"/>
    <w:rsid w:val="00C0799F"/>
    <w:rsid w:val="00C22A54"/>
    <w:rsid w:val="00C305BA"/>
    <w:rsid w:val="00C30D30"/>
    <w:rsid w:val="00C31053"/>
    <w:rsid w:val="00C411F5"/>
    <w:rsid w:val="00C84E3A"/>
    <w:rsid w:val="00CA70E3"/>
    <w:rsid w:val="00CA7180"/>
    <w:rsid w:val="00CD40FF"/>
    <w:rsid w:val="00CD69F2"/>
    <w:rsid w:val="00CE4DD4"/>
    <w:rsid w:val="00CE6FD2"/>
    <w:rsid w:val="00D3249D"/>
    <w:rsid w:val="00D4625A"/>
    <w:rsid w:val="00D50862"/>
    <w:rsid w:val="00D51D8F"/>
    <w:rsid w:val="00D51E36"/>
    <w:rsid w:val="00D578A5"/>
    <w:rsid w:val="00D86AF5"/>
    <w:rsid w:val="00D91BA2"/>
    <w:rsid w:val="00DD1EC0"/>
    <w:rsid w:val="00DE45F1"/>
    <w:rsid w:val="00E10243"/>
    <w:rsid w:val="00E51339"/>
    <w:rsid w:val="00E52C2D"/>
    <w:rsid w:val="00E61DE6"/>
    <w:rsid w:val="00E80907"/>
    <w:rsid w:val="00E91284"/>
    <w:rsid w:val="00E94D9E"/>
    <w:rsid w:val="00EA69F1"/>
    <w:rsid w:val="00ED6EDC"/>
    <w:rsid w:val="00EE2161"/>
    <w:rsid w:val="00EF39C1"/>
    <w:rsid w:val="00F02FBA"/>
    <w:rsid w:val="00F0408A"/>
    <w:rsid w:val="00F15B0B"/>
    <w:rsid w:val="00F20EAC"/>
    <w:rsid w:val="00F37D49"/>
    <w:rsid w:val="00F5168E"/>
    <w:rsid w:val="00F554D6"/>
    <w:rsid w:val="00F84574"/>
    <w:rsid w:val="00F86FD1"/>
    <w:rsid w:val="00FA4EA4"/>
    <w:rsid w:val="00FB6EFA"/>
    <w:rsid w:val="00FC7D9E"/>
    <w:rsid w:val="00FD3C0A"/>
    <w:rsid w:val="00FD501A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A30442"/>
    <w:rPr>
      <w:color w:val="0000FF"/>
      <w:u w:val="single"/>
    </w:rPr>
  </w:style>
  <w:style w:type="paragraph" w:styleId="a7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A68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687D"/>
  </w:style>
  <w:style w:type="paragraph" w:styleId="aa">
    <w:name w:val="footer"/>
    <w:basedOn w:val="a"/>
    <w:link w:val="ab"/>
    <w:uiPriority w:val="99"/>
    <w:unhideWhenUsed/>
    <w:rsid w:val="003A68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687D"/>
  </w:style>
  <w:style w:type="character" w:customStyle="1" w:styleId="a5">
    <w:name w:val="Основной текст Знак"/>
    <w:link w:val="a4"/>
    <w:rsid w:val="0093599C"/>
    <w:rPr>
      <w:b/>
      <w:sz w:val="28"/>
    </w:rPr>
  </w:style>
  <w:style w:type="paragraph" w:styleId="ac">
    <w:name w:val="No Spacing"/>
    <w:uiPriority w:val="99"/>
    <w:qFormat/>
    <w:rsid w:val="00354F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A30442"/>
    <w:rPr>
      <w:color w:val="0000FF"/>
      <w:u w:val="single"/>
    </w:rPr>
  </w:style>
  <w:style w:type="paragraph" w:styleId="a7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A68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687D"/>
  </w:style>
  <w:style w:type="paragraph" w:styleId="aa">
    <w:name w:val="footer"/>
    <w:basedOn w:val="a"/>
    <w:link w:val="ab"/>
    <w:uiPriority w:val="99"/>
    <w:unhideWhenUsed/>
    <w:rsid w:val="003A68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687D"/>
  </w:style>
  <w:style w:type="character" w:customStyle="1" w:styleId="a5">
    <w:name w:val="Основной текст Знак"/>
    <w:link w:val="a4"/>
    <w:rsid w:val="0093599C"/>
    <w:rPr>
      <w:b/>
      <w:sz w:val="28"/>
    </w:rPr>
  </w:style>
  <w:style w:type="paragraph" w:styleId="ac">
    <w:name w:val="No Spacing"/>
    <w:uiPriority w:val="99"/>
    <w:qFormat/>
    <w:rsid w:val="00354F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esktop\&#1041;&#1083;&#1072;&#1085;&#1082;&#1080;%20&#1050;&#1057;&#1055;\&#1041;&#1083;&#1072;&#1085;&#1082;-&#1059;&#1075;&#1083;&#1086;&#1074;&#1086;&#1081;%20&#1050;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18A5-A024-479B-A6EB-456345F4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Бланк-Угловой КСП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2013-07-22T23:58:00Z</cp:lastPrinted>
  <dcterms:created xsi:type="dcterms:W3CDTF">2015-07-20T05:04:00Z</dcterms:created>
  <dcterms:modified xsi:type="dcterms:W3CDTF">2015-07-20T05:04:00Z</dcterms:modified>
</cp:coreProperties>
</file>