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50" w:rsidRDefault="00B63C50" w:rsidP="00B63C50">
      <w:pPr>
        <w:ind w:left="2124" w:firstLine="708"/>
        <w:jc w:val="right"/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Утверждено решением Президиума Союза МКСО, протокол № 4 (35) от 21.10.2013 г., п. 24.2.2.</w:t>
      </w:r>
    </w:p>
    <w:p w:rsidR="00B63C50" w:rsidRDefault="00B63C50"/>
    <w:p w:rsidR="00B63C50" w:rsidRDefault="00B63C50">
      <w:bookmarkStart w:id="0" w:name="_GoBack"/>
      <w:bookmarkEnd w:id="0"/>
    </w:p>
    <w:p w:rsidR="00B63C50" w:rsidRDefault="00B63C50" w:rsidP="00B63C50">
      <w:pPr>
        <w:jc w:val="center"/>
      </w:pPr>
      <w:r w:rsidRPr="006B68AF">
        <w:rPr>
          <w:rFonts w:ascii="Verdana" w:eastAsia="Times New Roman" w:hAnsi="Verdana" w:cs="Times New Roman"/>
          <w:b/>
          <w:bCs/>
          <w:color w:val="983F0C"/>
          <w:sz w:val="24"/>
          <w:szCs w:val="24"/>
          <w:lang w:eastAsia="ru-RU"/>
        </w:rPr>
        <w:t>Положение о Комиссии Союза МКСО по осуществлению контрольной и экспертно-аналитической деятельности</w:t>
      </w:r>
    </w:p>
    <w:p w:rsidR="00B63C50" w:rsidRDefault="00B63C50"/>
    <w:p w:rsidR="00B63C50" w:rsidRPr="006B68AF" w:rsidRDefault="00B63C50" w:rsidP="00B63C50">
      <w:pPr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83F0C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983F0C"/>
          <w:sz w:val="24"/>
          <w:szCs w:val="24"/>
          <w:lang w:eastAsia="ru-RU"/>
        </w:rPr>
        <w:t>1. Общие положения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1.1.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Комиссия Союза МКСО по осуществлению контрольной и экспертно-аналитической деятельности (далее – Комиссия) создана по решению Президиума Союза муниципальных контрольно-счетных органов России (далее – Союз МКСО) и является постоянно действующим рабочим органом Союза МКСО.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1.2.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своей деятельности Комиссия руководствуется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«О Счетной палате Российской Федерации», иными нормативными правовыми актами Российской Федерации, субъектов Российской Федерации и муниципальных образований, Уставом Союза МКСО и настоящим Положением.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1.3.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Положение о Комиссии, изменения и дополнения в него утверждаются Президиумом Союза МКСО.</w:t>
      </w:r>
    </w:p>
    <w:p w:rsidR="00B63C50" w:rsidRPr="006B68AF" w:rsidRDefault="00B63C50" w:rsidP="00B63C50">
      <w:pPr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83F0C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983F0C"/>
          <w:sz w:val="24"/>
          <w:szCs w:val="24"/>
          <w:lang w:eastAsia="ru-RU"/>
        </w:rPr>
        <w:t>2. Цели и задачи Комиссии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2.1.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Комиссия создана в целях координации работы членов Союза МКСО, а также рабочих органов Союза МКСО в сфере контрольной и экспертно-аналитической деятельности для повышения эффективности и оптимизации процесса осуществления внешнего муниципального финансового контроля.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2.2.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Основными задачами Комиссии являются: 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определение приоритетных направлений внешнего муниципального финансового контроля;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установление требований и практических рекомендаций к организации и проведению контрольных и экспертно-аналитических мероприятий (далее - контрольное мероприятие);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подготовка перечня нормативных документов, рекомендуемых к изучению по тематике контрольного мероприятия;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работы по изучению и распространению опыта работы по вопросам, относящимся к контрольному мероприятию;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и обобщение результатов единых общероссийских контрольных мероприятий.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2.3.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Взаимодействие по вышеуказанным вопросам с членами Союза МКСО, представительствами Союза МКСО в федеральных округах, 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ответственным секретарем Союза МКСО, исполнительным секретарем Союза МКСО, рабочими органами Союза МКСО и Ассоциации контрольно-счетных органов Российской Федерации, а также иными организациями. </w:t>
      </w:r>
    </w:p>
    <w:p w:rsidR="00B63C50" w:rsidRPr="006B68AF" w:rsidRDefault="00B63C50" w:rsidP="00B63C50">
      <w:pPr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83F0C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983F0C"/>
          <w:sz w:val="24"/>
          <w:szCs w:val="24"/>
          <w:lang w:eastAsia="ru-RU"/>
        </w:rPr>
        <w:t>3. Состав и организация деятельности Комиссии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3.1.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Комиссия состоит из Председателя и членов Комиссии.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3.2.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Председатель Комиссии избирается Конференцией Союза МКСО сроком на 5 лет. Кандидатуру на должность Председателя Комиссии представляет Президиум Союза МКСО.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3.3.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Количественный и персональный состав Комиссии утверждается решением Президиума Союза МКСО по представлению Председателя Комиссии с учетом мнения Председателей представительств Союза МКСО.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3.4.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Председатель Комиссии осуществляет общее руководство деятельностью Комиссии, в том числе: 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организует работу Комиссии; 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созывает и проводит заседания Комиссии;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формирует на основе предложений членов Президиума Союза МКСО и членов Комиссии и вносит на рассмотрение и утверждение Президиума Союза МКСО проекты планов работы Комиссии и иные документы по вопросам, входящим в ее компетенцию;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готовит информацию для Президиума Союза МКСО о результатах работы Комиссии;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вносит предложения по формированию и изменению состава Комиссии, распределяет обязанности членов Комиссии; 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представляет Комиссию в государственных органах, в рабочих органах Союза МКСО и АКСОР. 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3.5.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Члены Комиссии: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принимают участие в заседаниях Комиссии с правом решающего голоса по всем вопросам ее компетенции;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вносят предложения и замечания по вопросам, рассматриваемым Комиссией;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осуществляют иные права, предоставленные им Уставом Союза МКСО и настоящим Положением.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3.6.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Комиссия самостоятельно определяет порядок организации своей работы, которая осуществляется в соответствии с планом, утвержденным Президиумом Союза МКСО.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3.6.1.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Заседания Комиссии проводятся по мере необходимости в очной или заочной форме. Заседание считается правомочным, если в нем принимает участие более половины от общего числа членов Комиссии.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3.6.2.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Повестка дня, время и место проведения заседания комиссии определяется председателем Комиссии, члены Комиссии оповещаются об очередном заседании комиссии не менее чем за семь дней до его проведения. В трехдневный срок </w:t>
      </w:r>
      <w:proofErr w:type="gramStart"/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даты оповещения</w:t>
      </w:r>
      <w:proofErr w:type="gramEnd"/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членам Комиссии направляются повестка дня заседания Комиссии и материалы, вносимые на ее рассмотрение.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3.6.3.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Председательствует на заседаниях комиссии председатель Комиссии или по его поручению один из членов Комиссии.</w:t>
      </w:r>
    </w:p>
    <w:p w:rsidR="00B63C50" w:rsidRPr="006B68AF" w:rsidRDefault="00B63C50" w:rsidP="00B63C50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B68A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3.6.4.</w:t>
      </w: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Решения Комиссии принимаются простым большинством голосов присутствующих на заседании членов Комиссии и оформляются протоколом заседания Комиссии. При равенстве голосов решающим является голос председателя Комиссии.</w:t>
      </w:r>
    </w:p>
    <w:p w:rsidR="00B63C50" w:rsidRDefault="00B63C50" w:rsidP="00B63C50">
      <w:pPr>
        <w:jc w:val="both"/>
      </w:pPr>
      <w:r w:rsidRPr="006B68A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Комиссии может быть принято путем проведения заочного голосования с применением средств электронной связи.</w:t>
      </w:r>
    </w:p>
    <w:sectPr w:rsidR="00B6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4"/>
    <w:rsid w:val="0046451C"/>
    <w:rsid w:val="0051497E"/>
    <w:rsid w:val="005B25E4"/>
    <w:rsid w:val="006B68AF"/>
    <w:rsid w:val="00B63C50"/>
    <w:rsid w:val="00F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</dc:creator>
  <cp:keywords/>
  <dc:description/>
  <cp:lastModifiedBy>Eugenia</cp:lastModifiedBy>
  <cp:revision>4</cp:revision>
  <cp:lastPrinted>2013-11-01T01:29:00Z</cp:lastPrinted>
  <dcterms:created xsi:type="dcterms:W3CDTF">2013-11-01T01:28:00Z</dcterms:created>
  <dcterms:modified xsi:type="dcterms:W3CDTF">2013-11-07T00:34:00Z</dcterms:modified>
</cp:coreProperties>
</file>