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F6" w:rsidRDefault="003F5AB9" w:rsidP="005558C3">
      <w:pPr>
        <w:tabs>
          <w:tab w:val="left" w:pos="8041"/>
        </w:tabs>
        <w:ind w:firstLine="0"/>
        <w:jc w:val="center"/>
        <w:rPr>
          <w:bCs/>
          <w:color w:val="000000"/>
          <w:spacing w:val="20"/>
          <w:sz w:val="22"/>
          <w:szCs w:val="22"/>
        </w:rPr>
      </w:pPr>
      <w:r>
        <w:rPr>
          <w:bCs/>
          <w:color w:val="000000"/>
          <w:spacing w:val="20"/>
          <w:sz w:val="22"/>
          <w:szCs w:val="22"/>
        </w:rPr>
        <w:t xml:space="preserve"> </w:t>
      </w:r>
      <w:r w:rsidR="00E336B0">
        <w:rPr>
          <w:bCs/>
          <w:color w:val="000000"/>
          <w:spacing w:val="20"/>
          <w:sz w:val="22"/>
          <w:szCs w:val="22"/>
        </w:rPr>
        <w:t xml:space="preserve"> </w:t>
      </w:r>
    </w:p>
    <w:p w:rsidR="00B53139" w:rsidRPr="008B32F6" w:rsidRDefault="00481060" w:rsidP="0090411F">
      <w:pPr>
        <w:tabs>
          <w:tab w:val="left" w:pos="8041"/>
        </w:tabs>
        <w:ind w:firstLine="0"/>
        <w:rPr>
          <w:bCs/>
          <w:color w:val="000000"/>
          <w:spacing w:val="2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3970" t="17145" r="19685" b="10795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47859" w:rsidRPr="008B32F6">
        <w:rPr>
          <w:bCs/>
          <w:color w:val="000000"/>
          <w:spacing w:val="20"/>
          <w:sz w:val="22"/>
          <w:szCs w:val="22"/>
        </w:rPr>
        <w:t>КОНТРОЛЬНО-СЧЕТНАЯ ПАЛАТА</w:t>
      </w:r>
      <w:r w:rsidR="004A5560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АРСЕНЬЕВСКОГО</w:t>
      </w:r>
      <w:r w:rsidR="00406296">
        <w:rPr>
          <w:bCs/>
          <w:color w:val="000000"/>
          <w:spacing w:val="20"/>
          <w:sz w:val="22"/>
          <w:szCs w:val="22"/>
        </w:rPr>
        <w:t xml:space="preserve"> </w:t>
      </w:r>
      <w:r w:rsidR="00B53139" w:rsidRPr="008B32F6">
        <w:rPr>
          <w:bCs/>
          <w:color w:val="000000"/>
          <w:spacing w:val="20"/>
          <w:sz w:val="22"/>
          <w:szCs w:val="22"/>
        </w:rPr>
        <w:t>ГОРОДСКОГО ОКРУГА</w:t>
      </w:r>
    </w:p>
    <w:p w:rsidR="002D76DB" w:rsidRDefault="002D76DB" w:rsidP="00B53139">
      <w:pPr>
        <w:shd w:val="clear" w:color="auto" w:fill="FFFFFF"/>
        <w:ind w:firstLine="0"/>
        <w:jc w:val="center"/>
        <w:rPr>
          <w:color w:val="000000"/>
          <w:szCs w:val="26"/>
        </w:rPr>
      </w:pPr>
    </w:p>
    <w:p w:rsidR="00012375" w:rsidRPr="00FE4134" w:rsidRDefault="00E336B0" w:rsidP="00012375">
      <w:pPr>
        <w:outlineLvl w:val="0"/>
        <w:rPr>
          <w:bCs/>
          <w:szCs w:val="26"/>
        </w:rPr>
      </w:pPr>
      <w:r>
        <w:rPr>
          <w:bCs/>
          <w:szCs w:val="26"/>
        </w:rPr>
        <w:t xml:space="preserve">                                </w:t>
      </w:r>
      <w:r w:rsidR="005B7B45">
        <w:rPr>
          <w:bCs/>
          <w:szCs w:val="26"/>
        </w:rPr>
        <w:t xml:space="preserve">                                            </w:t>
      </w:r>
      <w:r w:rsidR="00484A0B">
        <w:rPr>
          <w:bCs/>
          <w:szCs w:val="26"/>
        </w:rPr>
        <w:t xml:space="preserve"> </w:t>
      </w:r>
      <w:r w:rsidR="0031470A">
        <w:rPr>
          <w:bCs/>
          <w:szCs w:val="26"/>
        </w:rPr>
        <w:t xml:space="preserve"> </w:t>
      </w:r>
      <w:r w:rsidR="005B7B45">
        <w:rPr>
          <w:bCs/>
          <w:szCs w:val="26"/>
        </w:rPr>
        <w:t xml:space="preserve"> </w:t>
      </w:r>
      <w:r w:rsidR="00012375" w:rsidRPr="00FE4134">
        <w:rPr>
          <w:bCs/>
          <w:szCs w:val="26"/>
        </w:rPr>
        <w:t>Утверждаю</w:t>
      </w:r>
    </w:p>
    <w:p w:rsidR="00012375" w:rsidRPr="00FE4134" w:rsidRDefault="00E336B0" w:rsidP="005B7B45">
      <w:pPr>
        <w:tabs>
          <w:tab w:val="left" w:pos="5670"/>
        </w:tabs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 w:rsidRPr="00FE4134">
        <w:rPr>
          <w:szCs w:val="26"/>
        </w:rPr>
        <w:t>Председатель</w:t>
      </w:r>
    </w:p>
    <w:p w:rsidR="00012375" w:rsidRPr="00FE4134" w:rsidRDefault="0031470A" w:rsidP="0031470A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>
        <w:rPr>
          <w:szCs w:val="26"/>
        </w:rPr>
        <w:t>К</w:t>
      </w:r>
      <w:r w:rsidR="00012375" w:rsidRPr="00FE4134">
        <w:rPr>
          <w:szCs w:val="26"/>
        </w:rPr>
        <w:t xml:space="preserve">онтрольно-счетной </w:t>
      </w:r>
      <w:r w:rsidR="00012375">
        <w:rPr>
          <w:szCs w:val="26"/>
        </w:rPr>
        <w:t>п</w:t>
      </w:r>
      <w:r w:rsidR="00012375" w:rsidRPr="00FE4134">
        <w:rPr>
          <w:szCs w:val="26"/>
        </w:rPr>
        <w:t>алаты</w:t>
      </w:r>
    </w:p>
    <w:p w:rsidR="00012375" w:rsidRPr="00FE4134" w:rsidRDefault="0031470A" w:rsidP="0031470A">
      <w:pPr>
        <w:rPr>
          <w:szCs w:val="26"/>
        </w:rPr>
      </w:pPr>
      <w:r>
        <w:rPr>
          <w:szCs w:val="26"/>
        </w:rPr>
        <w:t xml:space="preserve">                                                                              </w:t>
      </w:r>
      <w:r w:rsidR="00012375" w:rsidRPr="00FE4134">
        <w:rPr>
          <w:szCs w:val="26"/>
        </w:rPr>
        <w:t>Арсеньевского городского округа</w:t>
      </w:r>
    </w:p>
    <w:p w:rsidR="00012375" w:rsidRPr="00FE4134" w:rsidRDefault="00012375" w:rsidP="00012375">
      <w:pPr>
        <w:ind w:left="5812" w:firstLine="0"/>
        <w:rPr>
          <w:szCs w:val="26"/>
        </w:rPr>
      </w:pPr>
      <w:r w:rsidRPr="00FE4134">
        <w:rPr>
          <w:szCs w:val="26"/>
        </w:rPr>
        <w:t>_____________ Н.А. Скорик</w:t>
      </w:r>
    </w:p>
    <w:p w:rsidR="00012375" w:rsidRPr="00FE4134" w:rsidRDefault="00E336B0" w:rsidP="00012375">
      <w:pPr>
        <w:rPr>
          <w:b/>
          <w:szCs w:val="26"/>
        </w:rPr>
      </w:pPr>
      <w:r>
        <w:rPr>
          <w:szCs w:val="26"/>
        </w:rPr>
        <w:t xml:space="preserve">                                                                            </w:t>
      </w:r>
      <w:r w:rsidR="00997C96">
        <w:rPr>
          <w:szCs w:val="26"/>
        </w:rPr>
        <w:t xml:space="preserve"> </w:t>
      </w:r>
      <w:r w:rsidR="0090411F">
        <w:rPr>
          <w:szCs w:val="26"/>
        </w:rPr>
        <w:t xml:space="preserve"> </w:t>
      </w:r>
      <w:r w:rsidR="00012375" w:rsidRPr="00FE4134">
        <w:rPr>
          <w:szCs w:val="26"/>
        </w:rPr>
        <w:t xml:space="preserve">“ </w:t>
      </w:r>
      <w:r>
        <w:rPr>
          <w:szCs w:val="26"/>
        </w:rPr>
        <w:t xml:space="preserve">    </w:t>
      </w:r>
      <w:r w:rsidR="003D7C2A">
        <w:rPr>
          <w:szCs w:val="26"/>
        </w:rPr>
        <w:t xml:space="preserve">  </w:t>
      </w:r>
      <w:r>
        <w:rPr>
          <w:szCs w:val="26"/>
        </w:rPr>
        <w:t xml:space="preserve"> </w:t>
      </w:r>
      <w:r w:rsidR="001E4A9B">
        <w:rPr>
          <w:szCs w:val="26"/>
        </w:rPr>
        <w:t xml:space="preserve"> </w:t>
      </w:r>
      <w:r w:rsidR="00012375" w:rsidRPr="00FE4134">
        <w:rPr>
          <w:szCs w:val="26"/>
        </w:rPr>
        <w:t>”</w:t>
      </w:r>
      <w:r w:rsidR="00484A0B">
        <w:rPr>
          <w:szCs w:val="26"/>
        </w:rPr>
        <w:t xml:space="preserve"> </w:t>
      </w:r>
      <w:r w:rsidR="00997C96">
        <w:rPr>
          <w:szCs w:val="26"/>
        </w:rPr>
        <w:t>ноября</w:t>
      </w:r>
      <w:r w:rsidR="00C0101E">
        <w:rPr>
          <w:szCs w:val="26"/>
        </w:rPr>
        <w:t xml:space="preserve"> </w:t>
      </w:r>
      <w:r>
        <w:rPr>
          <w:szCs w:val="26"/>
        </w:rPr>
        <w:t xml:space="preserve"> </w:t>
      </w:r>
      <w:r w:rsidR="00012375" w:rsidRPr="00FE4134">
        <w:rPr>
          <w:szCs w:val="26"/>
        </w:rPr>
        <w:t>201</w:t>
      </w:r>
      <w:r w:rsidR="00FC50FF">
        <w:rPr>
          <w:szCs w:val="26"/>
        </w:rPr>
        <w:t>6</w:t>
      </w:r>
      <w:r w:rsidR="00012375">
        <w:rPr>
          <w:szCs w:val="26"/>
        </w:rPr>
        <w:t xml:space="preserve"> </w:t>
      </w:r>
      <w:r w:rsidR="00012375" w:rsidRPr="00FE4134">
        <w:rPr>
          <w:szCs w:val="26"/>
        </w:rPr>
        <w:t>года</w:t>
      </w:r>
    </w:p>
    <w:p w:rsidR="00012375" w:rsidRDefault="00997C96" w:rsidP="00012375">
      <w:pPr>
        <w:ind w:firstLine="0"/>
        <w:rPr>
          <w:szCs w:val="26"/>
        </w:rPr>
      </w:pPr>
      <w:r>
        <w:rPr>
          <w:szCs w:val="26"/>
        </w:rPr>
        <w:t>29.11.</w:t>
      </w:r>
      <w:r w:rsidR="00C0101E" w:rsidRPr="00997C96">
        <w:rPr>
          <w:szCs w:val="26"/>
        </w:rPr>
        <w:t>201</w:t>
      </w:r>
      <w:r w:rsidR="00FC50FF" w:rsidRPr="00997C96">
        <w:rPr>
          <w:szCs w:val="26"/>
        </w:rPr>
        <w:t>6</w:t>
      </w:r>
      <w:r w:rsidR="00012375" w:rsidRPr="00894C26">
        <w:rPr>
          <w:szCs w:val="26"/>
        </w:rPr>
        <w:t xml:space="preserve">     </w:t>
      </w:r>
      <w:r w:rsidR="00484A0B">
        <w:rPr>
          <w:szCs w:val="26"/>
        </w:rPr>
        <w:t xml:space="preserve">     </w:t>
      </w:r>
      <w:r w:rsidR="00012375" w:rsidRPr="00894C26">
        <w:rPr>
          <w:szCs w:val="26"/>
        </w:rPr>
        <w:t xml:space="preserve">                                   </w:t>
      </w:r>
      <w:r w:rsidR="00E336B0">
        <w:rPr>
          <w:szCs w:val="26"/>
        </w:rPr>
        <w:t xml:space="preserve">                                                                 </w:t>
      </w:r>
      <w:r w:rsidR="00012375" w:rsidRPr="00894C26">
        <w:rPr>
          <w:szCs w:val="26"/>
        </w:rPr>
        <w:t>г. Арсеньев</w:t>
      </w:r>
      <w:r w:rsidR="00012375" w:rsidRPr="00894C26">
        <w:rPr>
          <w:szCs w:val="26"/>
        </w:rPr>
        <w:tab/>
      </w:r>
      <w:r w:rsidR="00012375" w:rsidRPr="00894C26">
        <w:rPr>
          <w:szCs w:val="26"/>
        </w:rPr>
        <w:tab/>
      </w:r>
    </w:p>
    <w:p w:rsidR="00C0101E" w:rsidRPr="00C0101E" w:rsidRDefault="00C0101E" w:rsidP="00C0101E">
      <w:pPr>
        <w:jc w:val="center"/>
        <w:rPr>
          <w:b/>
          <w:szCs w:val="26"/>
        </w:rPr>
      </w:pPr>
      <w:r w:rsidRPr="00443A0E">
        <w:rPr>
          <w:b/>
          <w:szCs w:val="26"/>
        </w:rPr>
        <w:t>Экспертное заключение</w:t>
      </w:r>
      <w:r w:rsidR="00FC50FF">
        <w:rPr>
          <w:b/>
          <w:szCs w:val="26"/>
        </w:rPr>
        <w:t xml:space="preserve"> </w:t>
      </w:r>
      <w:r w:rsidR="00D012D2" w:rsidRPr="00D012D2">
        <w:rPr>
          <w:b/>
          <w:szCs w:val="26"/>
        </w:rPr>
        <w:t>56</w:t>
      </w:r>
      <w:r w:rsidRPr="00D012D2">
        <w:rPr>
          <w:b/>
          <w:szCs w:val="26"/>
        </w:rPr>
        <w:t>э-ксп</w:t>
      </w:r>
    </w:p>
    <w:p w:rsidR="00C0101E" w:rsidRPr="00C0101E" w:rsidRDefault="00C0101E" w:rsidP="00C0101E">
      <w:pPr>
        <w:jc w:val="center"/>
        <w:rPr>
          <w:szCs w:val="28"/>
        </w:rPr>
      </w:pPr>
      <w:r w:rsidRPr="00C0101E">
        <w:rPr>
          <w:szCs w:val="26"/>
        </w:rPr>
        <w:t xml:space="preserve">на проект </w:t>
      </w:r>
      <w:r w:rsidRPr="00C0101E">
        <w:rPr>
          <w:szCs w:val="28"/>
        </w:rPr>
        <w:t xml:space="preserve"> муниципального правового акта </w:t>
      </w:r>
    </w:p>
    <w:p w:rsidR="00C0101E" w:rsidRPr="00C0101E" w:rsidRDefault="00C0101E" w:rsidP="00C0101E">
      <w:pPr>
        <w:jc w:val="center"/>
        <w:rPr>
          <w:szCs w:val="28"/>
        </w:rPr>
      </w:pPr>
      <w:r w:rsidRPr="00C0101E">
        <w:rPr>
          <w:szCs w:val="28"/>
        </w:rPr>
        <w:t xml:space="preserve">Арсеньевского городского округа «О бюджете Арсеньевского </w:t>
      </w:r>
    </w:p>
    <w:p w:rsidR="00C0101E" w:rsidRPr="00C0101E" w:rsidRDefault="00C0101E" w:rsidP="00C0101E">
      <w:pPr>
        <w:jc w:val="center"/>
        <w:rPr>
          <w:szCs w:val="28"/>
        </w:rPr>
      </w:pPr>
      <w:r w:rsidRPr="00C0101E">
        <w:rPr>
          <w:szCs w:val="28"/>
        </w:rPr>
        <w:t>городского округа на 201</w:t>
      </w:r>
      <w:r w:rsidR="00FC50FF">
        <w:rPr>
          <w:szCs w:val="28"/>
        </w:rPr>
        <w:t>7</w:t>
      </w:r>
      <w:r w:rsidRPr="00C0101E">
        <w:rPr>
          <w:szCs w:val="28"/>
        </w:rPr>
        <w:t xml:space="preserve"> год</w:t>
      </w:r>
      <w:r w:rsidR="00FC50FF">
        <w:rPr>
          <w:szCs w:val="28"/>
        </w:rPr>
        <w:t xml:space="preserve"> и плановый период 2018 и 2019 годов</w:t>
      </w:r>
      <w:r w:rsidRPr="00C0101E">
        <w:rPr>
          <w:szCs w:val="28"/>
        </w:rPr>
        <w:t>»</w:t>
      </w:r>
    </w:p>
    <w:p w:rsidR="00C0101E" w:rsidRPr="00C0101E" w:rsidRDefault="00C0101E" w:rsidP="00C0101E">
      <w:pPr>
        <w:jc w:val="center"/>
        <w:rPr>
          <w:szCs w:val="28"/>
        </w:rPr>
      </w:pPr>
    </w:p>
    <w:p w:rsidR="00C64758" w:rsidRDefault="00F24AA5" w:rsidP="006A1012">
      <w:pPr>
        <w:spacing w:line="264" w:lineRule="auto"/>
        <w:ind w:firstLine="426"/>
        <w:rPr>
          <w:szCs w:val="26"/>
        </w:rPr>
      </w:pPr>
      <w:proofErr w:type="gramStart"/>
      <w:r w:rsidRPr="00F24AA5">
        <w:rPr>
          <w:szCs w:val="26"/>
        </w:rPr>
        <w:t>Заключение  Контрольно-счетной палаты Арсеньевского городского округа на проект муниципального правового акта «О бюджете Арсеньевского городского округа на 201</w:t>
      </w:r>
      <w:r w:rsidR="00FC50FF">
        <w:rPr>
          <w:szCs w:val="26"/>
        </w:rPr>
        <w:t>7</w:t>
      </w:r>
      <w:r w:rsidR="005526C2">
        <w:rPr>
          <w:szCs w:val="26"/>
        </w:rPr>
        <w:t xml:space="preserve"> </w:t>
      </w:r>
      <w:r w:rsidRPr="00F24AA5">
        <w:rPr>
          <w:szCs w:val="26"/>
        </w:rPr>
        <w:t xml:space="preserve"> год</w:t>
      </w:r>
      <w:r w:rsidR="00FC50FF">
        <w:rPr>
          <w:szCs w:val="26"/>
        </w:rPr>
        <w:t xml:space="preserve"> и плановый период 2018 и 2019 годов</w:t>
      </w:r>
      <w:r w:rsidR="005526C2">
        <w:rPr>
          <w:szCs w:val="26"/>
        </w:rPr>
        <w:t>»</w:t>
      </w:r>
      <w:r w:rsidRPr="00F24AA5">
        <w:rPr>
          <w:szCs w:val="26"/>
        </w:rPr>
        <w:t xml:space="preserve">  (далее – </w:t>
      </w:r>
      <w:r w:rsidR="00913049">
        <w:rPr>
          <w:szCs w:val="26"/>
        </w:rPr>
        <w:t>П</w:t>
      </w:r>
      <w:r w:rsidRPr="00F24AA5">
        <w:rPr>
          <w:szCs w:val="26"/>
        </w:rPr>
        <w:t>роект бюджета) подготовлено на основании пункта 2 статьи 157 Бюджетного кодекса Российской Федерации,</w:t>
      </w:r>
      <w:r w:rsidRPr="00F24AA5">
        <w:rPr>
          <w:b/>
          <w:bCs/>
          <w:szCs w:val="26"/>
        </w:rPr>
        <w:t xml:space="preserve"> </w:t>
      </w:r>
      <w:r w:rsidRPr="00F24AA5">
        <w:rPr>
          <w:szCs w:val="26"/>
        </w:rPr>
        <w:t>пункта 2 части 2 статьи 9</w:t>
      </w:r>
      <w:r w:rsidRPr="00F24AA5">
        <w:rPr>
          <w:b/>
          <w:bCs/>
          <w:szCs w:val="26"/>
        </w:rPr>
        <w:t xml:space="preserve">  </w:t>
      </w:r>
      <w:r w:rsidRPr="00F24AA5">
        <w:rPr>
          <w:szCs w:val="26"/>
        </w:rPr>
        <w:t>Федерального закона от 07.02.2011 № 6-ФЗ «Об общих принципах организации и деятельности контрольно-счетных органов субъектов</w:t>
      </w:r>
      <w:proofErr w:type="gramEnd"/>
      <w:r w:rsidRPr="00F24AA5">
        <w:rPr>
          <w:szCs w:val="26"/>
        </w:rPr>
        <w:t xml:space="preserve"> Российской Федерации и муниципальных образований»,   пункта 2 части 1 статьи 53 Устава Арсеньевского </w:t>
      </w:r>
      <w:r w:rsidR="00C64758">
        <w:rPr>
          <w:szCs w:val="26"/>
        </w:rPr>
        <w:t xml:space="preserve">городского округа, пункта 3 статьи 22 Положения о бюджетном устройстве и бюджетном процессе в Арсеньевском городском округе,  </w:t>
      </w:r>
      <w:r w:rsidR="00505164">
        <w:rPr>
          <w:szCs w:val="26"/>
        </w:rPr>
        <w:t xml:space="preserve">пункта </w:t>
      </w:r>
      <w:r w:rsidR="00204126">
        <w:rPr>
          <w:szCs w:val="26"/>
        </w:rPr>
        <w:t>2</w:t>
      </w:r>
      <w:r w:rsidR="00C64758" w:rsidRPr="00F24AA5">
        <w:rPr>
          <w:szCs w:val="26"/>
        </w:rPr>
        <w:t xml:space="preserve"> </w:t>
      </w:r>
      <w:r w:rsidR="00505164">
        <w:rPr>
          <w:szCs w:val="26"/>
        </w:rPr>
        <w:t>части</w:t>
      </w:r>
      <w:r w:rsidR="00C64758" w:rsidRPr="00F24AA5">
        <w:rPr>
          <w:szCs w:val="26"/>
        </w:rPr>
        <w:t xml:space="preserve"> </w:t>
      </w:r>
      <w:r w:rsidR="00204126">
        <w:rPr>
          <w:szCs w:val="26"/>
        </w:rPr>
        <w:t>1</w:t>
      </w:r>
      <w:r w:rsidR="00C64758" w:rsidRPr="00F24AA5">
        <w:rPr>
          <w:szCs w:val="26"/>
        </w:rPr>
        <w:t xml:space="preserve"> статьи 8 Положения о Контрольно-счетной палате Арсеньевского городского округа.</w:t>
      </w:r>
    </w:p>
    <w:p w:rsidR="00C0101E" w:rsidRPr="005A16C7" w:rsidRDefault="00E64C92" w:rsidP="006A1012">
      <w:pPr>
        <w:tabs>
          <w:tab w:val="left" w:pos="426"/>
        </w:tabs>
        <w:spacing w:line="264" w:lineRule="auto"/>
        <w:ind w:firstLine="426"/>
        <w:rPr>
          <w:szCs w:val="26"/>
        </w:rPr>
      </w:pPr>
      <w:r>
        <w:rPr>
          <w:szCs w:val="26"/>
        </w:rPr>
        <w:t xml:space="preserve">Задачами предварительного контроля формирования </w:t>
      </w:r>
      <w:r w:rsidR="00913049">
        <w:rPr>
          <w:szCs w:val="26"/>
        </w:rPr>
        <w:t>П</w:t>
      </w:r>
      <w:r w:rsidR="00A96F0E" w:rsidRPr="005A16C7">
        <w:rPr>
          <w:szCs w:val="26"/>
        </w:rPr>
        <w:t xml:space="preserve">роекта бюджета </w:t>
      </w:r>
      <w:r>
        <w:rPr>
          <w:szCs w:val="26"/>
        </w:rPr>
        <w:t>являются:</w:t>
      </w:r>
    </w:p>
    <w:p w:rsidR="00C0101E" w:rsidRPr="005A16C7" w:rsidRDefault="00C0101E" w:rsidP="006A1012">
      <w:pPr>
        <w:tabs>
          <w:tab w:val="left" w:pos="426"/>
        </w:tabs>
        <w:spacing w:line="264" w:lineRule="auto"/>
        <w:ind w:firstLine="0"/>
        <w:rPr>
          <w:szCs w:val="26"/>
        </w:rPr>
      </w:pPr>
      <w:r w:rsidRPr="005A16C7">
        <w:rPr>
          <w:szCs w:val="26"/>
        </w:rPr>
        <w:t xml:space="preserve">-определение соответствия действующему законодательству и нормативно-правовым актам Арсеньевского городского округа </w:t>
      </w:r>
      <w:r w:rsidR="008D7914">
        <w:rPr>
          <w:szCs w:val="26"/>
        </w:rPr>
        <w:t>П</w:t>
      </w:r>
      <w:r w:rsidRPr="005A16C7">
        <w:rPr>
          <w:szCs w:val="26"/>
        </w:rPr>
        <w:t>роекта бюджета, а также документов и материалов, представляемых одновременно с ним;</w:t>
      </w:r>
    </w:p>
    <w:p w:rsidR="00C0101E" w:rsidRDefault="00C0101E" w:rsidP="006A1012">
      <w:pPr>
        <w:tabs>
          <w:tab w:val="left" w:pos="426"/>
        </w:tabs>
        <w:spacing w:line="264" w:lineRule="auto"/>
        <w:ind w:firstLine="0"/>
        <w:rPr>
          <w:szCs w:val="26"/>
        </w:rPr>
      </w:pPr>
      <w:r w:rsidRPr="005A16C7">
        <w:rPr>
          <w:szCs w:val="26"/>
        </w:rPr>
        <w:t xml:space="preserve">-определение обоснованности и достоверности показателей, содержащихся в </w:t>
      </w:r>
      <w:r w:rsidR="00913049">
        <w:rPr>
          <w:szCs w:val="26"/>
        </w:rPr>
        <w:t>П</w:t>
      </w:r>
      <w:r w:rsidRPr="005A16C7">
        <w:rPr>
          <w:szCs w:val="26"/>
        </w:rPr>
        <w:t>роекте бюджета, документах и материалах, представляемых одновременно с ним</w:t>
      </w:r>
      <w:r w:rsidR="00913049">
        <w:rPr>
          <w:szCs w:val="26"/>
        </w:rPr>
        <w:t xml:space="preserve">; </w:t>
      </w:r>
    </w:p>
    <w:p w:rsidR="00C92721" w:rsidRDefault="00C0101E" w:rsidP="006A1012">
      <w:pPr>
        <w:tabs>
          <w:tab w:val="left" w:pos="142"/>
        </w:tabs>
        <w:spacing w:line="264" w:lineRule="auto"/>
        <w:ind w:firstLine="0"/>
        <w:rPr>
          <w:szCs w:val="26"/>
        </w:rPr>
      </w:pPr>
      <w:r w:rsidRPr="005C6203">
        <w:rPr>
          <w:szCs w:val="26"/>
        </w:rPr>
        <w:t>-оценка</w:t>
      </w:r>
      <w:r w:rsidR="005A16C7" w:rsidRPr="005C6203">
        <w:rPr>
          <w:szCs w:val="26"/>
        </w:rPr>
        <w:t xml:space="preserve"> </w:t>
      </w:r>
      <w:r w:rsidR="00913049">
        <w:rPr>
          <w:szCs w:val="26"/>
        </w:rPr>
        <w:t xml:space="preserve">эффективности Проекта бюджета как инструмента социально-экономической политики Арсеньевского городского округа, его соответствия положениям Послания </w:t>
      </w:r>
      <w:r w:rsidR="00C92721">
        <w:rPr>
          <w:szCs w:val="26"/>
        </w:rPr>
        <w:t>Президента Российской, основным направлениям бюджетной и налоговой политики Арсеньевского городского округа;</w:t>
      </w:r>
    </w:p>
    <w:p w:rsidR="00913049" w:rsidRDefault="00C92721" w:rsidP="006A1012">
      <w:pPr>
        <w:tabs>
          <w:tab w:val="left" w:pos="142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-оценка качества прогнозирования доходов бюджета, расходования бюджетных средств, инвестиционной и долговой политики, а также эффективности межбюджетных отношений.  </w:t>
      </w:r>
      <w:r w:rsidR="00913049">
        <w:rPr>
          <w:szCs w:val="26"/>
        </w:rPr>
        <w:t xml:space="preserve"> </w:t>
      </w:r>
    </w:p>
    <w:p w:rsidR="00997C96" w:rsidRDefault="00997C96" w:rsidP="006A1012">
      <w:pPr>
        <w:spacing w:line="264" w:lineRule="auto"/>
        <w:jc w:val="center"/>
        <w:rPr>
          <w:b/>
          <w:szCs w:val="26"/>
        </w:rPr>
      </w:pPr>
    </w:p>
    <w:p w:rsidR="00C0101E" w:rsidRPr="00C0101E" w:rsidRDefault="00C0101E" w:rsidP="006A1012">
      <w:pPr>
        <w:spacing w:line="264" w:lineRule="auto"/>
        <w:jc w:val="center"/>
        <w:rPr>
          <w:b/>
          <w:szCs w:val="26"/>
        </w:rPr>
      </w:pPr>
      <w:r w:rsidRPr="00C0101E">
        <w:rPr>
          <w:b/>
          <w:szCs w:val="26"/>
        </w:rPr>
        <w:t>Анализ соответствия проекта бюджета бюджетному законодательству</w:t>
      </w:r>
    </w:p>
    <w:p w:rsidR="00C0101E" w:rsidRDefault="00C0101E" w:rsidP="006A1012">
      <w:pPr>
        <w:spacing w:line="264" w:lineRule="auto"/>
        <w:jc w:val="center"/>
        <w:rPr>
          <w:b/>
          <w:szCs w:val="26"/>
        </w:rPr>
      </w:pPr>
      <w:r w:rsidRPr="00C0101E">
        <w:rPr>
          <w:b/>
          <w:szCs w:val="26"/>
        </w:rPr>
        <w:t xml:space="preserve"> и нормативно-правовым актам Арсеньевского городского округа </w:t>
      </w:r>
    </w:p>
    <w:p w:rsidR="00760563" w:rsidRDefault="00760563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В Контрольно-счетную палату </w:t>
      </w:r>
      <w:r>
        <w:rPr>
          <w:szCs w:val="26"/>
        </w:rPr>
        <w:t>П</w:t>
      </w:r>
      <w:r w:rsidRPr="00C0101E">
        <w:rPr>
          <w:szCs w:val="26"/>
        </w:rPr>
        <w:t xml:space="preserve">роект бюджета для проведения экспертизы </w:t>
      </w:r>
      <w:r w:rsidRPr="00C0101E">
        <w:rPr>
          <w:szCs w:val="26"/>
        </w:rPr>
        <w:lastRenderedPageBreak/>
        <w:t>направлен администрацией Арсеньевского городского округа   1</w:t>
      </w:r>
      <w:r w:rsidR="00511A2C">
        <w:rPr>
          <w:szCs w:val="26"/>
        </w:rPr>
        <w:t>5</w:t>
      </w:r>
      <w:r w:rsidRPr="00C0101E">
        <w:rPr>
          <w:szCs w:val="26"/>
        </w:rPr>
        <w:t>.11.201</w:t>
      </w:r>
      <w:r w:rsidR="00511A2C">
        <w:rPr>
          <w:szCs w:val="26"/>
        </w:rPr>
        <w:t>6</w:t>
      </w:r>
      <w:r w:rsidRPr="00C0101E">
        <w:rPr>
          <w:szCs w:val="26"/>
        </w:rPr>
        <w:t xml:space="preserve"> (исх. от 1</w:t>
      </w:r>
      <w:r w:rsidR="00511A2C">
        <w:rPr>
          <w:szCs w:val="26"/>
        </w:rPr>
        <w:t>4</w:t>
      </w:r>
      <w:r w:rsidRPr="00C0101E">
        <w:rPr>
          <w:szCs w:val="26"/>
        </w:rPr>
        <w:t>.11</w:t>
      </w:r>
      <w:r>
        <w:rPr>
          <w:szCs w:val="26"/>
        </w:rPr>
        <w:t>.</w:t>
      </w:r>
      <w:r w:rsidRPr="00C0101E">
        <w:rPr>
          <w:szCs w:val="26"/>
        </w:rPr>
        <w:t>201</w:t>
      </w:r>
      <w:r w:rsidR="00511A2C">
        <w:rPr>
          <w:szCs w:val="26"/>
        </w:rPr>
        <w:t>6</w:t>
      </w:r>
      <w:r w:rsidRPr="00C0101E">
        <w:rPr>
          <w:szCs w:val="26"/>
        </w:rPr>
        <w:t xml:space="preserve"> № </w:t>
      </w:r>
      <w:r w:rsidR="00511A2C">
        <w:rPr>
          <w:szCs w:val="26"/>
        </w:rPr>
        <w:t>4094-13</w:t>
      </w:r>
      <w:r w:rsidRPr="00C0101E">
        <w:rPr>
          <w:szCs w:val="26"/>
        </w:rPr>
        <w:t>) т. е. в срок, установленный пунктом 1 статьи 21</w:t>
      </w:r>
      <w:r w:rsidR="00125962" w:rsidRPr="00125962">
        <w:rPr>
          <w:szCs w:val="26"/>
        </w:rPr>
        <w:t xml:space="preserve"> </w:t>
      </w:r>
      <w:r w:rsidR="00125962">
        <w:rPr>
          <w:szCs w:val="26"/>
        </w:rPr>
        <w:t>Положения о бюджетном устройстве и бюджетном процессе в Арсеньевском городском округе</w:t>
      </w:r>
      <w:r>
        <w:rPr>
          <w:szCs w:val="26"/>
        </w:rPr>
        <w:t>.</w:t>
      </w:r>
      <w:r w:rsidR="00B073A4">
        <w:rPr>
          <w:szCs w:val="26"/>
        </w:rPr>
        <w:t xml:space="preserve"> </w:t>
      </w:r>
    </w:p>
    <w:p w:rsidR="00C92721" w:rsidRDefault="00C92721" w:rsidP="006A1012">
      <w:pPr>
        <w:tabs>
          <w:tab w:val="left" w:pos="142"/>
        </w:tabs>
        <w:spacing w:line="264" w:lineRule="auto"/>
        <w:ind w:firstLine="426"/>
        <w:rPr>
          <w:szCs w:val="26"/>
        </w:rPr>
      </w:pPr>
      <w:proofErr w:type="gramStart"/>
      <w:r>
        <w:rPr>
          <w:szCs w:val="26"/>
        </w:rPr>
        <w:t>Проект бюджета проанализирован на соответствие требованиям Бюджетного кодекса Российской Федерации (далее – Б</w:t>
      </w:r>
      <w:r w:rsidR="003C3EDA">
        <w:rPr>
          <w:szCs w:val="26"/>
        </w:rPr>
        <w:t>юджетный кодекс</w:t>
      </w:r>
      <w:r>
        <w:rPr>
          <w:szCs w:val="26"/>
        </w:rPr>
        <w:t xml:space="preserve">), Федерального закона </w:t>
      </w:r>
      <w:r w:rsidR="00C060C3">
        <w:rPr>
          <w:szCs w:val="26"/>
        </w:rPr>
        <w:t xml:space="preserve">от 06.10.2003 № 131-ФЗ «Об общих принципах организации местного самоуправления в Российской Федерации», </w:t>
      </w:r>
      <w:r w:rsidR="00AA27E2">
        <w:rPr>
          <w:szCs w:val="26"/>
        </w:rPr>
        <w:t xml:space="preserve">приказа Минфина России от 01.07.2013 № 65н «Об утверждении указаний о порядке применения бюджетной классификации Российской Федерации» (с изменениями), </w:t>
      </w:r>
      <w:r w:rsidR="00C060C3">
        <w:rPr>
          <w:szCs w:val="26"/>
        </w:rPr>
        <w:t xml:space="preserve">Устава Арсеньевского городского округа, </w:t>
      </w:r>
      <w:r w:rsidR="002726BE">
        <w:rPr>
          <w:szCs w:val="26"/>
        </w:rPr>
        <w:t xml:space="preserve">муниципального правового акта Арсеньевского городского округа от 29.04.2016 </w:t>
      </w:r>
      <w:r w:rsidR="00630A87">
        <w:rPr>
          <w:szCs w:val="26"/>
        </w:rPr>
        <w:br/>
      </w:r>
      <w:r w:rsidR="002726BE">
        <w:rPr>
          <w:szCs w:val="26"/>
        </w:rPr>
        <w:t>№ 32-МПА «</w:t>
      </w:r>
      <w:r w:rsidR="00C060C3">
        <w:rPr>
          <w:szCs w:val="26"/>
        </w:rPr>
        <w:t>Положени</w:t>
      </w:r>
      <w:r w:rsidR="002726BE">
        <w:rPr>
          <w:szCs w:val="26"/>
        </w:rPr>
        <w:t>е</w:t>
      </w:r>
      <w:r w:rsidR="00C060C3">
        <w:rPr>
          <w:szCs w:val="26"/>
        </w:rPr>
        <w:t xml:space="preserve"> о</w:t>
      </w:r>
      <w:proofErr w:type="gramEnd"/>
      <w:r w:rsidR="00C060C3">
        <w:rPr>
          <w:szCs w:val="26"/>
        </w:rPr>
        <w:t xml:space="preserve"> бюджетном </w:t>
      </w:r>
      <w:proofErr w:type="gramStart"/>
      <w:r w:rsidR="00C060C3">
        <w:rPr>
          <w:szCs w:val="26"/>
        </w:rPr>
        <w:t>устройстве</w:t>
      </w:r>
      <w:proofErr w:type="gramEnd"/>
      <w:r w:rsidR="00C060C3">
        <w:rPr>
          <w:szCs w:val="26"/>
        </w:rPr>
        <w:t xml:space="preserve"> и бюджетном процессе в Арсеньевском городском округе</w:t>
      </w:r>
      <w:r w:rsidR="002726BE">
        <w:rPr>
          <w:szCs w:val="26"/>
        </w:rPr>
        <w:t>»</w:t>
      </w:r>
      <w:r w:rsidR="00204126">
        <w:rPr>
          <w:szCs w:val="26"/>
        </w:rPr>
        <w:t xml:space="preserve"> (с изменениями</w:t>
      </w:r>
      <w:r w:rsidR="00702863">
        <w:rPr>
          <w:szCs w:val="26"/>
        </w:rPr>
        <w:t xml:space="preserve">, </w:t>
      </w:r>
      <w:r w:rsidR="00C060C3">
        <w:rPr>
          <w:szCs w:val="26"/>
        </w:rPr>
        <w:t>далее – Положение о бюджетном процессе</w:t>
      </w:r>
      <w:r w:rsidR="000C5711">
        <w:rPr>
          <w:szCs w:val="26"/>
        </w:rPr>
        <w:t xml:space="preserve"> в АГО</w:t>
      </w:r>
      <w:r w:rsidR="00C060C3">
        <w:rPr>
          <w:szCs w:val="26"/>
        </w:rPr>
        <w:t>).</w:t>
      </w:r>
    </w:p>
    <w:p w:rsidR="00643C0C" w:rsidRPr="00C0101E" w:rsidRDefault="00643C0C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Согласно нормам статьи 169 Бюджетного кодекса, статьи 13 Положения о бюджетном процессе </w:t>
      </w:r>
      <w:r w:rsidR="000C5711">
        <w:rPr>
          <w:szCs w:val="26"/>
        </w:rPr>
        <w:t xml:space="preserve">в АГО </w:t>
      </w:r>
      <w:r w:rsidRPr="00C0101E">
        <w:rPr>
          <w:szCs w:val="26"/>
        </w:rPr>
        <w:t>Проект бюджета составлен на очередной финансовый 201</w:t>
      </w:r>
      <w:r>
        <w:rPr>
          <w:szCs w:val="26"/>
        </w:rPr>
        <w:t>7</w:t>
      </w:r>
      <w:r w:rsidRPr="00C0101E">
        <w:rPr>
          <w:szCs w:val="26"/>
        </w:rPr>
        <w:t xml:space="preserve"> год и содержит показатели планового периода – 201</w:t>
      </w:r>
      <w:r>
        <w:rPr>
          <w:szCs w:val="26"/>
        </w:rPr>
        <w:t xml:space="preserve">8 и </w:t>
      </w:r>
      <w:r w:rsidRPr="00C0101E">
        <w:rPr>
          <w:szCs w:val="26"/>
        </w:rPr>
        <w:t xml:space="preserve"> 201</w:t>
      </w:r>
      <w:r>
        <w:rPr>
          <w:szCs w:val="26"/>
        </w:rPr>
        <w:t>9</w:t>
      </w:r>
      <w:r w:rsidRPr="00C0101E">
        <w:rPr>
          <w:szCs w:val="26"/>
        </w:rPr>
        <w:t xml:space="preserve"> годов.</w:t>
      </w:r>
    </w:p>
    <w:p w:rsidR="00643C0C" w:rsidRDefault="00643C0C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Состав показателей, устанавливаемый </w:t>
      </w:r>
      <w:r w:rsidR="000C5711">
        <w:rPr>
          <w:szCs w:val="26"/>
        </w:rPr>
        <w:t>П</w:t>
      </w:r>
      <w:r w:rsidRPr="00C0101E">
        <w:rPr>
          <w:szCs w:val="26"/>
        </w:rPr>
        <w:t>роектом бюджета, соответствует требованиям статьи 184.1 Бюджетного кодекса, статьи 20 Положения о бюджетном процессе</w:t>
      </w:r>
      <w:r w:rsidR="000C5711">
        <w:rPr>
          <w:szCs w:val="26"/>
        </w:rPr>
        <w:t xml:space="preserve"> в АГО</w:t>
      </w:r>
      <w:r w:rsidRPr="00C0101E">
        <w:rPr>
          <w:szCs w:val="26"/>
        </w:rPr>
        <w:t xml:space="preserve">. </w:t>
      </w:r>
    </w:p>
    <w:p w:rsidR="00643C0C" w:rsidRPr="00C0101E" w:rsidRDefault="00643C0C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Перечень документов и материалов, представленных одновременно с </w:t>
      </w:r>
      <w:r>
        <w:rPr>
          <w:szCs w:val="26"/>
        </w:rPr>
        <w:t>п</w:t>
      </w:r>
      <w:r w:rsidRPr="00C0101E">
        <w:rPr>
          <w:szCs w:val="26"/>
        </w:rPr>
        <w:t xml:space="preserve">роектом бюджета, соответствует требованиям статьи 184.2 Бюджетного кодекса, статьи 21 Положения о бюджетном процессе.  </w:t>
      </w:r>
    </w:p>
    <w:p w:rsidR="008F43CF" w:rsidRDefault="008F43CF" w:rsidP="006A1012">
      <w:pPr>
        <w:spacing w:line="264" w:lineRule="auto"/>
        <w:ind w:firstLine="425"/>
        <w:rPr>
          <w:rFonts w:eastAsia="Calibri"/>
          <w:bCs/>
          <w:szCs w:val="26"/>
        </w:rPr>
      </w:pPr>
      <w:r w:rsidRPr="008F43CF">
        <w:rPr>
          <w:rFonts w:eastAsia="Calibri"/>
          <w:szCs w:val="26"/>
        </w:rPr>
        <w:t xml:space="preserve">В соответствии со статьей 172 Бюджетного кодекса и статьей </w:t>
      </w:r>
      <w:r>
        <w:rPr>
          <w:rFonts w:eastAsia="Calibri"/>
          <w:szCs w:val="26"/>
        </w:rPr>
        <w:t xml:space="preserve">13 </w:t>
      </w:r>
      <w:r w:rsidRPr="008F43CF">
        <w:rPr>
          <w:rFonts w:eastAsia="Calibri"/>
          <w:szCs w:val="26"/>
        </w:rPr>
        <w:t xml:space="preserve">                    </w:t>
      </w:r>
      <w:r w:rsidRPr="00C0101E">
        <w:rPr>
          <w:szCs w:val="26"/>
        </w:rPr>
        <w:t>Положения о бюджетном процессе</w:t>
      </w:r>
      <w:r>
        <w:rPr>
          <w:szCs w:val="26"/>
        </w:rPr>
        <w:t xml:space="preserve"> в АГО</w:t>
      </w:r>
      <w:r w:rsidRPr="008F43CF">
        <w:rPr>
          <w:rFonts w:eastAsia="Calibri"/>
          <w:bCs/>
          <w:szCs w:val="26"/>
        </w:rPr>
        <w:t xml:space="preserve"> формирование показателей </w:t>
      </w:r>
      <w:r>
        <w:rPr>
          <w:rFonts w:eastAsia="Calibri"/>
          <w:bCs/>
          <w:szCs w:val="26"/>
        </w:rPr>
        <w:t>П</w:t>
      </w:r>
      <w:r w:rsidRPr="008F43CF">
        <w:rPr>
          <w:rFonts w:eastAsia="Calibri"/>
          <w:bCs/>
          <w:szCs w:val="26"/>
        </w:rPr>
        <w:t xml:space="preserve">роекта бюджета основывается на прогнозе социально-экономического развития,  основных направлениях бюджетной и налоговой политики, </w:t>
      </w:r>
      <w:r w:rsidR="007E5FD5">
        <w:rPr>
          <w:rFonts w:eastAsia="Calibri"/>
          <w:bCs/>
          <w:szCs w:val="26"/>
        </w:rPr>
        <w:t xml:space="preserve">бюджетном прогнозе на долгосрочный период, </w:t>
      </w:r>
      <w:r w:rsidRPr="008F43CF">
        <w:rPr>
          <w:rFonts w:eastAsia="Calibri"/>
          <w:bCs/>
          <w:szCs w:val="26"/>
        </w:rPr>
        <w:t>муниципальных программах.</w:t>
      </w:r>
    </w:p>
    <w:p w:rsidR="00372EED" w:rsidRPr="00372EED" w:rsidRDefault="00372EED" w:rsidP="006A1012">
      <w:pPr>
        <w:pStyle w:val="af0"/>
        <w:suppressAutoHyphens/>
        <w:spacing w:line="264" w:lineRule="auto"/>
        <w:ind w:firstLine="425"/>
        <w:rPr>
          <w:b/>
          <w:sz w:val="26"/>
          <w:szCs w:val="26"/>
        </w:rPr>
      </w:pPr>
      <w:r w:rsidRPr="00372EED">
        <w:rPr>
          <w:sz w:val="26"/>
          <w:szCs w:val="26"/>
        </w:rPr>
        <w:t xml:space="preserve">Прогноз социально-экономического развития Арсеньевского городского округа на 2017 год и на плановый период </w:t>
      </w:r>
      <w:r w:rsidR="00211A4A">
        <w:rPr>
          <w:sz w:val="26"/>
          <w:szCs w:val="26"/>
        </w:rPr>
        <w:t xml:space="preserve">2018 и </w:t>
      </w:r>
      <w:r w:rsidRPr="00372EED">
        <w:rPr>
          <w:sz w:val="26"/>
          <w:szCs w:val="26"/>
        </w:rPr>
        <w:t>2019 год</w:t>
      </w:r>
      <w:r w:rsidR="00211A4A">
        <w:rPr>
          <w:sz w:val="26"/>
          <w:szCs w:val="26"/>
        </w:rPr>
        <w:t>ов</w:t>
      </w:r>
      <w:r w:rsidRPr="00372EED">
        <w:rPr>
          <w:sz w:val="26"/>
          <w:szCs w:val="26"/>
        </w:rPr>
        <w:t xml:space="preserve"> </w:t>
      </w:r>
      <w:r w:rsidR="003E7EE1">
        <w:rPr>
          <w:sz w:val="26"/>
          <w:szCs w:val="26"/>
        </w:rPr>
        <w:t>(далее – городской округ</w:t>
      </w:r>
      <w:r w:rsidR="000A05F7">
        <w:rPr>
          <w:sz w:val="26"/>
          <w:szCs w:val="26"/>
        </w:rPr>
        <w:t>)</w:t>
      </w:r>
      <w:r w:rsidR="003E7EE1">
        <w:rPr>
          <w:sz w:val="26"/>
          <w:szCs w:val="26"/>
        </w:rPr>
        <w:t xml:space="preserve">   </w:t>
      </w:r>
      <w:r w:rsidRPr="00372EED">
        <w:rPr>
          <w:sz w:val="26"/>
          <w:szCs w:val="26"/>
        </w:rPr>
        <w:t xml:space="preserve">разработан в соответствии с постановлением администрации городского округа </w:t>
      </w:r>
      <w:proofErr w:type="gramStart"/>
      <w:r w:rsidRPr="00372EED">
        <w:rPr>
          <w:sz w:val="26"/>
          <w:szCs w:val="26"/>
        </w:rPr>
        <w:t>от</w:t>
      </w:r>
      <w:proofErr w:type="gramEnd"/>
      <w:r w:rsidRPr="00372EED">
        <w:rPr>
          <w:sz w:val="26"/>
          <w:szCs w:val="26"/>
        </w:rPr>
        <w:t xml:space="preserve"> </w:t>
      </w:r>
      <w:r>
        <w:rPr>
          <w:sz w:val="26"/>
          <w:szCs w:val="26"/>
        </w:rPr>
        <w:t>0</w:t>
      </w:r>
      <w:r w:rsidRPr="00372EED">
        <w:rPr>
          <w:sz w:val="26"/>
          <w:szCs w:val="26"/>
        </w:rPr>
        <w:t>8</w:t>
      </w:r>
      <w:r>
        <w:rPr>
          <w:sz w:val="26"/>
          <w:szCs w:val="26"/>
        </w:rPr>
        <w:t>.06.2009</w:t>
      </w:r>
      <w:r w:rsidRPr="00372EED">
        <w:rPr>
          <w:sz w:val="26"/>
          <w:szCs w:val="26"/>
        </w:rPr>
        <w:t xml:space="preserve"> № 124-па «О порядке разработки прогноза социально-экономического развития Арсеньевского городского округа»</w:t>
      </w:r>
      <w:r w:rsidR="00F1708E">
        <w:rPr>
          <w:sz w:val="26"/>
          <w:szCs w:val="26"/>
        </w:rPr>
        <w:t xml:space="preserve"> (далее – Порядок разработки прогноза)</w:t>
      </w:r>
      <w:r>
        <w:rPr>
          <w:sz w:val="26"/>
          <w:szCs w:val="26"/>
        </w:rPr>
        <w:t xml:space="preserve"> и одобрен постановлением администрации АГО от 15.11.2016 № 901-па.</w:t>
      </w:r>
    </w:p>
    <w:p w:rsidR="00372EED" w:rsidRPr="00066A30" w:rsidRDefault="00372EED" w:rsidP="006A1012">
      <w:pPr>
        <w:pStyle w:val="af0"/>
        <w:suppressAutoHyphens/>
        <w:spacing w:line="264" w:lineRule="auto"/>
        <w:ind w:firstLine="426"/>
        <w:rPr>
          <w:sz w:val="26"/>
          <w:szCs w:val="26"/>
        </w:rPr>
      </w:pPr>
      <w:r w:rsidRPr="00066A30">
        <w:rPr>
          <w:sz w:val="26"/>
          <w:szCs w:val="26"/>
        </w:rPr>
        <w:t>Прогноз основных параметров социально-экономического развития городского округа до 2019 года разработан на вариантной основе с учетом факторов экономического развития.</w:t>
      </w:r>
    </w:p>
    <w:p w:rsidR="00372EED" w:rsidRDefault="00372EED" w:rsidP="006A1012">
      <w:pPr>
        <w:pStyle w:val="af0"/>
        <w:numPr>
          <w:ilvl w:val="0"/>
          <w:numId w:val="35"/>
        </w:numPr>
        <w:suppressAutoHyphens/>
        <w:spacing w:line="264" w:lineRule="auto"/>
        <w:rPr>
          <w:sz w:val="26"/>
          <w:szCs w:val="26"/>
        </w:rPr>
      </w:pPr>
      <w:r w:rsidRPr="00066A30">
        <w:rPr>
          <w:sz w:val="26"/>
          <w:szCs w:val="26"/>
        </w:rPr>
        <w:t>вариант – предполагает сохранение инерционной динамики развития.</w:t>
      </w:r>
    </w:p>
    <w:p w:rsidR="00066A30" w:rsidRPr="00066A30" w:rsidRDefault="00066A30" w:rsidP="006A1012">
      <w:pPr>
        <w:pStyle w:val="af0"/>
        <w:numPr>
          <w:ilvl w:val="0"/>
          <w:numId w:val="35"/>
        </w:numPr>
        <w:suppressAutoHyphens/>
        <w:spacing w:line="264" w:lineRule="auto"/>
        <w:ind w:left="0" w:firstLine="426"/>
        <w:rPr>
          <w:sz w:val="26"/>
          <w:szCs w:val="26"/>
        </w:rPr>
      </w:pPr>
      <w:r>
        <w:rPr>
          <w:sz w:val="26"/>
          <w:szCs w:val="26"/>
        </w:rPr>
        <w:t>вариант – предполагает развитие территории в условиях улучшения инвестиционного климата, реализацию основных стратегий развития в социально-экономической сфере.</w:t>
      </w:r>
    </w:p>
    <w:p w:rsidR="00066A30" w:rsidRDefault="00066A30" w:rsidP="006A1012">
      <w:pPr>
        <w:pStyle w:val="ConsPlusNormal"/>
        <w:widowControl/>
        <w:spacing w:line="264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66A30">
        <w:rPr>
          <w:rFonts w:ascii="Times New Roman" w:hAnsi="Times New Roman" w:cs="Times New Roman"/>
          <w:sz w:val="26"/>
          <w:szCs w:val="26"/>
        </w:rPr>
        <w:t xml:space="preserve">Сценарные условия, отражённые в прогнозе социально-экономического развития </w:t>
      </w: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066A30">
        <w:rPr>
          <w:rFonts w:ascii="Times New Roman" w:hAnsi="Times New Roman" w:cs="Times New Roman"/>
          <w:sz w:val="26"/>
          <w:szCs w:val="26"/>
        </w:rPr>
        <w:t>на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66A30">
        <w:rPr>
          <w:rFonts w:ascii="Times New Roman" w:hAnsi="Times New Roman" w:cs="Times New Roman"/>
          <w:sz w:val="26"/>
          <w:szCs w:val="26"/>
        </w:rPr>
        <w:t xml:space="preserve"> год и на плановый период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66A30">
        <w:rPr>
          <w:rFonts w:ascii="Times New Roman" w:hAnsi="Times New Roman" w:cs="Times New Roman"/>
          <w:sz w:val="26"/>
          <w:szCs w:val="26"/>
        </w:rPr>
        <w:t xml:space="preserve"> и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66A30">
        <w:rPr>
          <w:rFonts w:ascii="Times New Roman" w:hAnsi="Times New Roman" w:cs="Times New Roman"/>
          <w:sz w:val="26"/>
          <w:szCs w:val="26"/>
        </w:rPr>
        <w:t xml:space="preserve"> годов, содержат ожидаемые в текущем году и прогнозируемые на очередной финансовый год и </w:t>
      </w:r>
      <w:r w:rsidRPr="00066A30">
        <w:rPr>
          <w:rFonts w:ascii="Times New Roman" w:hAnsi="Times New Roman" w:cs="Times New Roman"/>
          <w:sz w:val="26"/>
          <w:szCs w:val="26"/>
        </w:rPr>
        <w:lastRenderedPageBreak/>
        <w:t xml:space="preserve">плановый период значения показателей, определённых </w:t>
      </w:r>
      <w:r w:rsidR="00F1708E">
        <w:rPr>
          <w:rFonts w:ascii="Times New Roman" w:hAnsi="Times New Roman" w:cs="Times New Roman"/>
          <w:sz w:val="26"/>
          <w:szCs w:val="26"/>
        </w:rPr>
        <w:t>Порядком разработки прогноза.</w:t>
      </w:r>
      <w:proofErr w:type="gramEnd"/>
    </w:p>
    <w:p w:rsidR="00723275" w:rsidRDefault="00723275" w:rsidP="006A1012">
      <w:pPr>
        <w:pStyle w:val="af0"/>
        <w:suppressAutoHyphens/>
        <w:spacing w:line="264" w:lineRule="auto"/>
        <w:ind w:firstLine="426"/>
        <w:rPr>
          <w:sz w:val="26"/>
          <w:szCs w:val="26"/>
        </w:rPr>
      </w:pPr>
      <w:r>
        <w:rPr>
          <w:sz w:val="26"/>
          <w:szCs w:val="26"/>
        </w:rPr>
        <w:t xml:space="preserve">Исходя из показателей прогноза социально-экономического развития </w:t>
      </w:r>
      <w:r w:rsidR="000F3FE4">
        <w:rPr>
          <w:sz w:val="26"/>
          <w:szCs w:val="26"/>
        </w:rPr>
        <w:t>городского округа д</w:t>
      </w:r>
      <w:r>
        <w:rPr>
          <w:sz w:val="26"/>
          <w:szCs w:val="26"/>
        </w:rPr>
        <w:t>ля разработки параметров бюджета  на 2017 год</w:t>
      </w:r>
      <w:r w:rsidR="000F3FE4">
        <w:rPr>
          <w:sz w:val="26"/>
          <w:szCs w:val="26"/>
        </w:rPr>
        <w:t>,</w:t>
      </w:r>
      <w:r>
        <w:rPr>
          <w:sz w:val="26"/>
          <w:szCs w:val="26"/>
        </w:rPr>
        <w:t xml:space="preserve"> в качестве базового принят </w:t>
      </w:r>
      <w:r w:rsidR="003E7EE1">
        <w:rPr>
          <w:sz w:val="26"/>
          <w:szCs w:val="26"/>
        </w:rPr>
        <w:t>1</w:t>
      </w:r>
      <w:r>
        <w:rPr>
          <w:sz w:val="26"/>
          <w:szCs w:val="26"/>
        </w:rPr>
        <w:t xml:space="preserve"> вариант прогноза, на плановый период -  </w:t>
      </w:r>
      <w:r w:rsidR="000F3FE4">
        <w:rPr>
          <w:sz w:val="26"/>
          <w:szCs w:val="26"/>
        </w:rPr>
        <w:t>2 вариант прогноза.</w:t>
      </w:r>
      <w:r>
        <w:rPr>
          <w:sz w:val="26"/>
          <w:szCs w:val="26"/>
        </w:rPr>
        <w:t xml:space="preserve"> </w:t>
      </w:r>
    </w:p>
    <w:p w:rsidR="007E5FD5" w:rsidRDefault="003E7EE1" w:rsidP="006A1012">
      <w:pPr>
        <w:spacing w:line="264" w:lineRule="auto"/>
        <w:ind w:firstLine="426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Основные направления бюджетной и налоговой политики </w:t>
      </w:r>
      <w:r w:rsidR="001814E7">
        <w:rPr>
          <w:rFonts w:eastAsia="Calibri"/>
          <w:bCs/>
          <w:szCs w:val="26"/>
        </w:rPr>
        <w:t xml:space="preserve">Арсеньевского </w:t>
      </w:r>
      <w:r>
        <w:rPr>
          <w:rFonts w:eastAsia="Calibri"/>
          <w:bCs/>
          <w:szCs w:val="26"/>
        </w:rPr>
        <w:t xml:space="preserve">городского округа </w:t>
      </w:r>
      <w:r w:rsidR="001814E7">
        <w:rPr>
          <w:rFonts w:eastAsia="Calibri"/>
          <w:bCs/>
          <w:szCs w:val="26"/>
        </w:rPr>
        <w:t xml:space="preserve"> на 2017 год и плановый период 2018 и 2019 годов утверждены постановлением администрации АГО от 19.07.2016 № 591-па.</w:t>
      </w:r>
    </w:p>
    <w:p w:rsidR="00664A1A" w:rsidRDefault="00664A1A" w:rsidP="006A1012">
      <w:pPr>
        <w:spacing w:line="264" w:lineRule="auto"/>
        <w:ind w:firstLine="426"/>
        <w:rPr>
          <w:szCs w:val="26"/>
        </w:rPr>
      </w:pPr>
      <w:r w:rsidRPr="00C06F3F">
        <w:rPr>
          <w:szCs w:val="26"/>
        </w:rPr>
        <w:t>Основной целью бюджетной политики является обеспечение сбалансированности</w:t>
      </w:r>
      <w:r>
        <w:rPr>
          <w:szCs w:val="26"/>
        </w:rPr>
        <w:t xml:space="preserve"> и устойчивости бюджета Арсеньевского городского округа.</w:t>
      </w:r>
    </w:p>
    <w:p w:rsidR="00664A1A" w:rsidRDefault="00664A1A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Основными задачами бюджетной политики на очередной бюджетный цикл остаются:</w:t>
      </w:r>
    </w:p>
    <w:p w:rsidR="00664A1A" w:rsidRDefault="00664A1A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664A1A" w:rsidRDefault="00664A1A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создание условий для повышения качества предоставления муниципальных услуг;</w:t>
      </w:r>
    </w:p>
    <w:p w:rsidR="00664A1A" w:rsidRDefault="00664A1A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повышение эффективности процедур проведения муниципальных закупок;</w:t>
      </w:r>
    </w:p>
    <w:p w:rsidR="00664A1A" w:rsidRDefault="00664A1A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повышение эффективности осуществления расходов на государственное управление;</w:t>
      </w:r>
    </w:p>
    <w:p w:rsidR="00664A1A" w:rsidRDefault="00664A1A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развитие внутреннего финансового контроля и мониторинга </w:t>
      </w:r>
      <w:proofErr w:type="gramStart"/>
      <w:r>
        <w:rPr>
          <w:szCs w:val="26"/>
        </w:rPr>
        <w:t>качества финансового менеджмента главных распорядителей средств бюджета городского округа</w:t>
      </w:r>
      <w:proofErr w:type="gramEnd"/>
      <w:r>
        <w:rPr>
          <w:szCs w:val="26"/>
        </w:rPr>
        <w:t>;</w:t>
      </w:r>
    </w:p>
    <w:p w:rsidR="00664A1A" w:rsidRDefault="00664A1A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обеспечение открытости и прозрачности общественных финансов, расширение практики общественного участия – обеспечение широкого вовлечения граждан в процедуры обсуждения и принятия бюджетных решений, общественного контроля их эффективности  и результативности.</w:t>
      </w:r>
    </w:p>
    <w:p w:rsidR="00F44D2B" w:rsidRDefault="00E831E9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Налоговая политика нацелена на увеличение доходной части бюджета за счет наращивания собственного налогового потенциала, повышение уровня жизни населения путем сохранения оптимальной налоговой нагрузки</w:t>
      </w:r>
      <w:r w:rsidR="00F44D2B">
        <w:rPr>
          <w:szCs w:val="26"/>
        </w:rPr>
        <w:t>, повышение эффективности управления муниципальной собственностью.</w:t>
      </w:r>
    </w:p>
    <w:p w:rsidR="004B5656" w:rsidRDefault="004B5656" w:rsidP="006A1012">
      <w:pPr>
        <w:spacing w:line="264" w:lineRule="auto"/>
        <w:ind w:firstLine="426"/>
        <w:rPr>
          <w:szCs w:val="26"/>
        </w:rPr>
      </w:pPr>
      <w:r w:rsidRPr="00F44D2B">
        <w:rPr>
          <w:szCs w:val="26"/>
        </w:rPr>
        <w:t>Формирование бюджета осуществлено с использованием программно-целевого подхода и направлено на достижение целевых показателей в рамках реализации 1</w:t>
      </w:r>
      <w:r w:rsidR="000C5711">
        <w:rPr>
          <w:szCs w:val="26"/>
        </w:rPr>
        <w:t>7</w:t>
      </w:r>
      <w:r w:rsidRPr="00F44D2B">
        <w:rPr>
          <w:szCs w:val="26"/>
        </w:rPr>
        <w:t xml:space="preserve"> муниципальных программ.</w:t>
      </w:r>
    </w:p>
    <w:p w:rsidR="00054FB4" w:rsidRDefault="00054FB4" w:rsidP="006A1012">
      <w:pPr>
        <w:spacing w:line="264" w:lineRule="auto"/>
        <w:jc w:val="center"/>
        <w:rPr>
          <w:b/>
          <w:szCs w:val="26"/>
        </w:rPr>
      </w:pPr>
      <w:r w:rsidRPr="00C0101E">
        <w:rPr>
          <w:b/>
          <w:szCs w:val="26"/>
        </w:rPr>
        <w:t>Основные характеристики проекта бюджета</w:t>
      </w:r>
    </w:p>
    <w:p w:rsidR="00E419A9" w:rsidRDefault="004873CA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Статьей 1 Проекта бюджета предлагается утвердить основные характеристики </w:t>
      </w:r>
      <w:r w:rsidR="00E419A9">
        <w:rPr>
          <w:szCs w:val="26"/>
        </w:rPr>
        <w:t xml:space="preserve"> </w:t>
      </w:r>
      <w:r>
        <w:rPr>
          <w:szCs w:val="26"/>
        </w:rPr>
        <w:t>бюджета на 2017 год</w:t>
      </w:r>
      <w:r w:rsidR="00E419A9">
        <w:rPr>
          <w:szCs w:val="26"/>
        </w:rPr>
        <w:t xml:space="preserve"> и плановый период 2018 и 2019 годов.</w:t>
      </w:r>
    </w:p>
    <w:p w:rsidR="004873CA" w:rsidRDefault="00E419A9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2017 год:</w:t>
      </w:r>
      <w:r w:rsidR="004873CA">
        <w:rPr>
          <w:szCs w:val="26"/>
        </w:rPr>
        <w:t xml:space="preserve">  </w:t>
      </w:r>
    </w:p>
    <w:p w:rsidR="004873CA" w:rsidRDefault="004873CA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-общий объем доходов бюджета городского округа в сумме 961 418,92 тыс. руб</w:t>
      </w:r>
      <w:r w:rsidR="00B83284">
        <w:rPr>
          <w:szCs w:val="26"/>
        </w:rPr>
        <w:t>лей</w:t>
      </w:r>
      <w:r>
        <w:rPr>
          <w:szCs w:val="26"/>
        </w:rPr>
        <w:t>, в том числе безвозмездные поступления в сумме 362 518,92 тыс. руб</w:t>
      </w:r>
      <w:r w:rsidR="00B83284">
        <w:rPr>
          <w:szCs w:val="26"/>
        </w:rPr>
        <w:t>лей</w:t>
      </w:r>
      <w:r>
        <w:rPr>
          <w:szCs w:val="26"/>
        </w:rPr>
        <w:t>;</w:t>
      </w:r>
    </w:p>
    <w:p w:rsidR="004873CA" w:rsidRDefault="004873CA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-общий объем расходов </w:t>
      </w:r>
      <w:r w:rsidR="00B83284">
        <w:rPr>
          <w:szCs w:val="26"/>
        </w:rPr>
        <w:t xml:space="preserve">бюджета городского округа </w:t>
      </w:r>
      <w:r>
        <w:rPr>
          <w:szCs w:val="26"/>
        </w:rPr>
        <w:t>в сумме 994 526,92 тыс. руб</w:t>
      </w:r>
      <w:r w:rsidR="00B83284">
        <w:rPr>
          <w:szCs w:val="26"/>
        </w:rPr>
        <w:t>лей</w:t>
      </w:r>
      <w:r>
        <w:rPr>
          <w:szCs w:val="26"/>
        </w:rPr>
        <w:t>;</w:t>
      </w:r>
    </w:p>
    <w:p w:rsidR="004873CA" w:rsidRDefault="004873CA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-размер дефицита бюджета городского округа в сумме 33 108 тыс. руб</w:t>
      </w:r>
      <w:r w:rsidR="00B83284">
        <w:rPr>
          <w:szCs w:val="26"/>
        </w:rPr>
        <w:t>лей</w:t>
      </w:r>
      <w:r>
        <w:rPr>
          <w:szCs w:val="26"/>
        </w:rPr>
        <w:t>;</w:t>
      </w:r>
    </w:p>
    <w:p w:rsidR="00B83284" w:rsidRDefault="00B83284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2018-2019 годы:</w:t>
      </w:r>
    </w:p>
    <w:p w:rsidR="00B83284" w:rsidRDefault="00B83284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-прогнозируемый общий объем доходов бюджета городского округа на 2018 год в сумме 1 020 92 тыс. рублей, в том числе безвозмездные поступления в сумме 362 187,92 тыс. рублей, на 2019 год – в сумме 1 034 160,92 тыс. рублей, в том числе </w:t>
      </w:r>
      <w:r>
        <w:rPr>
          <w:szCs w:val="26"/>
        </w:rPr>
        <w:lastRenderedPageBreak/>
        <w:t>безвозмездные поступления в сумме 362 187,92 тыс. рублей;</w:t>
      </w:r>
    </w:p>
    <w:p w:rsidR="00B83284" w:rsidRDefault="00B83284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-общий объем расходов  бюджета городского округа на 2018 год в сумме </w:t>
      </w:r>
      <w:r w:rsidR="004537AD">
        <w:rPr>
          <w:szCs w:val="26"/>
        </w:rPr>
        <w:t>1 055 140,42 тыс. рублей, в том числе условно утвержденные расходы в сумме 15 848,0 тыс. рублей, на 2019 год – в сумме 1 068 643,12 тыс. рублей, в том числе условно утвержденные расходы в сумме 31 697,0 тыс. рублей;</w:t>
      </w:r>
    </w:p>
    <w:p w:rsidR="004537AD" w:rsidRDefault="004537AD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-размер дефицита бюджета городского округа на 2018 год в сумме 34 822,5 тыс. рублей, на 2019 год – в сумме 34 482,2 тыс. рублей.</w:t>
      </w:r>
    </w:p>
    <w:p w:rsidR="004873CA" w:rsidRDefault="004873CA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Анализ динамики основных параметров бюджета городского округа за период 201</w:t>
      </w:r>
      <w:r w:rsidR="004537AD">
        <w:rPr>
          <w:szCs w:val="26"/>
        </w:rPr>
        <w:t>5</w:t>
      </w:r>
      <w:r>
        <w:rPr>
          <w:szCs w:val="26"/>
        </w:rPr>
        <w:t>-201</w:t>
      </w:r>
      <w:r w:rsidR="004537AD">
        <w:rPr>
          <w:szCs w:val="26"/>
        </w:rPr>
        <w:t>9</w:t>
      </w:r>
      <w:r>
        <w:rPr>
          <w:szCs w:val="26"/>
        </w:rPr>
        <w:t xml:space="preserve"> годов приведен в таблице:                                                      </w:t>
      </w:r>
    </w:p>
    <w:p w:rsidR="00054FB4" w:rsidRPr="005C6203" w:rsidRDefault="00054FB4" w:rsidP="00054FB4">
      <w:pPr>
        <w:ind w:firstLine="426"/>
        <w:jc w:val="right"/>
        <w:rPr>
          <w:sz w:val="24"/>
          <w:szCs w:val="24"/>
        </w:rPr>
      </w:pPr>
      <w:r w:rsidRPr="005C6203">
        <w:rPr>
          <w:sz w:val="24"/>
          <w:szCs w:val="24"/>
        </w:rPr>
        <w:t>тыс.</w:t>
      </w:r>
      <w:r w:rsidR="00997C96">
        <w:rPr>
          <w:sz w:val="24"/>
          <w:szCs w:val="24"/>
        </w:rPr>
        <w:t xml:space="preserve"> </w:t>
      </w:r>
      <w:r w:rsidRPr="005C6203">
        <w:rPr>
          <w:sz w:val="24"/>
          <w:szCs w:val="24"/>
        </w:rPr>
        <w:t xml:space="preserve">руб.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275"/>
        <w:gridCol w:w="1418"/>
        <w:gridCol w:w="1276"/>
        <w:gridCol w:w="1417"/>
      </w:tblGrid>
      <w:tr w:rsidR="00145F8D" w:rsidRPr="00C0101E" w:rsidTr="004537AD">
        <w:trPr>
          <w:trHeight w:val="330"/>
        </w:trPr>
        <w:tc>
          <w:tcPr>
            <w:tcW w:w="1668" w:type="dxa"/>
            <w:vMerge w:val="restart"/>
          </w:tcPr>
          <w:p w:rsidR="00145F8D" w:rsidRPr="00C0101E" w:rsidRDefault="00145F8D" w:rsidP="009F2F0B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1417" w:type="dxa"/>
            <w:vMerge w:val="restart"/>
          </w:tcPr>
          <w:p w:rsidR="00145F8D" w:rsidRPr="00C0101E" w:rsidRDefault="00145F8D" w:rsidP="00145F8D">
            <w:pPr>
              <w:ind w:firstLine="33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Факт 201</w:t>
            </w:r>
            <w:r>
              <w:rPr>
                <w:sz w:val="18"/>
                <w:szCs w:val="18"/>
              </w:rPr>
              <w:t>5</w:t>
            </w:r>
            <w:r w:rsidRPr="00C0101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vMerge w:val="restart"/>
          </w:tcPr>
          <w:p w:rsidR="00145F8D" w:rsidRPr="00C0101E" w:rsidRDefault="00145F8D" w:rsidP="00145F8D">
            <w:pPr>
              <w:ind w:firstLine="44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 </w:t>
            </w:r>
            <w:r w:rsidRPr="00C0101E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C0101E">
              <w:rPr>
                <w:sz w:val="18"/>
                <w:szCs w:val="18"/>
              </w:rPr>
              <w:t xml:space="preserve"> года </w:t>
            </w:r>
          </w:p>
        </w:tc>
        <w:tc>
          <w:tcPr>
            <w:tcW w:w="1275" w:type="dxa"/>
            <w:vMerge w:val="restart"/>
          </w:tcPr>
          <w:p w:rsidR="00145F8D" w:rsidRPr="00C0101E" w:rsidRDefault="00145F8D" w:rsidP="00054FB4">
            <w:pPr>
              <w:ind w:firstLine="44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C0101E">
              <w:rPr>
                <w:sz w:val="18"/>
                <w:szCs w:val="18"/>
              </w:rPr>
              <w:t xml:space="preserve"> год оценка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145F8D" w:rsidRPr="00C0101E" w:rsidRDefault="00145F8D" w:rsidP="009F2F0B">
            <w:pPr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Проект бюджета</w:t>
            </w:r>
          </w:p>
        </w:tc>
      </w:tr>
      <w:tr w:rsidR="00145F8D" w:rsidRPr="00C0101E" w:rsidTr="004537AD">
        <w:trPr>
          <w:trHeight w:val="270"/>
        </w:trPr>
        <w:tc>
          <w:tcPr>
            <w:tcW w:w="1668" w:type="dxa"/>
            <w:vMerge/>
          </w:tcPr>
          <w:p w:rsidR="00145F8D" w:rsidRPr="00C0101E" w:rsidRDefault="00145F8D" w:rsidP="009F2F0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45F8D" w:rsidRPr="00C0101E" w:rsidRDefault="00145F8D" w:rsidP="009F2F0B">
            <w:pPr>
              <w:ind w:firstLine="3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45F8D" w:rsidRPr="00C0101E" w:rsidRDefault="00145F8D" w:rsidP="009F2F0B">
            <w:pPr>
              <w:ind w:firstLine="44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45F8D" w:rsidRPr="00C0101E" w:rsidRDefault="00145F8D" w:rsidP="009F2F0B">
            <w:pPr>
              <w:ind w:firstLine="44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45F8D" w:rsidRPr="00C0101E" w:rsidRDefault="00145F8D" w:rsidP="00054FB4">
            <w:pPr>
              <w:ind w:firstLine="78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C0101E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45F8D" w:rsidRPr="00C0101E" w:rsidRDefault="00145F8D" w:rsidP="00054FB4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Pr="00C0101E">
              <w:rPr>
                <w:sz w:val="18"/>
                <w:szCs w:val="18"/>
              </w:rPr>
              <w:t xml:space="preserve"> год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5F8D" w:rsidRPr="00C0101E" w:rsidRDefault="00145F8D" w:rsidP="00054FB4">
            <w:pPr>
              <w:ind w:firstLine="16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9</w:t>
            </w:r>
            <w:r w:rsidRPr="00C0101E">
              <w:rPr>
                <w:sz w:val="18"/>
                <w:szCs w:val="18"/>
              </w:rPr>
              <w:t xml:space="preserve"> год </w:t>
            </w:r>
          </w:p>
        </w:tc>
      </w:tr>
      <w:tr w:rsidR="00145F8D" w:rsidRPr="00C0101E" w:rsidTr="004537AD">
        <w:trPr>
          <w:trHeight w:val="759"/>
        </w:trPr>
        <w:tc>
          <w:tcPr>
            <w:tcW w:w="1668" w:type="dxa"/>
          </w:tcPr>
          <w:p w:rsidR="00145F8D" w:rsidRPr="00C0101E" w:rsidRDefault="00145F8D" w:rsidP="009F2F0B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Доходы – всего</w:t>
            </w:r>
          </w:p>
          <w:p w:rsidR="00145F8D" w:rsidRPr="00C0101E" w:rsidRDefault="00145F8D" w:rsidP="009F2F0B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Рост %</w:t>
            </w:r>
          </w:p>
        </w:tc>
        <w:tc>
          <w:tcPr>
            <w:tcW w:w="1417" w:type="dxa"/>
          </w:tcPr>
          <w:p w:rsidR="00145F8D" w:rsidRPr="00C0101E" w:rsidRDefault="00145F8D" w:rsidP="009F2F0B">
            <w:pPr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1 039 900,9</w:t>
            </w:r>
          </w:p>
        </w:tc>
        <w:tc>
          <w:tcPr>
            <w:tcW w:w="1418" w:type="dxa"/>
          </w:tcPr>
          <w:p w:rsidR="00145F8D" w:rsidRPr="00C0101E" w:rsidRDefault="00145F8D" w:rsidP="00145F8D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1 239 926,38</w:t>
            </w:r>
          </w:p>
        </w:tc>
        <w:tc>
          <w:tcPr>
            <w:tcW w:w="1275" w:type="dxa"/>
          </w:tcPr>
          <w:p w:rsidR="00145F8D" w:rsidRDefault="00145F8D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1 252 094,0</w:t>
            </w:r>
          </w:p>
          <w:p w:rsidR="007F4605" w:rsidRPr="00C0101E" w:rsidRDefault="007F4605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1418" w:type="dxa"/>
          </w:tcPr>
          <w:p w:rsidR="00145F8D" w:rsidRDefault="00B406BD" w:rsidP="00B406BD">
            <w:pPr>
              <w:ind w:firstLine="78"/>
              <w:jc w:val="left"/>
              <w:rPr>
                <w:sz w:val="20"/>
              </w:rPr>
            </w:pPr>
            <w:r>
              <w:rPr>
                <w:sz w:val="20"/>
              </w:rPr>
              <w:t>961 418,92</w:t>
            </w:r>
          </w:p>
          <w:p w:rsidR="007F4605" w:rsidRPr="00C0101E" w:rsidRDefault="00297BD9" w:rsidP="00B406BD">
            <w:pPr>
              <w:ind w:firstLine="78"/>
              <w:jc w:val="left"/>
              <w:rPr>
                <w:sz w:val="20"/>
              </w:rPr>
            </w:pPr>
            <w:r>
              <w:rPr>
                <w:sz w:val="20"/>
              </w:rPr>
              <w:t>-23,2</w:t>
            </w:r>
          </w:p>
        </w:tc>
        <w:tc>
          <w:tcPr>
            <w:tcW w:w="1276" w:type="dxa"/>
          </w:tcPr>
          <w:p w:rsidR="00145F8D" w:rsidRDefault="004537AD" w:rsidP="009F2F0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1020 317,92</w:t>
            </w:r>
          </w:p>
          <w:p w:rsidR="00297BD9" w:rsidRPr="00C0101E" w:rsidRDefault="00297BD9" w:rsidP="009F2F0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417" w:type="dxa"/>
          </w:tcPr>
          <w:p w:rsidR="00145F8D" w:rsidRDefault="004537AD" w:rsidP="004537A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1 034 160,92</w:t>
            </w:r>
          </w:p>
          <w:p w:rsidR="00297BD9" w:rsidRPr="00C0101E" w:rsidRDefault="00297BD9" w:rsidP="004537A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145F8D" w:rsidRPr="00C0101E" w:rsidTr="004537AD">
        <w:tc>
          <w:tcPr>
            <w:tcW w:w="1668" w:type="dxa"/>
          </w:tcPr>
          <w:p w:rsidR="00145F8D" w:rsidRPr="00C0101E" w:rsidRDefault="00145F8D" w:rsidP="009F2F0B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В т. ч. налоговые и неналоговые</w:t>
            </w:r>
          </w:p>
          <w:p w:rsidR="00145F8D" w:rsidRPr="00C0101E" w:rsidRDefault="00145F8D" w:rsidP="009F2F0B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Рост %</w:t>
            </w:r>
          </w:p>
        </w:tc>
        <w:tc>
          <w:tcPr>
            <w:tcW w:w="1417" w:type="dxa"/>
          </w:tcPr>
          <w:p w:rsidR="00145F8D" w:rsidRPr="00C0101E" w:rsidRDefault="00145F8D" w:rsidP="009F2F0B">
            <w:pPr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592 320,7</w:t>
            </w:r>
          </w:p>
        </w:tc>
        <w:tc>
          <w:tcPr>
            <w:tcW w:w="1418" w:type="dxa"/>
          </w:tcPr>
          <w:p w:rsidR="00145F8D" w:rsidRPr="00C0101E" w:rsidRDefault="00145F8D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787 693,72</w:t>
            </w:r>
          </w:p>
        </w:tc>
        <w:tc>
          <w:tcPr>
            <w:tcW w:w="1275" w:type="dxa"/>
          </w:tcPr>
          <w:p w:rsidR="00145F8D" w:rsidRDefault="00335410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801 711,0</w:t>
            </w:r>
          </w:p>
          <w:p w:rsidR="007F4605" w:rsidRPr="00C0101E" w:rsidRDefault="007F4605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418" w:type="dxa"/>
          </w:tcPr>
          <w:p w:rsidR="00145F8D" w:rsidRDefault="00B406BD" w:rsidP="009F2F0B">
            <w:pPr>
              <w:ind w:firstLine="78"/>
              <w:jc w:val="left"/>
              <w:rPr>
                <w:sz w:val="20"/>
              </w:rPr>
            </w:pPr>
            <w:r>
              <w:rPr>
                <w:sz w:val="20"/>
              </w:rPr>
              <w:t>598 900,0</w:t>
            </w:r>
          </w:p>
          <w:p w:rsidR="00297BD9" w:rsidRPr="00C0101E" w:rsidRDefault="00297BD9" w:rsidP="009F2F0B">
            <w:pPr>
              <w:ind w:firstLine="78"/>
              <w:jc w:val="left"/>
              <w:rPr>
                <w:sz w:val="20"/>
              </w:rPr>
            </w:pPr>
            <w:r>
              <w:rPr>
                <w:sz w:val="20"/>
              </w:rPr>
              <w:t>-25,2</w:t>
            </w:r>
          </w:p>
        </w:tc>
        <w:tc>
          <w:tcPr>
            <w:tcW w:w="1276" w:type="dxa"/>
          </w:tcPr>
          <w:p w:rsidR="00145F8D" w:rsidRDefault="004537AD" w:rsidP="004537A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616 870,0 </w:t>
            </w:r>
          </w:p>
          <w:p w:rsidR="00297BD9" w:rsidRPr="00C0101E" w:rsidRDefault="00297BD9" w:rsidP="004537A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417" w:type="dxa"/>
          </w:tcPr>
          <w:p w:rsidR="00145F8D" w:rsidRDefault="004537AD" w:rsidP="004537A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640 280,0</w:t>
            </w:r>
          </w:p>
          <w:p w:rsidR="00297BD9" w:rsidRPr="00C0101E" w:rsidRDefault="00297BD9" w:rsidP="004537A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145F8D" w:rsidRPr="00C0101E" w:rsidTr="004537AD">
        <w:tc>
          <w:tcPr>
            <w:tcW w:w="1668" w:type="dxa"/>
          </w:tcPr>
          <w:p w:rsidR="00145F8D" w:rsidRPr="00C0101E" w:rsidRDefault="00145F8D" w:rsidP="009F2F0B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Безвозмездные поступления</w:t>
            </w:r>
          </w:p>
          <w:p w:rsidR="00145F8D" w:rsidRPr="00C0101E" w:rsidRDefault="00145F8D" w:rsidP="009F2F0B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Рост %</w:t>
            </w:r>
          </w:p>
        </w:tc>
        <w:tc>
          <w:tcPr>
            <w:tcW w:w="1417" w:type="dxa"/>
          </w:tcPr>
          <w:p w:rsidR="00145F8D" w:rsidRPr="00C0101E" w:rsidRDefault="00145F8D" w:rsidP="00054FB4">
            <w:pPr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458 029,2</w:t>
            </w:r>
          </w:p>
        </w:tc>
        <w:tc>
          <w:tcPr>
            <w:tcW w:w="1418" w:type="dxa"/>
          </w:tcPr>
          <w:p w:rsidR="00145F8D" w:rsidRPr="00C0101E" w:rsidRDefault="00145F8D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452 232,66</w:t>
            </w:r>
          </w:p>
        </w:tc>
        <w:tc>
          <w:tcPr>
            <w:tcW w:w="1275" w:type="dxa"/>
          </w:tcPr>
          <w:p w:rsidR="00145F8D" w:rsidRDefault="00335410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450 383,0</w:t>
            </w:r>
          </w:p>
          <w:p w:rsidR="007F4605" w:rsidRPr="00C0101E" w:rsidRDefault="007F4605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-0,4</w:t>
            </w:r>
          </w:p>
        </w:tc>
        <w:tc>
          <w:tcPr>
            <w:tcW w:w="1418" w:type="dxa"/>
          </w:tcPr>
          <w:p w:rsidR="00145F8D" w:rsidRDefault="00B406BD" w:rsidP="009F2F0B">
            <w:pPr>
              <w:ind w:firstLine="78"/>
              <w:jc w:val="left"/>
              <w:rPr>
                <w:sz w:val="20"/>
              </w:rPr>
            </w:pPr>
            <w:r>
              <w:rPr>
                <w:sz w:val="20"/>
              </w:rPr>
              <w:t>362 518,92</w:t>
            </w:r>
          </w:p>
          <w:p w:rsidR="00297BD9" w:rsidRPr="00C0101E" w:rsidRDefault="00297BD9" w:rsidP="009F2F0B">
            <w:pPr>
              <w:ind w:firstLine="78"/>
              <w:jc w:val="left"/>
              <w:rPr>
                <w:sz w:val="20"/>
              </w:rPr>
            </w:pPr>
            <w:r>
              <w:rPr>
                <w:sz w:val="20"/>
              </w:rPr>
              <w:t>-19,5</w:t>
            </w:r>
          </w:p>
        </w:tc>
        <w:tc>
          <w:tcPr>
            <w:tcW w:w="1276" w:type="dxa"/>
          </w:tcPr>
          <w:p w:rsidR="00145F8D" w:rsidRDefault="004537AD" w:rsidP="009F2F0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362 187,92</w:t>
            </w:r>
          </w:p>
          <w:p w:rsidR="00297BD9" w:rsidRPr="00C0101E" w:rsidRDefault="00297BD9" w:rsidP="009F2F0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</w:tcPr>
          <w:p w:rsidR="00145F8D" w:rsidRPr="00C0101E" w:rsidRDefault="004537AD" w:rsidP="004537AD">
            <w:pPr>
              <w:ind w:hanging="108"/>
              <w:jc w:val="left"/>
              <w:rPr>
                <w:sz w:val="20"/>
              </w:rPr>
            </w:pPr>
            <w:r>
              <w:rPr>
                <w:sz w:val="20"/>
              </w:rPr>
              <w:t>362 187,92</w:t>
            </w:r>
          </w:p>
        </w:tc>
      </w:tr>
      <w:tr w:rsidR="00145F8D" w:rsidRPr="00C0101E" w:rsidTr="004537AD">
        <w:tc>
          <w:tcPr>
            <w:tcW w:w="1668" w:type="dxa"/>
          </w:tcPr>
          <w:p w:rsidR="00145F8D" w:rsidRPr="00C0101E" w:rsidRDefault="00145F8D" w:rsidP="009F2F0B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Расходы</w:t>
            </w:r>
          </w:p>
          <w:p w:rsidR="00145F8D" w:rsidRPr="00C0101E" w:rsidRDefault="00145F8D" w:rsidP="009F2F0B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Рост %</w:t>
            </w:r>
          </w:p>
        </w:tc>
        <w:tc>
          <w:tcPr>
            <w:tcW w:w="1417" w:type="dxa"/>
          </w:tcPr>
          <w:p w:rsidR="00145F8D" w:rsidRPr="00C0101E" w:rsidRDefault="00145F8D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1 015 535,3</w:t>
            </w:r>
          </w:p>
        </w:tc>
        <w:tc>
          <w:tcPr>
            <w:tcW w:w="1418" w:type="dxa"/>
          </w:tcPr>
          <w:p w:rsidR="00145F8D" w:rsidRPr="00C0101E" w:rsidRDefault="00145F8D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1 272 306,54</w:t>
            </w:r>
          </w:p>
        </w:tc>
        <w:tc>
          <w:tcPr>
            <w:tcW w:w="1275" w:type="dxa"/>
          </w:tcPr>
          <w:p w:rsidR="00145F8D" w:rsidRDefault="00335410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1272 305,9</w:t>
            </w:r>
          </w:p>
          <w:p w:rsidR="007F4605" w:rsidRPr="00C0101E" w:rsidRDefault="007F4605" w:rsidP="009F2F0B">
            <w:pPr>
              <w:ind w:firstLine="44"/>
              <w:jc w:val="left"/>
              <w:rPr>
                <w:sz w:val="20"/>
              </w:rPr>
            </w:pPr>
          </w:p>
        </w:tc>
        <w:tc>
          <w:tcPr>
            <w:tcW w:w="1418" w:type="dxa"/>
          </w:tcPr>
          <w:p w:rsidR="00145F8D" w:rsidRDefault="00B406BD" w:rsidP="009F2F0B">
            <w:pPr>
              <w:ind w:firstLine="78"/>
              <w:jc w:val="left"/>
              <w:rPr>
                <w:sz w:val="20"/>
              </w:rPr>
            </w:pPr>
            <w:r>
              <w:rPr>
                <w:sz w:val="20"/>
              </w:rPr>
              <w:t>994 526,92</w:t>
            </w:r>
          </w:p>
          <w:p w:rsidR="00297BD9" w:rsidRPr="00C0101E" w:rsidRDefault="00297BD9" w:rsidP="009F2F0B">
            <w:pPr>
              <w:ind w:firstLine="78"/>
              <w:jc w:val="left"/>
              <w:rPr>
                <w:sz w:val="20"/>
              </w:rPr>
            </w:pPr>
            <w:r>
              <w:rPr>
                <w:sz w:val="20"/>
              </w:rPr>
              <w:t>-21,8</w:t>
            </w:r>
          </w:p>
        </w:tc>
        <w:tc>
          <w:tcPr>
            <w:tcW w:w="1276" w:type="dxa"/>
          </w:tcPr>
          <w:p w:rsidR="00145F8D" w:rsidRDefault="004537AD" w:rsidP="009F2F0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1 055 140,42</w:t>
            </w:r>
          </w:p>
          <w:p w:rsidR="00297BD9" w:rsidRPr="00C0101E" w:rsidRDefault="00297BD9" w:rsidP="009F2F0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417" w:type="dxa"/>
          </w:tcPr>
          <w:p w:rsidR="00145F8D" w:rsidRDefault="004537AD" w:rsidP="004537AD">
            <w:pPr>
              <w:ind w:hanging="108"/>
              <w:jc w:val="left"/>
              <w:rPr>
                <w:sz w:val="20"/>
              </w:rPr>
            </w:pPr>
            <w:r>
              <w:rPr>
                <w:sz w:val="20"/>
              </w:rPr>
              <w:t>1 068 643,12</w:t>
            </w:r>
          </w:p>
          <w:p w:rsidR="00297BD9" w:rsidRPr="00C0101E" w:rsidRDefault="00297BD9" w:rsidP="004537AD">
            <w:pPr>
              <w:ind w:hanging="108"/>
              <w:jc w:val="left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145F8D" w:rsidRPr="00C0101E" w:rsidTr="004537AD">
        <w:tc>
          <w:tcPr>
            <w:tcW w:w="1668" w:type="dxa"/>
          </w:tcPr>
          <w:p w:rsidR="00145F8D" w:rsidRPr="00C0101E" w:rsidRDefault="00145F8D" w:rsidP="009F2F0B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Дефицит (профицит)</w:t>
            </w:r>
          </w:p>
        </w:tc>
        <w:tc>
          <w:tcPr>
            <w:tcW w:w="1417" w:type="dxa"/>
          </w:tcPr>
          <w:p w:rsidR="00145F8D" w:rsidRPr="00C0101E" w:rsidRDefault="00145F8D" w:rsidP="00560DE6">
            <w:pPr>
              <w:ind w:firstLine="33"/>
              <w:jc w:val="left"/>
              <w:rPr>
                <w:sz w:val="20"/>
              </w:rPr>
            </w:pPr>
            <w:r>
              <w:rPr>
                <w:sz w:val="20"/>
              </w:rPr>
              <w:t>24 365,7</w:t>
            </w:r>
          </w:p>
        </w:tc>
        <w:tc>
          <w:tcPr>
            <w:tcW w:w="1418" w:type="dxa"/>
          </w:tcPr>
          <w:p w:rsidR="00145F8D" w:rsidRPr="00C0101E" w:rsidRDefault="00145F8D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- 32 380,16</w:t>
            </w:r>
          </w:p>
        </w:tc>
        <w:tc>
          <w:tcPr>
            <w:tcW w:w="1275" w:type="dxa"/>
          </w:tcPr>
          <w:p w:rsidR="00145F8D" w:rsidRDefault="00335410" w:rsidP="009F2F0B">
            <w:pPr>
              <w:ind w:firstLine="44"/>
              <w:jc w:val="left"/>
              <w:rPr>
                <w:sz w:val="20"/>
              </w:rPr>
            </w:pPr>
            <w:r>
              <w:rPr>
                <w:sz w:val="20"/>
              </w:rPr>
              <w:t>- 20 211,9</w:t>
            </w:r>
          </w:p>
          <w:p w:rsidR="00297BD9" w:rsidRPr="00C0101E" w:rsidRDefault="00297BD9" w:rsidP="009F2F0B">
            <w:pPr>
              <w:ind w:firstLine="44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5F8D" w:rsidRPr="00C0101E" w:rsidRDefault="00B406BD" w:rsidP="009F2F0B">
            <w:pPr>
              <w:ind w:firstLine="78"/>
              <w:jc w:val="left"/>
              <w:rPr>
                <w:sz w:val="20"/>
              </w:rPr>
            </w:pPr>
            <w:r>
              <w:rPr>
                <w:sz w:val="20"/>
              </w:rPr>
              <w:t>- 33 108,00</w:t>
            </w:r>
          </w:p>
        </w:tc>
        <w:tc>
          <w:tcPr>
            <w:tcW w:w="1276" w:type="dxa"/>
          </w:tcPr>
          <w:p w:rsidR="00145F8D" w:rsidRPr="00C0101E" w:rsidRDefault="004537AD" w:rsidP="009F2F0B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- 34 822,5</w:t>
            </w:r>
          </w:p>
        </w:tc>
        <w:tc>
          <w:tcPr>
            <w:tcW w:w="1417" w:type="dxa"/>
          </w:tcPr>
          <w:p w:rsidR="00145F8D" w:rsidRPr="00C0101E" w:rsidRDefault="004537AD" w:rsidP="004537AD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- 31 697,0</w:t>
            </w:r>
          </w:p>
        </w:tc>
      </w:tr>
    </w:tbl>
    <w:p w:rsidR="00297BD9" w:rsidRDefault="00297BD9" w:rsidP="00297BD9">
      <w:pPr>
        <w:ind w:firstLine="426"/>
        <w:rPr>
          <w:szCs w:val="26"/>
        </w:rPr>
      </w:pPr>
    </w:p>
    <w:p w:rsidR="00591537" w:rsidRDefault="00B6241F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Анализ основных параметров Проекта бюджета, позволяет сделать следующие выводы:</w:t>
      </w:r>
      <w:r w:rsidR="0044446F">
        <w:rPr>
          <w:szCs w:val="26"/>
        </w:rPr>
        <w:t xml:space="preserve"> </w:t>
      </w:r>
      <w:r w:rsidR="00297BD9">
        <w:rPr>
          <w:szCs w:val="26"/>
        </w:rPr>
        <w:t>предлагаемые к утверждению параметры бюджета на 201</w:t>
      </w:r>
      <w:r w:rsidR="00C40B8D">
        <w:rPr>
          <w:szCs w:val="26"/>
        </w:rPr>
        <w:t>7</w:t>
      </w:r>
      <w:r w:rsidR="00297BD9">
        <w:rPr>
          <w:szCs w:val="26"/>
        </w:rPr>
        <w:t xml:space="preserve"> год </w:t>
      </w:r>
      <w:r w:rsidR="00C40B8D">
        <w:rPr>
          <w:szCs w:val="26"/>
        </w:rPr>
        <w:t>ниже</w:t>
      </w:r>
      <w:r w:rsidR="00297BD9">
        <w:rPr>
          <w:szCs w:val="26"/>
        </w:rPr>
        <w:t xml:space="preserve"> исполнения предшествующих периодов и ниже</w:t>
      </w:r>
      <w:r w:rsidR="00591537">
        <w:rPr>
          <w:szCs w:val="26"/>
        </w:rPr>
        <w:t xml:space="preserve"> </w:t>
      </w:r>
      <w:r w:rsidR="00297BD9">
        <w:rPr>
          <w:szCs w:val="26"/>
        </w:rPr>
        <w:t>оценки исполнения 201</w:t>
      </w:r>
      <w:r w:rsidR="00C40B8D">
        <w:rPr>
          <w:szCs w:val="26"/>
        </w:rPr>
        <w:t>6</w:t>
      </w:r>
      <w:r w:rsidR="00297BD9">
        <w:rPr>
          <w:szCs w:val="26"/>
        </w:rPr>
        <w:t xml:space="preserve"> года: </w:t>
      </w:r>
    </w:p>
    <w:p w:rsidR="00591537" w:rsidRDefault="00591537" w:rsidP="00591537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297BD9">
        <w:rPr>
          <w:szCs w:val="26"/>
        </w:rPr>
        <w:t xml:space="preserve">по доходам </w:t>
      </w:r>
      <w:r w:rsidR="00484A0B">
        <w:rPr>
          <w:szCs w:val="26"/>
        </w:rPr>
        <w:t xml:space="preserve">- </w:t>
      </w:r>
      <w:r>
        <w:rPr>
          <w:szCs w:val="26"/>
        </w:rPr>
        <w:t xml:space="preserve">на </w:t>
      </w:r>
      <w:r w:rsidR="00C40B8D">
        <w:rPr>
          <w:szCs w:val="26"/>
        </w:rPr>
        <w:t>290 675,08</w:t>
      </w:r>
      <w:r w:rsidR="00297BD9">
        <w:rPr>
          <w:szCs w:val="26"/>
        </w:rPr>
        <w:t xml:space="preserve"> тыс. руб</w:t>
      </w:r>
      <w:r w:rsidR="00C40B8D">
        <w:rPr>
          <w:szCs w:val="26"/>
        </w:rPr>
        <w:t>лей</w:t>
      </w:r>
      <w:r w:rsidR="00297BD9">
        <w:rPr>
          <w:szCs w:val="26"/>
        </w:rPr>
        <w:t xml:space="preserve"> или </w:t>
      </w:r>
      <w:r>
        <w:rPr>
          <w:szCs w:val="26"/>
        </w:rPr>
        <w:t xml:space="preserve"> </w:t>
      </w:r>
      <w:r w:rsidR="00C40B8D">
        <w:rPr>
          <w:szCs w:val="26"/>
        </w:rPr>
        <w:t>23,2</w:t>
      </w:r>
      <w:r w:rsidR="00297BD9">
        <w:rPr>
          <w:szCs w:val="26"/>
        </w:rPr>
        <w:t>%</w:t>
      </w:r>
      <w:r>
        <w:rPr>
          <w:szCs w:val="26"/>
        </w:rPr>
        <w:t>;</w:t>
      </w:r>
    </w:p>
    <w:p w:rsidR="00297BD9" w:rsidRDefault="00591537" w:rsidP="00591537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297BD9">
        <w:rPr>
          <w:szCs w:val="26"/>
        </w:rPr>
        <w:t xml:space="preserve">по расходам </w:t>
      </w:r>
      <w:r>
        <w:rPr>
          <w:szCs w:val="26"/>
        </w:rPr>
        <w:t xml:space="preserve">-  на </w:t>
      </w:r>
      <w:r w:rsidR="00C40B8D">
        <w:rPr>
          <w:szCs w:val="26"/>
        </w:rPr>
        <w:t>277 778,98</w:t>
      </w:r>
      <w:r w:rsidR="00297BD9">
        <w:rPr>
          <w:szCs w:val="26"/>
        </w:rPr>
        <w:t xml:space="preserve"> тыс. руб</w:t>
      </w:r>
      <w:r w:rsidR="00C40B8D">
        <w:rPr>
          <w:szCs w:val="26"/>
        </w:rPr>
        <w:t>лей</w:t>
      </w:r>
      <w:r w:rsidR="00297BD9">
        <w:rPr>
          <w:szCs w:val="26"/>
        </w:rPr>
        <w:t xml:space="preserve"> или </w:t>
      </w:r>
      <w:r w:rsidR="00B6241F">
        <w:rPr>
          <w:szCs w:val="26"/>
        </w:rPr>
        <w:t xml:space="preserve">на </w:t>
      </w:r>
      <w:r w:rsidR="00C40B8D">
        <w:rPr>
          <w:szCs w:val="26"/>
        </w:rPr>
        <w:t>21,8</w:t>
      </w:r>
      <w:r w:rsidR="00297BD9">
        <w:rPr>
          <w:szCs w:val="26"/>
        </w:rPr>
        <w:t xml:space="preserve">%; </w:t>
      </w:r>
    </w:p>
    <w:p w:rsidR="00297BD9" w:rsidRDefault="00297BD9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 на плановый период:</w:t>
      </w:r>
    </w:p>
    <w:p w:rsidR="00297BD9" w:rsidRDefault="00297BD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-201</w:t>
      </w:r>
      <w:r w:rsidR="00C40B8D">
        <w:rPr>
          <w:szCs w:val="26"/>
        </w:rPr>
        <w:t>8</w:t>
      </w:r>
      <w:r>
        <w:rPr>
          <w:szCs w:val="26"/>
        </w:rPr>
        <w:t xml:space="preserve"> год -  с ростом к прогнозируемым на 201</w:t>
      </w:r>
      <w:r w:rsidR="00C40B8D">
        <w:rPr>
          <w:szCs w:val="26"/>
        </w:rPr>
        <w:t>7</w:t>
      </w:r>
      <w:r>
        <w:rPr>
          <w:szCs w:val="26"/>
        </w:rPr>
        <w:t xml:space="preserve"> год доходам на </w:t>
      </w:r>
      <w:r w:rsidR="00C40B8D">
        <w:rPr>
          <w:szCs w:val="26"/>
        </w:rPr>
        <w:t>58 899</w:t>
      </w:r>
      <w:r>
        <w:rPr>
          <w:szCs w:val="26"/>
        </w:rPr>
        <w:t xml:space="preserve"> тыс. ру</w:t>
      </w:r>
      <w:r w:rsidR="00C40B8D">
        <w:rPr>
          <w:szCs w:val="26"/>
        </w:rPr>
        <w:t>блей</w:t>
      </w:r>
      <w:r>
        <w:rPr>
          <w:szCs w:val="26"/>
        </w:rPr>
        <w:t xml:space="preserve"> или на </w:t>
      </w:r>
      <w:r w:rsidR="00C40B8D">
        <w:rPr>
          <w:szCs w:val="26"/>
        </w:rPr>
        <w:t>6,1</w:t>
      </w:r>
      <w:r>
        <w:rPr>
          <w:szCs w:val="26"/>
        </w:rPr>
        <w:t xml:space="preserve">%, по расходам – на </w:t>
      </w:r>
      <w:r w:rsidR="00C40B8D">
        <w:rPr>
          <w:szCs w:val="26"/>
        </w:rPr>
        <w:t>60 613,5</w:t>
      </w:r>
      <w:r>
        <w:rPr>
          <w:szCs w:val="26"/>
        </w:rPr>
        <w:t xml:space="preserve"> тыс. руб</w:t>
      </w:r>
      <w:r w:rsidR="00C40B8D">
        <w:rPr>
          <w:szCs w:val="26"/>
        </w:rPr>
        <w:t>лей</w:t>
      </w:r>
      <w:r>
        <w:rPr>
          <w:szCs w:val="26"/>
        </w:rPr>
        <w:t xml:space="preserve"> или </w:t>
      </w:r>
      <w:r w:rsidR="00B6241F">
        <w:rPr>
          <w:szCs w:val="26"/>
        </w:rPr>
        <w:t xml:space="preserve">на </w:t>
      </w:r>
      <w:r w:rsidR="00C40B8D">
        <w:rPr>
          <w:szCs w:val="26"/>
        </w:rPr>
        <w:t>6,1</w:t>
      </w:r>
      <w:r>
        <w:rPr>
          <w:szCs w:val="26"/>
        </w:rPr>
        <w:t>%;</w:t>
      </w:r>
    </w:p>
    <w:p w:rsidR="00297BD9" w:rsidRDefault="00297BD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-201</w:t>
      </w:r>
      <w:r w:rsidR="00C40B8D">
        <w:rPr>
          <w:szCs w:val="26"/>
        </w:rPr>
        <w:t>9</w:t>
      </w:r>
      <w:r>
        <w:rPr>
          <w:szCs w:val="26"/>
        </w:rPr>
        <w:t xml:space="preserve"> год  - с ростом к </w:t>
      </w:r>
      <w:r w:rsidR="00276AD6">
        <w:rPr>
          <w:szCs w:val="26"/>
        </w:rPr>
        <w:t xml:space="preserve">прогнозу </w:t>
      </w:r>
      <w:r>
        <w:rPr>
          <w:szCs w:val="26"/>
        </w:rPr>
        <w:t>201</w:t>
      </w:r>
      <w:r w:rsidR="00C40B8D">
        <w:rPr>
          <w:szCs w:val="26"/>
        </w:rPr>
        <w:t>8</w:t>
      </w:r>
      <w:r>
        <w:rPr>
          <w:szCs w:val="26"/>
        </w:rPr>
        <w:t xml:space="preserve"> год</w:t>
      </w:r>
      <w:r w:rsidR="00276AD6">
        <w:rPr>
          <w:szCs w:val="26"/>
        </w:rPr>
        <w:t xml:space="preserve">а доходам </w:t>
      </w:r>
      <w:r>
        <w:rPr>
          <w:szCs w:val="26"/>
        </w:rPr>
        <w:t xml:space="preserve"> на </w:t>
      </w:r>
      <w:r w:rsidR="00C40B8D">
        <w:rPr>
          <w:szCs w:val="26"/>
        </w:rPr>
        <w:t>13 843,0</w:t>
      </w:r>
      <w:r>
        <w:rPr>
          <w:szCs w:val="26"/>
        </w:rPr>
        <w:t xml:space="preserve">  тыс. руб</w:t>
      </w:r>
      <w:r w:rsidR="00C40B8D">
        <w:rPr>
          <w:szCs w:val="26"/>
        </w:rPr>
        <w:t>лей</w:t>
      </w:r>
      <w:r>
        <w:rPr>
          <w:szCs w:val="26"/>
        </w:rPr>
        <w:t xml:space="preserve">, или на </w:t>
      </w:r>
      <w:r w:rsidR="00C40B8D">
        <w:rPr>
          <w:szCs w:val="26"/>
        </w:rPr>
        <w:t>1,4</w:t>
      </w:r>
      <w:r>
        <w:rPr>
          <w:szCs w:val="26"/>
        </w:rPr>
        <w:t xml:space="preserve">%, по расходам – на </w:t>
      </w:r>
      <w:r w:rsidR="00C40B8D">
        <w:rPr>
          <w:szCs w:val="26"/>
        </w:rPr>
        <w:t>13 502,7</w:t>
      </w:r>
      <w:r>
        <w:rPr>
          <w:szCs w:val="26"/>
        </w:rPr>
        <w:t xml:space="preserve"> тыс. руб</w:t>
      </w:r>
      <w:r w:rsidR="00C40B8D">
        <w:rPr>
          <w:szCs w:val="26"/>
        </w:rPr>
        <w:t>лей</w:t>
      </w:r>
      <w:r>
        <w:rPr>
          <w:szCs w:val="26"/>
        </w:rPr>
        <w:t xml:space="preserve"> или </w:t>
      </w:r>
      <w:r w:rsidR="00C40B8D">
        <w:rPr>
          <w:szCs w:val="26"/>
        </w:rPr>
        <w:t>на 1,3%</w:t>
      </w:r>
      <w:r>
        <w:rPr>
          <w:szCs w:val="26"/>
        </w:rPr>
        <w:t>.</w:t>
      </w:r>
    </w:p>
    <w:p w:rsidR="00297BD9" w:rsidRDefault="00297BD9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В сравнении с планом 201</w:t>
      </w:r>
      <w:r w:rsidR="00C40B8D">
        <w:rPr>
          <w:szCs w:val="26"/>
        </w:rPr>
        <w:t>6</w:t>
      </w:r>
      <w:r>
        <w:rPr>
          <w:szCs w:val="26"/>
        </w:rPr>
        <w:t xml:space="preserve"> года в 201</w:t>
      </w:r>
      <w:r w:rsidR="00C40B8D">
        <w:rPr>
          <w:szCs w:val="26"/>
        </w:rPr>
        <w:t>7</w:t>
      </w:r>
      <w:r>
        <w:rPr>
          <w:szCs w:val="26"/>
        </w:rPr>
        <w:t xml:space="preserve"> году наблюдается снижение:</w:t>
      </w:r>
    </w:p>
    <w:p w:rsidR="00297BD9" w:rsidRDefault="00297BD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 по общему объему доходов на </w:t>
      </w:r>
      <w:r w:rsidR="00B6241F">
        <w:rPr>
          <w:szCs w:val="26"/>
        </w:rPr>
        <w:t>278 507,46</w:t>
      </w:r>
      <w:r>
        <w:rPr>
          <w:szCs w:val="26"/>
        </w:rPr>
        <w:t xml:space="preserve"> тыс. руб</w:t>
      </w:r>
      <w:r w:rsidR="00B6241F">
        <w:rPr>
          <w:szCs w:val="26"/>
        </w:rPr>
        <w:t>лей</w:t>
      </w:r>
      <w:r>
        <w:rPr>
          <w:szCs w:val="26"/>
        </w:rPr>
        <w:t xml:space="preserve"> или </w:t>
      </w:r>
      <w:r w:rsidR="00B6241F">
        <w:rPr>
          <w:szCs w:val="26"/>
        </w:rPr>
        <w:t xml:space="preserve"> на 22,5</w:t>
      </w:r>
      <w:r>
        <w:rPr>
          <w:szCs w:val="26"/>
        </w:rPr>
        <w:t>%;</w:t>
      </w:r>
    </w:p>
    <w:p w:rsidR="00297BD9" w:rsidRDefault="00297BD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 по налоговым и неналоговым доходам на </w:t>
      </w:r>
      <w:r w:rsidR="00B6241F">
        <w:rPr>
          <w:szCs w:val="26"/>
        </w:rPr>
        <w:t>188 793,72</w:t>
      </w:r>
      <w:r>
        <w:rPr>
          <w:szCs w:val="26"/>
        </w:rPr>
        <w:t xml:space="preserve"> тыс. руб</w:t>
      </w:r>
      <w:r w:rsidR="00B6241F">
        <w:rPr>
          <w:szCs w:val="26"/>
        </w:rPr>
        <w:t>лей</w:t>
      </w:r>
      <w:r>
        <w:rPr>
          <w:szCs w:val="26"/>
        </w:rPr>
        <w:t xml:space="preserve"> или </w:t>
      </w:r>
      <w:r w:rsidR="00B6241F">
        <w:rPr>
          <w:szCs w:val="26"/>
        </w:rPr>
        <w:t>на 24</w:t>
      </w:r>
      <w:r>
        <w:rPr>
          <w:szCs w:val="26"/>
        </w:rPr>
        <w:t>%;</w:t>
      </w:r>
    </w:p>
    <w:p w:rsidR="00297BD9" w:rsidRDefault="00297BD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 по безвозмездным поступлениям на </w:t>
      </w:r>
      <w:r w:rsidR="00B6241F">
        <w:rPr>
          <w:szCs w:val="26"/>
        </w:rPr>
        <w:t>89 713,74</w:t>
      </w:r>
      <w:r>
        <w:rPr>
          <w:szCs w:val="26"/>
        </w:rPr>
        <w:t xml:space="preserve"> тыс. руб</w:t>
      </w:r>
      <w:r w:rsidR="00B6241F">
        <w:rPr>
          <w:szCs w:val="26"/>
        </w:rPr>
        <w:t>лей</w:t>
      </w:r>
      <w:r>
        <w:rPr>
          <w:szCs w:val="26"/>
        </w:rPr>
        <w:t xml:space="preserve"> или </w:t>
      </w:r>
      <w:r w:rsidR="00B6241F">
        <w:rPr>
          <w:szCs w:val="26"/>
        </w:rPr>
        <w:t>на 19,8</w:t>
      </w:r>
      <w:r>
        <w:rPr>
          <w:szCs w:val="26"/>
        </w:rPr>
        <w:t xml:space="preserve">%; </w:t>
      </w:r>
    </w:p>
    <w:p w:rsidR="00297BD9" w:rsidRDefault="00297BD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 по расходам на </w:t>
      </w:r>
      <w:r w:rsidR="00B6241F">
        <w:rPr>
          <w:szCs w:val="26"/>
        </w:rPr>
        <w:t>277 779,62</w:t>
      </w:r>
      <w:r>
        <w:rPr>
          <w:szCs w:val="26"/>
        </w:rPr>
        <w:t xml:space="preserve"> тыс. руб</w:t>
      </w:r>
      <w:r w:rsidR="00B6241F">
        <w:rPr>
          <w:szCs w:val="26"/>
        </w:rPr>
        <w:t>лей</w:t>
      </w:r>
      <w:r>
        <w:rPr>
          <w:szCs w:val="26"/>
        </w:rPr>
        <w:t xml:space="preserve"> или </w:t>
      </w:r>
      <w:r w:rsidR="00B6241F">
        <w:rPr>
          <w:szCs w:val="26"/>
        </w:rPr>
        <w:t>на 21,8</w:t>
      </w:r>
      <w:r>
        <w:rPr>
          <w:szCs w:val="26"/>
        </w:rPr>
        <w:t>%.</w:t>
      </w:r>
    </w:p>
    <w:p w:rsidR="00062B82" w:rsidRDefault="00062B82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Размер д</w:t>
      </w:r>
      <w:r w:rsidR="00BE3FC4">
        <w:rPr>
          <w:szCs w:val="26"/>
        </w:rPr>
        <w:t>ефицит</w:t>
      </w:r>
      <w:r>
        <w:rPr>
          <w:szCs w:val="26"/>
        </w:rPr>
        <w:t>а</w:t>
      </w:r>
      <w:r w:rsidR="00BE3FC4">
        <w:rPr>
          <w:szCs w:val="26"/>
        </w:rPr>
        <w:t xml:space="preserve"> бюджета на 2017 год планируется в сумме 33 108,0 тыс. рублей</w:t>
      </w:r>
      <w:r>
        <w:rPr>
          <w:szCs w:val="26"/>
        </w:rPr>
        <w:t>, на 2018 год в сумме 34 822,5 тыс. рублей, на 2019 год – 34 482,2 тыс. рублей.</w:t>
      </w:r>
    </w:p>
    <w:p w:rsidR="00C0101E" w:rsidRDefault="00FC109B" w:rsidP="007B563B">
      <w:pPr>
        <w:spacing w:line="264" w:lineRule="auto"/>
        <w:ind w:firstLine="426"/>
        <w:rPr>
          <w:b/>
          <w:szCs w:val="26"/>
        </w:rPr>
      </w:pPr>
      <w:r>
        <w:rPr>
          <w:b/>
          <w:szCs w:val="26"/>
        </w:rPr>
        <w:t xml:space="preserve">                                                   </w:t>
      </w:r>
      <w:r w:rsidR="00C0101E" w:rsidRPr="00C0101E">
        <w:rPr>
          <w:b/>
          <w:szCs w:val="26"/>
        </w:rPr>
        <w:t>Доходы бюджета</w:t>
      </w:r>
    </w:p>
    <w:p w:rsidR="00346A92" w:rsidRDefault="00346A92" w:rsidP="006A1012">
      <w:pPr>
        <w:spacing w:line="264" w:lineRule="auto"/>
        <w:ind w:firstLine="426"/>
        <w:rPr>
          <w:szCs w:val="26"/>
        </w:rPr>
      </w:pPr>
      <w:r w:rsidRPr="00346A92">
        <w:rPr>
          <w:szCs w:val="26"/>
        </w:rPr>
        <w:t xml:space="preserve">Прогноз </w:t>
      </w:r>
      <w:r>
        <w:rPr>
          <w:szCs w:val="26"/>
        </w:rPr>
        <w:t>доходной части Проекта бюджета на 2017 год и плановый период 2018 и 2019 годов составлен в соответствии со статьей 174.1 Бюджетного кодекса, на основании прогноза социально-экономического развития Арсеньевского городского округа на 2017</w:t>
      </w:r>
      <w:r w:rsidR="0054180D">
        <w:rPr>
          <w:szCs w:val="26"/>
        </w:rPr>
        <w:t xml:space="preserve"> </w:t>
      </w:r>
      <w:r>
        <w:rPr>
          <w:szCs w:val="26"/>
        </w:rPr>
        <w:t xml:space="preserve">год  и на период до 2019 года. Расчеты прогноза доходов произведены  </w:t>
      </w:r>
      <w:r w:rsidR="0054180D">
        <w:rPr>
          <w:szCs w:val="26"/>
        </w:rPr>
        <w:lastRenderedPageBreak/>
        <w:t>в соответствии с Методикой прогнозирования доходов бюджета Арсеньевского городского округа, утвержденной постановлением администрации АГО от 26.08.2016 № 705-па.</w:t>
      </w:r>
    </w:p>
    <w:p w:rsidR="009B452F" w:rsidRDefault="009B452F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Формирование</w:t>
      </w:r>
      <w:r w:rsidRPr="009B452F">
        <w:rPr>
          <w:szCs w:val="26"/>
        </w:rPr>
        <w:t xml:space="preserve"> </w:t>
      </w:r>
      <w:r w:rsidRPr="00C0101E">
        <w:rPr>
          <w:szCs w:val="26"/>
        </w:rPr>
        <w:t>доходной части бюджета городского округа осуществлено в соответствии со статьями 61.2, 62 Бюджетного кодекса</w:t>
      </w:r>
      <w:r>
        <w:rPr>
          <w:szCs w:val="26"/>
        </w:rPr>
        <w:t>.</w:t>
      </w:r>
    </w:p>
    <w:p w:rsidR="0054180D" w:rsidRDefault="0054180D" w:rsidP="006A1012">
      <w:pPr>
        <w:spacing w:line="264" w:lineRule="auto"/>
        <w:ind w:firstLine="426"/>
        <w:rPr>
          <w:szCs w:val="26"/>
        </w:rPr>
      </w:pPr>
      <w:r w:rsidRPr="00A84EA7">
        <w:rPr>
          <w:szCs w:val="26"/>
        </w:rPr>
        <w:t>При формировании доходов бюджета городского округа учтены изменения бюджетного и налогового законодательства, норматив</w:t>
      </w:r>
      <w:r>
        <w:rPr>
          <w:szCs w:val="26"/>
        </w:rPr>
        <w:t>ы</w:t>
      </w:r>
      <w:r w:rsidRPr="00A84EA7">
        <w:rPr>
          <w:szCs w:val="26"/>
        </w:rPr>
        <w:t xml:space="preserve"> зачисления налогов в местный бюджет, фактические поступления 201</w:t>
      </w:r>
      <w:r>
        <w:rPr>
          <w:szCs w:val="26"/>
        </w:rPr>
        <w:t>6</w:t>
      </w:r>
      <w:r w:rsidRPr="00A84EA7">
        <w:rPr>
          <w:szCs w:val="26"/>
        </w:rPr>
        <w:t xml:space="preserve"> года.</w:t>
      </w:r>
      <w:r w:rsidRPr="00C0101E">
        <w:rPr>
          <w:szCs w:val="26"/>
        </w:rPr>
        <w:t xml:space="preserve"> </w:t>
      </w:r>
    </w:p>
    <w:p w:rsidR="0094195F" w:rsidRDefault="0094195F" w:rsidP="006A1012">
      <w:pPr>
        <w:spacing w:line="264" w:lineRule="auto"/>
        <w:ind w:firstLine="426"/>
        <w:rPr>
          <w:szCs w:val="26"/>
        </w:rPr>
      </w:pPr>
      <w:r w:rsidRPr="00D12A7F">
        <w:rPr>
          <w:szCs w:val="26"/>
        </w:rPr>
        <w:t xml:space="preserve">Исполнение доходной части бюджета городского округа в 2017 году планируется обеспечить </w:t>
      </w:r>
      <w:r w:rsidR="00D12A7F" w:rsidRPr="00D12A7F">
        <w:rPr>
          <w:szCs w:val="26"/>
        </w:rPr>
        <w:t xml:space="preserve">на </w:t>
      </w:r>
      <w:r w:rsidRPr="00D12A7F">
        <w:rPr>
          <w:szCs w:val="26"/>
        </w:rPr>
        <w:t>62,3% за счет собственных средств</w:t>
      </w:r>
      <w:r w:rsidR="00AF4E98" w:rsidRPr="00D12A7F">
        <w:rPr>
          <w:szCs w:val="26"/>
        </w:rPr>
        <w:t>, формируемых налоговыми и неналоговыми платежами</w:t>
      </w:r>
      <w:r w:rsidR="00D12A7F">
        <w:rPr>
          <w:szCs w:val="26"/>
        </w:rPr>
        <w:t xml:space="preserve"> (</w:t>
      </w:r>
      <w:r w:rsidR="00D12A7F" w:rsidRPr="001C7E69">
        <w:rPr>
          <w:szCs w:val="26"/>
        </w:rPr>
        <w:t>с существенным преобладанием доли налоговых платежей 53 %).</w:t>
      </w:r>
    </w:p>
    <w:p w:rsidR="00EF5951" w:rsidRPr="00C0101E" w:rsidRDefault="00EF5951" w:rsidP="006A1012">
      <w:pPr>
        <w:spacing w:line="264" w:lineRule="auto"/>
        <w:jc w:val="center"/>
        <w:rPr>
          <w:b/>
          <w:szCs w:val="26"/>
        </w:rPr>
      </w:pPr>
      <w:r w:rsidRPr="00C0101E">
        <w:rPr>
          <w:b/>
          <w:szCs w:val="26"/>
        </w:rPr>
        <w:t>Налоговые доходы</w:t>
      </w:r>
    </w:p>
    <w:p w:rsidR="00EF5951" w:rsidRPr="00C0101E" w:rsidRDefault="00EF5951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Данные о прогнозируемых налоговых доходах на 201</w:t>
      </w:r>
      <w:r>
        <w:rPr>
          <w:szCs w:val="26"/>
        </w:rPr>
        <w:t>7</w:t>
      </w:r>
      <w:r w:rsidR="00DC2EBE">
        <w:rPr>
          <w:szCs w:val="26"/>
        </w:rPr>
        <w:t xml:space="preserve"> </w:t>
      </w:r>
      <w:r w:rsidRPr="00C0101E">
        <w:rPr>
          <w:szCs w:val="26"/>
        </w:rPr>
        <w:t>год представлены в таблице:</w:t>
      </w:r>
    </w:p>
    <w:p w:rsidR="00EF5951" w:rsidRPr="00C0101E" w:rsidRDefault="00EF5951" w:rsidP="00EF5951">
      <w:pPr>
        <w:ind w:firstLine="426"/>
        <w:rPr>
          <w:szCs w:val="26"/>
        </w:rPr>
      </w:pPr>
      <w:r w:rsidRPr="00C0101E">
        <w:rPr>
          <w:szCs w:val="26"/>
        </w:rPr>
        <w:t xml:space="preserve">                                                                                                                           тыс. руб.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992"/>
        <w:gridCol w:w="1276"/>
        <w:gridCol w:w="851"/>
        <w:gridCol w:w="1134"/>
        <w:gridCol w:w="850"/>
      </w:tblGrid>
      <w:tr w:rsidR="00DC2EBE" w:rsidRPr="00C0101E" w:rsidTr="00DC2EBE">
        <w:trPr>
          <w:trHeight w:val="70"/>
        </w:trPr>
        <w:tc>
          <w:tcPr>
            <w:tcW w:w="3828" w:type="dxa"/>
            <w:vMerge w:val="restart"/>
          </w:tcPr>
          <w:p w:rsidR="00DC2EBE" w:rsidRPr="00C0101E" w:rsidRDefault="00DC2EBE" w:rsidP="00053DBE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992" w:type="dxa"/>
            <w:vMerge w:val="restart"/>
          </w:tcPr>
          <w:p w:rsidR="00DC2EBE" w:rsidRPr="00C0101E" w:rsidRDefault="00DC2EBE" w:rsidP="00053DBE">
            <w:pPr>
              <w:ind w:firstLine="34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План 201</w:t>
            </w:r>
            <w:r>
              <w:rPr>
                <w:sz w:val="18"/>
                <w:szCs w:val="18"/>
              </w:rPr>
              <w:t>6</w:t>
            </w:r>
            <w:r w:rsidRPr="00C0101E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vMerge w:val="restart"/>
          </w:tcPr>
          <w:p w:rsidR="00DC2EBE" w:rsidRPr="00C0101E" w:rsidRDefault="00DC2EBE" w:rsidP="00E65855">
            <w:pPr>
              <w:ind w:hanging="108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Доля</w:t>
            </w:r>
          </w:p>
          <w:p w:rsidR="00DC2EBE" w:rsidRPr="00C0101E" w:rsidRDefault="00DC2EBE" w:rsidP="00E65855">
            <w:pPr>
              <w:ind w:left="-675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%</w:t>
            </w:r>
          </w:p>
          <w:p w:rsidR="00DC2EBE" w:rsidRPr="00C0101E" w:rsidRDefault="00DC2EBE" w:rsidP="00053DBE">
            <w:pPr>
              <w:ind w:left="-675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DC2EBE" w:rsidRPr="00C0101E" w:rsidRDefault="00DC2EBE" w:rsidP="00E65855">
            <w:pPr>
              <w:ind w:hanging="108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C0101E">
              <w:rPr>
                <w:sz w:val="18"/>
                <w:szCs w:val="18"/>
              </w:rPr>
              <w:t xml:space="preserve"> год оценка</w:t>
            </w:r>
          </w:p>
          <w:p w:rsidR="00DC2EBE" w:rsidRPr="00C0101E" w:rsidRDefault="00DC2EBE" w:rsidP="00EF5951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C2EBE" w:rsidRPr="00C0101E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Доля</w:t>
            </w:r>
          </w:p>
          <w:p w:rsidR="00DC2EBE" w:rsidRPr="00C0101E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%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DC2EBE" w:rsidRPr="00C0101E" w:rsidRDefault="00DC2EBE" w:rsidP="00DC2EBE">
            <w:pPr>
              <w:ind w:firstLine="0"/>
              <w:jc w:val="left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Проект бюджета</w:t>
            </w:r>
          </w:p>
        </w:tc>
      </w:tr>
      <w:tr w:rsidR="00DC2EBE" w:rsidRPr="00C0101E" w:rsidTr="00DC2EBE">
        <w:trPr>
          <w:trHeight w:val="270"/>
        </w:trPr>
        <w:tc>
          <w:tcPr>
            <w:tcW w:w="3828" w:type="dxa"/>
            <w:vMerge/>
          </w:tcPr>
          <w:p w:rsidR="00DC2EBE" w:rsidRPr="00C0101E" w:rsidRDefault="00DC2EBE" w:rsidP="00053DBE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EBE" w:rsidRPr="00C0101E" w:rsidRDefault="00DC2EBE" w:rsidP="00053DBE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C2EBE" w:rsidRPr="00C0101E" w:rsidRDefault="00DC2EBE" w:rsidP="00053DBE">
            <w:pPr>
              <w:ind w:left="-675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C2EBE" w:rsidRPr="00C0101E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C2EBE" w:rsidRPr="00C0101E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C2EBE" w:rsidRPr="00C0101E" w:rsidRDefault="00DC2EBE" w:rsidP="00053DBE">
            <w:pPr>
              <w:ind w:firstLine="34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17</w:t>
            </w:r>
            <w:r w:rsidRPr="00C0101E">
              <w:rPr>
                <w:sz w:val="18"/>
                <w:szCs w:val="18"/>
              </w:rPr>
              <w:t xml:space="preserve"> год</w:t>
            </w:r>
          </w:p>
          <w:p w:rsidR="00DC2EBE" w:rsidRPr="00C0101E" w:rsidRDefault="00DC2EBE" w:rsidP="00053DBE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DC2EBE" w:rsidRPr="00C0101E" w:rsidRDefault="00DC2EBE" w:rsidP="00053DBE">
            <w:pPr>
              <w:ind w:left="-718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 xml:space="preserve">доля  </w:t>
            </w:r>
          </w:p>
          <w:p w:rsidR="00DC2EBE" w:rsidRPr="00C0101E" w:rsidRDefault="00DC2EBE" w:rsidP="00053DBE">
            <w:pPr>
              <w:ind w:left="-718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 xml:space="preserve">  %</w:t>
            </w:r>
          </w:p>
        </w:tc>
      </w:tr>
      <w:tr w:rsidR="00DC2EBE" w:rsidRPr="00C0101E" w:rsidTr="00DC2EBE">
        <w:trPr>
          <w:trHeight w:val="315"/>
        </w:trPr>
        <w:tc>
          <w:tcPr>
            <w:tcW w:w="3828" w:type="dxa"/>
          </w:tcPr>
          <w:p w:rsidR="00DC2EBE" w:rsidRPr="00C0101E" w:rsidRDefault="00DC2EBE" w:rsidP="00053DBE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НДФЛ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535 100,0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left="-675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81,1</w:t>
            </w:r>
          </w:p>
        </w:tc>
        <w:tc>
          <w:tcPr>
            <w:tcW w:w="1276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546 794,0</w:t>
            </w:r>
          </w:p>
        </w:tc>
        <w:tc>
          <w:tcPr>
            <w:tcW w:w="851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81,6</w:t>
            </w:r>
          </w:p>
        </w:tc>
        <w:tc>
          <w:tcPr>
            <w:tcW w:w="1134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385 000,0</w:t>
            </w:r>
          </w:p>
        </w:tc>
        <w:tc>
          <w:tcPr>
            <w:tcW w:w="850" w:type="dxa"/>
          </w:tcPr>
          <w:p w:rsidR="00DC2EBE" w:rsidRPr="007C30F8" w:rsidRDefault="00DC2EBE" w:rsidP="00053DBE">
            <w:pPr>
              <w:ind w:left="-7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75,5</w:t>
            </w:r>
          </w:p>
        </w:tc>
      </w:tr>
      <w:tr w:rsidR="00DC2EBE" w:rsidRPr="00C0101E" w:rsidTr="00DC2EBE">
        <w:tc>
          <w:tcPr>
            <w:tcW w:w="3828" w:type="dxa"/>
          </w:tcPr>
          <w:p w:rsidR="00DC2EBE" w:rsidRPr="00C0101E" w:rsidRDefault="00DC2EBE" w:rsidP="00053DBE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Акцизы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12 000,0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left="-675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1,8</w:t>
            </w:r>
          </w:p>
        </w:tc>
        <w:tc>
          <w:tcPr>
            <w:tcW w:w="1276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12 000,0</w:t>
            </w:r>
          </w:p>
        </w:tc>
        <w:tc>
          <w:tcPr>
            <w:tcW w:w="851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1,8</w:t>
            </w:r>
          </w:p>
        </w:tc>
        <w:tc>
          <w:tcPr>
            <w:tcW w:w="1134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13 000,0</w:t>
            </w:r>
          </w:p>
        </w:tc>
        <w:tc>
          <w:tcPr>
            <w:tcW w:w="850" w:type="dxa"/>
          </w:tcPr>
          <w:p w:rsidR="00DC2EBE" w:rsidRPr="007C30F8" w:rsidRDefault="00DC2EBE" w:rsidP="00053DBE">
            <w:pPr>
              <w:ind w:left="-7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DC2EBE" w:rsidRPr="00C0101E" w:rsidTr="00DC2EBE">
        <w:tc>
          <w:tcPr>
            <w:tcW w:w="3828" w:type="dxa"/>
          </w:tcPr>
          <w:p w:rsidR="00DC2EBE" w:rsidRPr="00C0101E" w:rsidRDefault="00DC2EBE" w:rsidP="00053DBE">
            <w:pPr>
              <w:ind w:firstLine="0"/>
              <w:rPr>
                <w:b/>
                <w:sz w:val="18"/>
                <w:szCs w:val="18"/>
              </w:rPr>
            </w:pPr>
            <w:r w:rsidRPr="00C0101E">
              <w:rPr>
                <w:b/>
                <w:sz w:val="18"/>
                <w:szCs w:val="18"/>
              </w:rPr>
              <w:t>Налог на совокупный доход: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51 730,0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left="-675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7,8</w:t>
            </w:r>
          </w:p>
        </w:tc>
        <w:tc>
          <w:tcPr>
            <w:tcW w:w="1276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57 240,0</w:t>
            </w:r>
          </w:p>
        </w:tc>
        <w:tc>
          <w:tcPr>
            <w:tcW w:w="851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8,5</w:t>
            </w:r>
          </w:p>
        </w:tc>
        <w:tc>
          <w:tcPr>
            <w:tcW w:w="1134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58 000,0</w:t>
            </w:r>
          </w:p>
        </w:tc>
        <w:tc>
          <w:tcPr>
            <w:tcW w:w="850" w:type="dxa"/>
          </w:tcPr>
          <w:p w:rsidR="00DC2EBE" w:rsidRPr="007C30F8" w:rsidRDefault="00DC2EBE" w:rsidP="00053DBE">
            <w:pPr>
              <w:ind w:left="-7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</w:p>
        </w:tc>
      </w:tr>
      <w:tr w:rsidR="00DC2EBE" w:rsidRPr="00C0101E" w:rsidTr="00DC2EBE">
        <w:tc>
          <w:tcPr>
            <w:tcW w:w="3828" w:type="dxa"/>
          </w:tcPr>
          <w:p w:rsidR="00DC2EBE" w:rsidRPr="00C0101E" w:rsidRDefault="00DC2EBE" w:rsidP="00053DBE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единый налог на вмененный доход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51 000,0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left="-675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7,7</w:t>
            </w:r>
          </w:p>
        </w:tc>
        <w:tc>
          <w:tcPr>
            <w:tcW w:w="1276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56 480,0</w:t>
            </w:r>
          </w:p>
        </w:tc>
        <w:tc>
          <w:tcPr>
            <w:tcW w:w="851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8,4</w:t>
            </w:r>
          </w:p>
        </w:tc>
        <w:tc>
          <w:tcPr>
            <w:tcW w:w="1134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57 240,0</w:t>
            </w:r>
          </w:p>
        </w:tc>
        <w:tc>
          <w:tcPr>
            <w:tcW w:w="850" w:type="dxa"/>
          </w:tcPr>
          <w:p w:rsidR="00DC2EBE" w:rsidRPr="007C30F8" w:rsidRDefault="00DC2EBE" w:rsidP="00053DBE">
            <w:pPr>
              <w:ind w:left="-7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</w:t>
            </w:r>
          </w:p>
        </w:tc>
      </w:tr>
      <w:tr w:rsidR="00DC2EBE" w:rsidRPr="00C0101E" w:rsidTr="00DC2EBE">
        <w:tc>
          <w:tcPr>
            <w:tcW w:w="3828" w:type="dxa"/>
          </w:tcPr>
          <w:p w:rsidR="00DC2EBE" w:rsidRPr="00C0101E" w:rsidRDefault="00DC2EBE" w:rsidP="00053DBE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единый сельхозналог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230,0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left="-675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0,03</w:t>
            </w:r>
          </w:p>
        </w:tc>
        <w:tc>
          <w:tcPr>
            <w:tcW w:w="1276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260,0</w:t>
            </w:r>
          </w:p>
        </w:tc>
        <w:tc>
          <w:tcPr>
            <w:tcW w:w="851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0,04</w:t>
            </w:r>
          </w:p>
        </w:tc>
        <w:tc>
          <w:tcPr>
            <w:tcW w:w="1134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260,0</w:t>
            </w:r>
          </w:p>
        </w:tc>
        <w:tc>
          <w:tcPr>
            <w:tcW w:w="850" w:type="dxa"/>
          </w:tcPr>
          <w:p w:rsidR="00DC2EBE" w:rsidRPr="007C30F8" w:rsidRDefault="00DC2EBE" w:rsidP="00053DBE">
            <w:pPr>
              <w:ind w:left="-7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0,05</w:t>
            </w:r>
          </w:p>
        </w:tc>
      </w:tr>
      <w:tr w:rsidR="00DC2EBE" w:rsidRPr="00C0101E" w:rsidTr="00DC2EBE">
        <w:tc>
          <w:tcPr>
            <w:tcW w:w="3828" w:type="dxa"/>
          </w:tcPr>
          <w:p w:rsidR="00DC2EBE" w:rsidRPr="00C0101E" w:rsidRDefault="00DC2EBE" w:rsidP="00053DBE">
            <w:pPr>
              <w:ind w:firstLine="0"/>
              <w:rPr>
                <w:sz w:val="18"/>
                <w:szCs w:val="18"/>
              </w:rPr>
            </w:pPr>
            <w:r w:rsidRPr="00C0101E">
              <w:rPr>
                <w:sz w:val="18"/>
                <w:szCs w:val="18"/>
              </w:rPr>
              <w:t>налог, взимаем</w:t>
            </w:r>
            <w:proofErr w:type="gramStart"/>
            <w:r w:rsidRPr="00C0101E">
              <w:rPr>
                <w:sz w:val="18"/>
                <w:szCs w:val="18"/>
              </w:rPr>
              <w:t>.</w:t>
            </w:r>
            <w:proofErr w:type="gramEnd"/>
            <w:r w:rsidRPr="00C0101E">
              <w:rPr>
                <w:sz w:val="18"/>
                <w:szCs w:val="18"/>
              </w:rPr>
              <w:t xml:space="preserve"> </w:t>
            </w:r>
            <w:proofErr w:type="gramStart"/>
            <w:r w:rsidRPr="00C0101E">
              <w:rPr>
                <w:sz w:val="18"/>
                <w:szCs w:val="18"/>
              </w:rPr>
              <w:t>в</w:t>
            </w:r>
            <w:proofErr w:type="gramEnd"/>
            <w:r w:rsidRPr="00C0101E">
              <w:rPr>
                <w:sz w:val="18"/>
                <w:szCs w:val="18"/>
              </w:rPr>
              <w:t xml:space="preserve"> связи с применением патентной сист.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</w:tcPr>
          <w:p w:rsidR="00DC2EBE" w:rsidRPr="007C30F8" w:rsidRDefault="00DC2EBE" w:rsidP="007C30F8">
            <w:pPr>
              <w:ind w:left="-675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500,0</w:t>
            </w:r>
          </w:p>
        </w:tc>
        <w:tc>
          <w:tcPr>
            <w:tcW w:w="851" w:type="dxa"/>
          </w:tcPr>
          <w:p w:rsidR="00DC2EBE" w:rsidRPr="007C30F8" w:rsidRDefault="00DC2EBE" w:rsidP="007C30F8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0,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500,0</w:t>
            </w:r>
          </w:p>
        </w:tc>
        <w:tc>
          <w:tcPr>
            <w:tcW w:w="850" w:type="dxa"/>
          </w:tcPr>
          <w:p w:rsidR="00DC2EBE" w:rsidRPr="007C30F8" w:rsidRDefault="00DC2EBE" w:rsidP="00053DBE">
            <w:pPr>
              <w:ind w:left="-7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</w:tr>
      <w:tr w:rsidR="00DC2EBE" w:rsidRPr="00C0101E" w:rsidTr="00DC2EBE">
        <w:tc>
          <w:tcPr>
            <w:tcW w:w="3828" w:type="dxa"/>
          </w:tcPr>
          <w:p w:rsidR="00DC2EBE" w:rsidRPr="00C0101E" w:rsidRDefault="00DC2EBE" w:rsidP="00053DBE">
            <w:pPr>
              <w:spacing w:line="20" w:lineRule="atLeast"/>
              <w:ind w:firstLine="0"/>
              <w:textAlignment w:val="baseline"/>
              <w:rPr>
                <w:rFonts w:eastAsia="Calibri"/>
                <w:b/>
                <w:color w:val="2D3038"/>
                <w:sz w:val="20"/>
              </w:rPr>
            </w:pPr>
            <w:r w:rsidRPr="00C0101E">
              <w:rPr>
                <w:rFonts w:eastAsia="Calibri"/>
                <w:b/>
                <w:color w:val="2D3038"/>
                <w:sz w:val="20"/>
              </w:rPr>
              <w:t>Налог на имущество: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54 600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left="-675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8,3</w:t>
            </w:r>
          </w:p>
        </w:tc>
        <w:tc>
          <w:tcPr>
            <w:tcW w:w="1276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48 244,0</w:t>
            </w:r>
          </w:p>
        </w:tc>
        <w:tc>
          <w:tcPr>
            <w:tcW w:w="851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48 300,0</w:t>
            </w:r>
          </w:p>
        </w:tc>
        <w:tc>
          <w:tcPr>
            <w:tcW w:w="850" w:type="dxa"/>
          </w:tcPr>
          <w:p w:rsidR="00DC2EBE" w:rsidRPr="007C30F8" w:rsidRDefault="00DC2EBE" w:rsidP="00053DBE">
            <w:pPr>
              <w:ind w:left="-7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</w:t>
            </w:r>
          </w:p>
        </w:tc>
      </w:tr>
      <w:tr w:rsidR="00DC2EBE" w:rsidRPr="00C0101E" w:rsidTr="00DC2EBE">
        <w:tc>
          <w:tcPr>
            <w:tcW w:w="3828" w:type="dxa"/>
          </w:tcPr>
          <w:p w:rsidR="00DC2EBE" w:rsidRPr="00C0101E" w:rsidRDefault="00DC2EBE" w:rsidP="00053DBE">
            <w:pPr>
              <w:spacing w:line="20" w:lineRule="atLeast"/>
              <w:ind w:firstLine="0"/>
              <w:textAlignment w:val="baseline"/>
              <w:rPr>
                <w:rFonts w:eastAsia="Calibri"/>
                <w:color w:val="2D3038"/>
                <w:sz w:val="20"/>
              </w:rPr>
            </w:pPr>
            <w:r w:rsidRPr="00C0101E">
              <w:rPr>
                <w:rFonts w:eastAsia="Calibri"/>
                <w:color w:val="2D3038"/>
                <w:sz w:val="20"/>
              </w:rPr>
              <w:t>налог на имущ. физлиц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9 100,0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left="-675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1,4</w:t>
            </w:r>
          </w:p>
        </w:tc>
        <w:tc>
          <w:tcPr>
            <w:tcW w:w="1276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7 100,0</w:t>
            </w:r>
          </w:p>
        </w:tc>
        <w:tc>
          <w:tcPr>
            <w:tcW w:w="851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7 100,0</w:t>
            </w:r>
          </w:p>
        </w:tc>
        <w:tc>
          <w:tcPr>
            <w:tcW w:w="850" w:type="dxa"/>
          </w:tcPr>
          <w:p w:rsidR="00DC2EBE" w:rsidRPr="007C30F8" w:rsidRDefault="00DC2EBE" w:rsidP="00053DBE">
            <w:pPr>
              <w:ind w:left="-7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DC2EBE" w:rsidRPr="00C0101E" w:rsidTr="00DC2EBE">
        <w:tc>
          <w:tcPr>
            <w:tcW w:w="3828" w:type="dxa"/>
          </w:tcPr>
          <w:p w:rsidR="00DC2EBE" w:rsidRPr="00C0101E" w:rsidRDefault="00DC2EBE" w:rsidP="00053DBE">
            <w:pPr>
              <w:spacing w:line="20" w:lineRule="atLeast"/>
              <w:ind w:firstLine="0"/>
              <w:textAlignment w:val="baseline"/>
              <w:rPr>
                <w:rFonts w:eastAsia="Calibri"/>
                <w:color w:val="2D3038"/>
                <w:sz w:val="20"/>
              </w:rPr>
            </w:pPr>
            <w:r w:rsidRPr="00C0101E">
              <w:rPr>
                <w:rFonts w:eastAsia="Calibri"/>
                <w:color w:val="2D3038"/>
                <w:sz w:val="20"/>
              </w:rPr>
              <w:t>земельный налог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45 500,0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left="-675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6,9</w:t>
            </w:r>
          </w:p>
        </w:tc>
        <w:tc>
          <w:tcPr>
            <w:tcW w:w="1276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41 144,0</w:t>
            </w:r>
          </w:p>
        </w:tc>
        <w:tc>
          <w:tcPr>
            <w:tcW w:w="851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6,1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41 200,0</w:t>
            </w:r>
          </w:p>
        </w:tc>
        <w:tc>
          <w:tcPr>
            <w:tcW w:w="850" w:type="dxa"/>
          </w:tcPr>
          <w:p w:rsidR="00DC2EBE" w:rsidRPr="007C30F8" w:rsidRDefault="00DC2EBE" w:rsidP="00053DBE">
            <w:pPr>
              <w:ind w:left="-7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</w:tr>
      <w:tr w:rsidR="00DC2EBE" w:rsidRPr="00C0101E" w:rsidTr="00DC2EBE">
        <w:tc>
          <w:tcPr>
            <w:tcW w:w="3828" w:type="dxa"/>
          </w:tcPr>
          <w:p w:rsidR="00DC2EBE" w:rsidRPr="00C0101E" w:rsidRDefault="00DC2EBE" w:rsidP="00053DBE">
            <w:pPr>
              <w:spacing w:line="20" w:lineRule="atLeast"/>
              <w:ind w:firstLine="0"/>
              <w:textAlignment w:val="baseline"/>
              <w:rPr>
                <w:rFonts w:eastAsia="Calibri"/>
                <w:b/>
                <w:color w:val="2D3038"/>
                <w:sz w:val="20"/>
              </w:rPr>
            </w:pPr>
            <w:r w:rsidRPr="00C0101E">
              <w:rPr>
                <w:rFonts w:eastAsia="Calibri"/>
                <w:b/>
                <w:color w:val="2D3038"/>
                <w:sz w:val="20"/>
              </w:rPr>
              <w:t>Государственная пошлина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6 100,0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left="-675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0,9</w:t>
            </w:r>
          </w:p>
        </w:tc>
        <w:tc>
          <w:tcPr>
            <w:tcW w:w="1276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5 500,0</w:t>
            </w:r>
          </w:p>
        </w:tc>
        <w:tc>
          <w:tcPr>
            <w:tcW w:w="851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  <w:r w:rsidRPr="007C30F8">
              <w:rPr>
                <w:sz w:val="18"/>
                <w:szCs w:val="18"/>
              </w:rPr>
              <w:t>5 500,0</w:t>
            </w:r>
          </w:p>
        </w:tc>
        <w:tc>
          <w:tcPr>
            <w:tcW w:w="850" w:type="dxa"/>
          </w:tcPr>
          <w:p w:rsidR="00DC2EBE" w:rsidRPr="007C30F8" w:rsidRDefault="00DC2EBE" w:rsidP="00053DBE">
            <w:pPr>
              <w:ind w:left="-7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DC2EBE" w:rsidRPr="00C0101E" w:rsidTr="00DC2EBE">
        <w:tc>
          <w:tcPr>
            <w:tcW w:w="3828" w:type="dxa"/>
          </w:tcPr>
          <w:p w:rsidR="00DC2EBE" w:rsidRPr="00C0101E" w:rsidRDefault="00DC2EBE" w:rsidP="00053DBE">
            <w:pPr>
              <w:spacing w:line="20" w:lineRule="atLeast"/>
              <w:ind w:firstLine="0"/>
              <w:textAlignment w:val="baseline"/>
              <w:rPr>
                <w:rFonts w:eastAsia="Calibri"/>
                <w:color w:val="2D3038"/>
                <w:sz w:val="20"/>
              </w:rPr>
            </w:pPr>
            <w:r w:rsidRPr="00C0101E">
              <w:rPr>
                <w:rFonts w:eastAsia="Calibri"/>
                <w:color w:val="2D3038"/>
                <w:sz w:val="20"/>
              </w:rPr>
              <w:t>Прочие налоговые доходы</w:t>
            </w:r>
          </w:p>
        </w:tc>
        <w:tc>
          <w:tcPr>
            <w:tcW w:w="992" w:type="dxa"/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C2EBE" w:rsidRPr="007C30F8" w:rsidRDefault="00DC2EBE" w:rsidP="00053DBE">
            <w:pPr>
              <w:ind w:left="-675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C2EBE" w:rsidRPr="007C30F8" w:rsidRDefault="00DC2EBE" w:rsidP="00053DBE">
            <w:pPr>
              <w:ind w:hanging="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EBE" w:rsidRPr="007C30F8" w:rsidRDefault="00DC2EBE" w:rsidP="00053DBE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DC2EBE" w:rsidRPr="007C30F8" w:rsidRDefault="00DC2EBE" w:rsidP="00053DBE">
            <w:pPr>
              <w:ind w:left="-718"/>
              <w:rPr>
                <w:sz w:val="18"/>
                <w:szCs w:val="18"/>
              </w:rPr>
            </w:pPr>
          </w:p>
        </w:tc>
      </w:tr>
      <w:tr w:rsidR="00DC2EBE" w:rsidRPr="00C0101E" w:rsidTr="00DC2EBE">
        <w:tc>
          <w:tcPr>
            <w:tcW w:w="3828" w:type="dxa"/>
          </w:tcPr>
          <w:p w:rsidR="00DC2EBE" w:rsidRPr="00C0101E" w:rsidRDefault="00DC2EBE" w:rsidP="00053DBE">
            <w:pPr>
              <w:ind w:firstLine="0"/>
              <w:rPr>
                <w:b/>
                <w:sz w:val="18"/>
                <w:szCs w:val="18"/>
              </w:rPr>
            </w:pPr>
            <w:r w:rsidRPr="00C0101E">
              <w:rPr>
                <w:b/>
                <w:sz w:val="18"/>
                <w:szCs w:val="18"/>
              </w:rPr>
              <w:t xml:space="preserve">Итого налоговые: </w:t>
            </w:r>
          </w:p>
        </w:tc>
        <w:tc>
          <w:tcPr>
            <w:tcW w:w="992" w:type="dxa"/>
          </w:tcPr>
          <w:p w:rsidR="00DC2EBE" w:rsidRPr="00C0101E" w:rsidRDefault="00DC2EBE" w:rsidP="00E65855">
            <w:pPr>
              <w:ind w:firstLine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659 530,0 </w:t>
            </w:r>
          </w:p>
        </w:tc>
        <w:tc>
          <w:tcPr>
            <w:tcW w:w="992" w:type="dxa"/>
          </w:tcPr>
          <w:p w:rsidR="00DC2EBE" w:rsidRPr="00C0101E" w:rsidRDefault="00DC2EBE" w:rsidP="00053DBE">
            <w:pPr>
              <w:ind w:left="-67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276" w:type="dxa"/>
          </w:tcPr>
          <w:p w:rsidR="00DC2EBE" w:rsidRPr="00C0101E" w:rsidRDefault="00DC2EBE" w:rsidP="00053DBE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669 778,0</w:t>
            </w:r>
          </w:p>
        </w:tc>
        <w:tc>
          <w:tcPr>
            <w:tcW w:w="851" w:type="dxa"/>
          </w:tcPr>
          <w:p w:rsidR="00DC2EBE" w:rsidRPr="00C0101E" w:rsidRDefault="00DC2EBE" w:rsidP="00053DBE">
            <w:pPr>
              <w:ind w:hanging="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C2EBE" w:rsidRPr="00C0101E" w:rsidRDefault="00DC2EBE" w:rsidP="00053DBE">
            <w:pPr>
              <w:ind w:firstLine="3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509 800,0</w:t>
            </w:r>
          </w:p>
        </w:tc>
        <w:tc>
          <w:tcPr>
            <w:tcW w:w="850" w:type="dxa"/>
          </w:tcPr>
          <w:p w:rsidR="00DC2EBE" w:rsidRPr="00C0101E" w:rsidRDefault="00DC2EBE" w:rsidP="00053DBE">
            <w:pPr>
              <w:ind w:left="-71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</w:tbl>
    <w:p w:rsidR="00A84EA7" w:rsidRDefault="00A84EA7" w:rsidP="00A84EA7">
      <w:pPr>
        <w:ind w:firstLine="426"/>
        <w:rPr>
          <w:szCs w:val="26"/>
        </w:rPr>
      </w:pPr>
    </w:p>
    <w:p w:rsidR="00F4458E" w:rsidRDefault="00F4458E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В целом в 2017 году, по сравнению с уровнем ожидаемого исполнения за 2016 год,  прогнозируется снижение налоговых поступлений на 159 978,0  тыс. рублей или  </w:t>
      </w:r>
      <w:r w:rsidR="00545E92">
        <w:rPr>
          <w:szCs w:val="26"/>
        </w:rPr>
        <w:t xml:space="preserve">на </w:t>
      </w:r>
      <w:r>
        <w:rPr>
          <w:szCs w:val="26"/>
        </w:rPr>
        <w:t xml:space="preserve">23,9%. </w:t>
      </w:r>
    </w:p>
    <w:p w:rsidR="00F4458E" w:rsidRDefault="00F4458E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В сравнении с планом 2016 года снижение составляет 50 350,47 тыс. рублей или 22,7%.</w:t>
      </w:r>
    </w:p>
    <w:p w:rsidR="00F4458E" w:rsidRDefault="00F4458E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Удельный вес налоговых доходов в общем объеме собственных доходов будет составлять  85,1%. </w:t>
      </w:r>
    </w:p>
    <w:p w:rsidR="001D5829" w:rsidRDefault="00F4458E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В структуре </w:t>
      </w:r>
      <w:r w:rsidR="00B7549D">
        <w:rPr>
          <w:szCs w:val="26"/>
        </w:rPr>
        <w:t xml:space="preserve">прогнозируемых </w:t>
      </w:r>
      <w:r>
        <w:rPr>
          <w:szCs w:val="26"/>
        </w:rPr>
        <w:t xml:space="preserve">налоговых </w:t>
      </w:r>
      <w:r w:rsidR="00B7549D">
        <w:rPr>
          <w:szCs w:val="26"/>
        </w:rPr>
        <w:t>поступлений наибольший удельный вес будет занимать налог на доходы физических лиц</w:t>
      </w:r>
      <w:r w:rsidR="001D5829">
        <w:rPr>
          <w:szCs w:val="26"/>
        </w:rPr>
        <w:t xml:space="preserve"> (НДФЛ)</w:t>
      </w:r>
      <w:r w:rsidR="00B7549D">
        <w:rPr>
          <w:szCs w:val="26"/>
        </w:rPr>
        <w:t xml:space="preserve">, доля которого в 2017 году составит </w:t>
      </w:r>
      <w:r>
        <w:rPr>
          <w:szCs w:val="26"/>
        </w:rPr>
        <w:t xml:space="preserve"> 7</w:t>
      </w:r>
      <w:r w:rsidR="00A67D6B">
        <w:rPr>
          <w:szCs w:val="26"/>
        </w:rPr>
        <w:t>5,5</w:t>
      </w:r>
      <w:r>
        <w:rPr>
          <w:szCs w:val="26"/>
        </w:rPr>
        <w:t xml:space="preserve">%, </w:t>
      </w:r>
      <w:r w:rsidR="00B7549D">
        <w:rPr>
          <w:szCs w:val="26"/>
        </w:rPr>
        <w:t>в 2018-2019 годах – 77,6%.</w:t>
      </w:r>
    </w:p>
    <w:p w:rsidR="00F4458E" w:rsidRDefault="00F4458E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Проектом бюджета на 201</w:t>
      </w:r>
      <w:r w:rsidR="00A67D6B">
        <w:rPr>
          <w:szCs w:val="26"/>
        </w:rPr>
        <w:t>7</w:t>
      </w:r>
      <w:r>
        <w:rPr>
          <w:szCs w:val="26"/>
        </w:rPr>
        <w:t xml:space="preserve"> год предусматриваются следующие назначения по налоговым доходам:</w:t>
      </w:r>
    </w:p>
    <w:p w:rsidR="00F4458E" w:rsidRDefault="00F4458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-НДФЛ в сумме </w:t>
      </w:r>
      <w:r w:rsidR="00A67D6B">
        <w:rPr>
          <w:szCs w:val="26"/>
        </w:rPr>
        <w:t>385 000,0</w:t>
      </w:r>
      <w:r>
        <w:rPr>
          <w:szCs w:val="26"/>
        </w:rPr>
        <w:t xml:space="preserve"> тыс. руб</w:t>
      </w:r>
      <w:r w:rsidR="00A67D6B">
        <w:rPr>
          <w:szCs w:val="26"/>
        </w:rPr>
        <w:t xml:space="preserve">лей, что ниже уровня </w:t>
      </w:r>
      <w:r>
        <w:rPr>
          <w:szCs w:val="26"/>
        </w:rPr>
        <w:t xml:space="preserve"> </w:t>
      </w:r>
      <w:r w:rsidR="00A67D6B">
        <w:rPr>
          <w:szCs w:val="26"/>
        </w:rPr>
        <w:t xml:space="preserve">ожидаемых поступлений </w:t>
      </w:r>
      <w:r>
        <w:rPr>
          <w:szCs w:val="26"/>
        </w:rPr>
        <w:t>201</w:t>
      </w:r>
      <w:r w:rsidR="00A67D6B">
        <w:rPr>
          <w:szCs w:val="26"/>
        </w:rPr>
        <w:t>6</w:t>
      </w:r>
      <w:r>
        <w:rPr>
          <w:szCs w:val="26"/>
        </w:rPr>
        <w:t xml:space="preserve"> год</w:t>
      </w:r>
      <w:r w:rsidR="00A67D6B">
        <w:rPr>
          <w:szCs w:val="26"/>
        </w:rPr>
        <w:t xml:space="preserve">а </w:t>
      </w:r>
      <w:r>
        <w:rPr>
          <w:szCs w:val="26"/>
        </w:rPr>
        <w:t xml:space="preserve">на </w:t>
      </w:r>
      <w:r w:rsidR="001C7E69">
        <w:rPr>
          <w:szCs w:val="26"/>
        </w:rPr>
        <w:t>161 794,0 тыс. рублей (</w:t>
      </w:r>
      <w:r w:rsidR="00A67D6B">
        <w:rPr>
          <w:szCs w:val="26"/>
        </w:rPr>
        <w:t>29,6</w:t>
      </w:r>
      <w:r>
        <w:rPr>
          <w:szCs w:val="26"/>
        </w:rPr>
        <w:t>%</w:t>
      </w:r>
      <w:r w:rsidR="001C7E69">
        <w:rPr>
          <w:szCs w:val="26"/>
        </w:rPr>
        <w:t xml:space="preserve">) и  ниже плановых назначений </w:t>
      </w:r>
      <w:r w:rsidR="00545E92">
        <w:rPr>
          <w:szCs w:val="26"/>
        </w:rPr>
        <w:t xml:space="preserve">2016 года </w:t>
      </w:r>
      <w:r w:rsidR="001C7E69">
        <w:rPr>
          <w:szCs w:val="26"/>
        </w:rPr>
        <w:t xml:space="preserve">на 150 100,0 тыс. рублей (28%); </w:t>
      </w:r>
    </w:p>
    <w:p w:rsidR="00F4458E" w:rsidRDefault="00F4458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-доходы от акцизов  в сумме </w:t>
      </w:r>
      <w:r w:rsidR="00A67D6B">
        <w:rPr>
          <w:szCs w:val="26"/>
        </w:rPr>
        <w:t>13 000</w:t>
      </w:r>
      <w:r>
        <w:rPr>
          <w:szCs w:val="26"/>
        </w:rPr>
        <w:t xml:space="preserve"> тыс. руб</w:t>
      </w:r>
      <w:r w:rsidR="00A67D6B">
        <w:rPr>
          <w:szCs w:val="26"/>
        </w:rPr>
        <w:t xml:space="preserve">лей с превышением </w:t>
      </w:r>
      <w:r w:rsidR="00266705">
        <w:rPr>
          <w:szCs w:val="26"/>
        </w:rPr>
        <w:t xml:space="preserve">плановых и </w:t>
      </w:r>
      <w:r w:rsidR="00A67D6B">
        <w:rPr>
          <w:szCs w:val="26"/>
        </w:rPr>
        <w:lastRenderedPageBreak/>
        <w:t xml:space="preserve">ожидаемых поступлений за 2016 год на </w:t>
      </w:r>
      <w:r w:rsidR="0088644B">
        <w:rPr>
          <w:szCs w:val="26"/>
        </w:rPr>
        <w:t>1 000,0 рублей или на 8,3</w:t>
      </w:r>
      <w:r w:rsidR="00266705">
        <w:rPr>
          <w:szCs w:val="26"/>
        </w:rPr>
        <w:t>%</w:t>
      </w:r>
      <w:r>
        <w:rPr>
          <w:szCs w:val="26"/>
        </w:rPr>
        <w:t>;</w:t>
      </w:r>
    </w:p>
    <w:p w:rsidR="00F4458E" w:rsidRDefault="00F4458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-единый налог на вмененный доход в сумме </w:t>
      </w:r>
      <w:r w:rsidR="00A67D6B">
        <w:rPr>
          <w:szCs w:val="26"/>
        </w:rPr>
        <w:t>57 240,0</w:t>
      </w:r>
      <w:r>
        <w:rPr>
          <w:szCs w:val="26"/>
        </w:rPr>
        <w:t xml:space="preserve"> руб., что </w:t>
      </w:r>
      <w:r w:rsidR="00A67D6B">
        <w:rPr>
          <w:szCs w:val="26"/>
        </w:rPr>
        <w:t>выше</w:t>
      </w:r>
      <w:r>
        <w:rPr>
          <w:szCs w:val="26"/>
        </w:rPr>
        <w:t xml:space="preserve"> уровня  </w:t>
      </w:r>
      <w:r w:rsidR="00266705">
        <w:rPr>
          <w:szCs w:val="26"/>
        </w:rPr>
        <w:t xml:space="preserve">плановых и </w:t>
      </w:r>
      <w:r>
        <w:rPr>
          <w:szCs w:val="26"/>
        </w:rPr>
        <w:t>ожидаемых поступлений за 201</w:t>
      </w:r>
      <w:r w:rsidR="00A67D6B">
        <w:rPr>
          <w:szCs w:val="26"/>
        </w:rPr>
        <w:t>6</w:t>
      </w:r>
      <w:r>
        <w:rPr>
          <w:szCs w:val="26"/>
        </w:rPr>
        <w:t xml:space="preserve"> год на </w:t>
      </w:r>
      <w:r w:rsidR="0088644B">
        <w:rPr>
          <w:szCs w:val="26"/>
        </w:rPr>
        <w:t>12,2% (</w:t>
      </w:r>
      <w:r w:rsidR="00545E92">
        <w:rPr>
          <w:szCs w:val="26"/>
        </w:rPr>
        <w:t>6 240,0 тыс. рублей</w:t>
      </w:r>
      <w:r w:rsidR="0088644B">
        <w:rPr>
          <w:szCs w:val="26"/>
        </w:rPr>
        <w:t xml:space="preserve">) и на 1,3% </w:t>
      </w:r>
      <w:r w:rsidR="00545E92">
        <w:rPr>
          <w:szCs w:val="26"/>
        </w:rPr>
        <w:t xml:space="preserve"> </w:t>
      </w:r>
      <w:r w:rsidR="0088644B">
        <w:rPr>
          <w:szCs w:val="26"/>
        </w:rPr>
        <w:t>(</w:t>
      </w:r>
      <w:r w:rsidR="00545E92">
        <w:rPr>
          <w:szCs w:val="26"/>
        </w:rPr>
        <w:t>760,0 тыс. рублей</w:t>
      </w:r>
      <w:r w:rsidR="0088644B">
        <w:rPr>
          <w:szCs w:val="26"/>
        </w:rPr>
        <w:t>) соответственно</w:t>
      </w:r>
      <w:r>
        <w:rPr>
          <w:szCs w:val="26"/>
        </w:rPr>
        <w:t>;</w:t>
      </w:r>
    </w:p>
    <w:p w:rsidR="00F4458E" w:rsidRDefault="00F4458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-единый сельскохозяйственный налог в сумме 2</w:t>
      </w:r>
      <w:r w:rsidR="00A67D6B">
        <w:rPr>
          <w:szCs w:val="26"/>
        </w:rPr>
        <w:t>6</w:t>
      </w:r>
      <w:r>
        <w:rPr>
          <w:szCs w:val="26"/>
        </w:rPr>
        <w:t>0,0 тыс. руб</w:t>
      </w:r>
      <w:r w:rsidR="00A67D6B">
        <w:rPr>
          <w:szCs w:val="26"/>
        </w:rPr>
        <w:t>лей</w:t>
      </w:r>
      <w:r>
        <w:rPr>
          <w:szCs w:val="26"/>
        </w:rPr>
        <w:t xml:space="preserve"> - в размере ожидаемого поступления в 201</w:t>
      </w:r>
      <w:r w:rsidR="00A67D6B">
        <w:rPr>
          <w:szCs w:val="26"/>
        </w:rPr>
        <w:t>6</w:t>
      </w:r>
      <w:r>
        <w:rPr>
          <w:szCs w:val="26"/>
        </w:rPr>
        <w:t xml:space="preserve"> году</w:t>
      </w:r>
      <w:r w:rsidR="00266705">
        <w:rPr>
          <w:szCs w:val="26"/>
        </w:rPr>
        <w:t xml:space="preserve"> и выше плановых назначений </w:t>
      </w:r>
      <w:r w:rsidR="0088644B">
        <w:rPr>
          <w:szCs w:val="26"/>
        </w:rPr>
        <w:t xml:space="preserve">2016 года </w:t>
      </w:r>
      <w:r w:rsidR="00266705">
        <w:rPr>
          <w:szCs w:val="26"/>
        </w:rPr>
        <w:t>на 13%</w:t>
      </w:r>
      <w:r w:rsidR="0088644B">
        <w:rPr>
          <w:szCs w:val="26"/>
        </w:rPr>
        <w:t xml:space="preserve"> (30 000,0 тыс. рублей)</w:t>
      </w:r>
      <w:r>
        <w:rPr>
          <w:szCs w:val="26"/>
        </w:rPr>
        <w:t>;</w:t>
      </w:r>
    </w:p>
    <w:p w:rsidR="00A67D6B" w:rsidRDefault="00F4458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-единый налог, взимаемый в связи с применением патентной системы налогообложения в сумме </w:t>
      </w:r>
      <w:r w:rsidR="00A67D6B">
        <w:rPr>
          <w:szCs w:val="26"/>
        </w:rPr>
        <w:t>500,0</w:t>
      </w:r>
      <w:r>
        <w:rPr>
          <w:szCs w:val="26"/>
        </w:rPr>
        <w:t xml:space="preserve"> тыс. руб</w:t>
      </w:r>
      <w:r w:rsidR="00A67D6B">
        <w:rPr>
          <w:szCs w:val="26"/>
        </w:rPr>
        <w:t xml:space="preserve">лей - в размере </w:t>
      </w:r>
      <w:r w:rsidR="00266705">
        <w:rPr>
          <w:szCs w:val="26"/>
        </w:rPr>
        <w:t xml:space="preserve">плана и </w:t>
      </w:r>
      <w:r w:rsidR="00A67D6B">
        <w:rPr>
          <w:szCs w:val="26"/>
        </w:rPr>
        <w:t>ожидаемого поступления  2016 год</w:t>
      </w:r>
      <w:r w:rsidR="00266705">
        <w:rPr>
          <w:szCs w:val="26"/>
        </w:rPr>
        <w:t>а</w:t>
      </w:r>
      <w:r w:rsidR="00A67D6B">
        <w:rPr>
          <w:szCs w:val="26"/>
        </w:rPr>
        <w:t>;</w:t>
      </w:r>
    </w:p>
    <w:p w:rsidR="003E2540" w:rsidRDefault="00F4458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-налог на имущество физических лиц в сумме </w:t>
      </w:r>
      <w:r w:rsidR="00A67D6B">
        <w:rPr>
          <w:szCs w:val="26"/>
        </w:rPr>
        <w:t>7</w:t>
      </w:r>
      <w:r>
        <w:rPr>
          <w:szCs w:val="26"/>
        </w:rPr>
        <w:t> 100,0 тыс. руб</w:t>
      </w:r>
      <w:r w:rsidR="00A67D6B">
        <w:rPr>
          <w:szCs w:val="26"/>
        </w:rPr>
        <w:t>лей</w:t>
      </w:r>
      <w:r w:rsidR="003E2540">
        <w:rPr>
          <w:szCs w:val="26"/>
        </w:rPr>
        <w:t xml:space="preserve"> - в размере ожидаемого поступления в 2016 году</w:t>
      </w:r>
      <w:r w:rsidR="00266705">
        <w:rPr>
          <w:szCs w:val="26"/>
        </w:rPr>
        <w:t xml:space="preserve"> и ниже плана </w:t>
      </w:r>
      <w:r w:rsidR="0088644B">
        <w:rPr>
          <w:szCs w:val="26"/>
        </w:rPr>
        <w:t xml:space="preserve"> </w:t>
      </w:r>
      <w:r w:rsidR="00266705">
        <w:rPr>
          <w:szCs w:val="26"/>
        </w:rPr>
        <w:t xml:space="preserve">на 22% </w:t>
      </w:r>
      <w:r w:rsidR="0088644B">
        <w:rPr>
          <w:szCs w:val="26"/>
        </w:rPr>
        <w:t xml:space="preserve"> </w:t>
      </w:r>
      <w:r w:rsidR="00266705">
        <w:rPr>
          <w:szCs w:val="26"/>
        </w:rPr>
        <w:t>(2 000,0 тыс. рублей)</w:t>
      </w:r>
      <w:r w:rsidR="003E2540">
        <w:rPr>
          <w:szCs w:val="26"/>
        </w:rPr>
        <w:t>;</w:t>
      </w:r>
    </w:p>
    <w:p w:rsidR="00F4458E" w:rsidRDefault="00F4458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-земельный налог в сумме </w:t>
      </w:r>
      <w:r w:rsidR="003E2540">
        <w:rPr>
          <w:szCs w:val="26"/>
        </w:rPr>
        <w:t>41 200,0</w:t>
      </w:r>
      <w:r>
        <w:rPr>
          <w:szCs w:val="26"/>
        </w:rPr>
        <w:t xml:space="preserve"> тыс. руб</w:t>
      </w:r>
      <w:r w:rsidR="003E2540">
        <w:rPr>
          <w:szCs w:val="26"/>
        </w:rPr>
        <w:t>лей</w:t>
      </w:r>
      <w:r>
        <w:rPr>
          <w:szCs w:val="26"/>
        </w:rPr>
        <w:t xml:space="preserve">, что </w:t>
      </w:r>
      <w:r w:rsidR="003E2540">
        <w:rPr>
          <w:szCs w:val="26"/>
        </w:rPr>
        <w:t>выше</w:t>
      </w:r>
      <w:r>
        <w:rPr>
          <w:szCs w:val="26"/>
        </w:rPr>
        <w:t xml:space="preserve"> уровня ожидаемых в 201</w:t>
      </w:r>
      <w:r w:rsidR="003E2540">
        <w:rPr>
          <w:szCs w:val="26"/>
        </w:rPr>
        <w:t>6</w:t>
      </w:r>
      <w:r>
        <w:rPr>
          <w:szCs w:val="26"/>
        </w:rPr>
        <w:t xml:space="preserve"> году поступлений на </w:t>
      </w:r>
      <w:r w:rsidR="003E2540">
        <w:rPr>
          <w:szCs w:val="26"/>
        </w:rPr>
        <w:t>0,1</w:t>
      </w:r>
      <w:r>
        <w:rPr>
          <w:szCs w:val="26"/>
        </w:rPr>
        <w:t>%</w:t>
      </w:r>
      <w:r w:rsidR="00687D48">
        <w:rPr>
          <w:szCs w:val="26"/>
        </w:rPr>
        <w:t xml:space="preserve"> (56,0 тыс. рублей) </w:t>
      </w:r>
      <w:r w:rsidR="00266705">
        <w:rPr>
          <w:szCs w:val="26"/>
        </w:rPr>
        <w:t xml:space="preserve"> и ниже плана на 9,5%</w:t>
      </w:r>
      <w:r w:rsidR="00687D48">
        <w:rPr>
          <w:szCs w:val="26"/>
        </w:rPr>
        <w:t xml:space="preserve"> (4 300,0 тыс. рублей)</w:t>
      </w:r>
      <w:r>
        <w:rPr>
          <w:szCs w:val="26"/>
        </w:rPr>
        <w:t>;</w:t>
      </w:r>
    </w:p>
    <w:p w:rsidR="00F4458E" w:rsidRDefault="00F4458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-государственная пошлина в сумме </w:t>
      </w:r>
      <w:r w:rsidR="003E2540">
        <w:rPr>
          <w:szCs w:val="26"/>
        </w:rPr>
        <w:t>5 500,0</w:t>
      </w:r>
      <w:r>
        <w:rPr>
          <w:szCs w:val="26"/>
        </w:rPr>
        <w:t xml:space="preserve"> тыс. руб. – в размере ожидаемых поступлений в 2</w:t>
      </w:r>
      <w:r w:rsidR="003E2540">
        <w:rPr>
          <w:szCs w:val="26"/>
        </w:rPr>
        <w:t>0</w:t>
      </w:r>
      <w:r>
        <w:rPr>
          <w:szCs w:val="26"/>
        </w:rPr>
        <w:t>1</w:t>
      </w:r>
      <w:r w:rsidR="003E2540">
        <w:rPr>
          <w:szCs w:val="26"/>
        </w:rPr>
        <w:t>6</w:t>
      </w:r>
      <w:r>
        <w:rPr>
          <w:szCs w:val="26"/>
        </w:rPr>
        <w:t xml:space="preserve"> году</w:t>
      </w:r>
      <w:r w:rsidR="00266705">
        <w:rPr>
          <w:szCs w:val="26"/>
        </w:rPr>
        <w:t xml:space="preserve"> и ниже плана на 9,8%</w:t>
      </w:r>
      <w:r w:rsidR="00687D48">
        <w:rPr>
          <w:szCs w:val="26"/>
        </w:rPr>
        <w:t xml:space="preserve"> (600,0 тыс. рублей)</w:t>
      </w:r>
      <w:r>
        <w:rPr>
          <w:szCs w:val="26"/>
        </w:rPr>
        <w:t>.</w:t>
      </w:r>
    </w:p>
    <w:p w:rsidR="00053DBE" w:rsidRDefault="00053DB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Из </w:t>
      </w:r>
      <w:r>
        <w:rPr>
          <w:szCs w:val="26"/>
        </w:rPr>
        <w:t>8</w:t>
      </w:r>
      <w:r w:rsidRPr="00C0101E">
        <w:rPr>
          <w:szCs w:val="26"/>
        </w:rPr>
        <w:t xml:space="preserve"> видов налоговых доходов по </w:t>
      </w:r>
      <w:r w:rsidR="003F0D76">
        <w:rPr>
          <w:szCs w:val="26"/>
        </w:rPr>
        <w:t>3</w:t>
      </w:r>
      <w:r w:rsidRPr="00C0101E">
        <w:rPr>
          <w:szCs w:val="26"/>
        </w:rPr>
        <w:t xml:space="preserve"> видам прогнозируется </w:t>
      </w:r>
      <w:r>
        <w:rPr>
          <w:szCs w:val="26"/>
        </w:rPr>
        <w:t xml:space="preserve">рост </w:t>
      </w:r>
      <w:r w:rsidRPr="00C0101E">
        <w:rPr>
          <w:szCs w:val="26"/>
        </w:rPr>
        <w:t>к ожидаемому исполнению  201</w:t>
      </w:r>
      <w:r>
        <w:rPr>
          <w:szCs w:val="26"/>
        </w:rPr>
        <w:t>6</w:t>
      </w:r>
      <w:r w:rsidRPr="00C0101E">
        <w:rPr>
          <w:szCs w:val="26"/>
        </w:rPr>
        <w:t xml:space="preserve"> год</w:t>
      </w:r>
      <w:r>
        <w:rPr>
          <w:szCs w:val="26"/>
        </w:rPr>
        <w:t>а</w:t>
      </w:r>
      <w:r w:rsidRPr="00C0101E">
        <w:rPr>
          <w:szCs w:val="26"/>
        </w:rPr>
        <w:t xml:space="preserve">, по </w:t>
      </w:r>
      <w:r>
        <w:rPr>
          <w:szCs w:val="26"/>
        </w:rPr>
        <w:t xml:space="preserve">4 видам </w:t>
      </w:r>
      <w:r w:rsidRPr="00C0101E">
        <w:rPr>
          <w:szCs w:val="26"/>
        </w:rPr>
        <w:t>налогов – прогноз поступлений остается на уровне ожидаемого исполнения 201</w:t>
      </w:r>
      <w:r>
        <w:rPr>
          <w:szCs w:val="26"/>
        </w:rPr>
        <w:t>6</w:t>
      </w:r>
      <w:r w:rsidRPr="00C0101E">
        <w:rPr>
          <w:szCs w:val="26"/>
        </w:rPr>
        <w:t xml:space="preserve"> год</w:t>
      </w:r>
      <w:r>
        <w:rPr>
          <w:szCs w:val="26"/>
        </w:rPr>
        <w:t xml:space="preserve">а, по НДФЛ – снижение к </w:t>
      </w:r>
      <w:r w:rsidRPr="00C0101E">
        <w:rPr>
          <w:szCs w:val="26"/>
        </w:rPr>
        <w:t>уровн</w:t>
      </w:r>
      <w:r>
        <w:rPr>
          <w:szCs w:val="26"/>
        </w:rPr>
        <w:t>ю</w:t>
      </w:r>
      <w:r w:rsidRPr="00C0101E">
        <w:rPr>
          <w:szCs w:val="26"/>
        </w:rPr>
        <w:t xml:space="preserve"> ожидаемого исполнения </w:t>
      </w:r>
      <w:r>
        <w:rPr>
          <w:szCs w:val="26"/>
        </w:rPr>
        <w:t>за</w:t>
      </w:r>
      <w:r w:rsidRPr="00C0101E">
        <w:rPr>
          <w:szCs w:val="26"/>
        </w:rPr>
        <w:t xml:space="preserve"> 201</w:t>
      </w:r>
      <w:r>
        <w:rPr>
          <w:szCs w:val="26"/>
        </w:rPr>
        <w:t>6 год.</w:t>
      </w:r>
    </w:p>
    <w:p w:rsidR="003D3920" w:rsidRDefault="00A54F2C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На 2018 год поступление налоговых доходов прогнозируется в сумме </w:t>
      </w:r>
      <w:r w:rsidR="003D3920">
        <w:rPr>
          <w:szCs w:val="26"/>
        </w:rPr>
        <w:t>554 380, тыс. рублей</w:t>
      </w:r>
      <w:r w:rsidR="00A82DA8">
        <w:rPr>
          <w:szCs w:val="26"/>
        </w:rPr>
        <w:t xml:space="preserve"> с ростом к прогнозу 2017 года на 8,7%, н</w:t>
      </w:r>
      <w:r w:rsidR="003D3920">
        <w:rPr>
          <w:szCs w:val="26"/>
        </w:rPr>
        <w:t>а 2019 год в сумме 555 580 тыс. рублей</w:t>
      </w:r>
      <w:r w:rsidR="00A82DA8">
        <w:rPr>
          <w:szCs w:val="26"/>
        </w:rPr>
        <w:t xml:space="preserve"> с ростом к прогнозу 2017 года на 8,9%, к прогнозу 2018 года на 0,2%.</w:t>
      </w:r>
    </w:p>
    <w:p w:rsidR="00053DBE" w:rsidRPr="002D5E14" w:rsidRDefault="00053DBE" w:rsidP="006A1012">
      <w:pPr>
        <w:spacing w:line="264" w:lineRule="auto"/>
        <w:ind w:firstLine="426"/>
        <w:jc w:val="center"/>
        <w:rPr>
          <w:b/>
          <w:szCs w:val="26"/>
        </w:rPr>
      </w:pPr>
      <w:r w:rsidRPr="002D5E14">
        <w:rPr>
          <w:b/>
          <w:szCs w:val="26"/>
        </w:rPr>
        <w:t>Неналоговые доходы</w:t>
      </w:r>
    </w:p>
    <w:p w:rsidR="00053DBE" w:rsidRPr="002D5E14" w:rsidRDefault="00053DBE" w:rsidP="006A1012">
      <w:pPr>
        <w:spacing w:line="264" w:lineRule="auto"/>
        <w:ind w:firstLine="426"/>
        <w:rPr>
          <w:szCs w:val="26"/>
        </w:rPr>
      </w:pPr>
      <w:r w:rsidRPr="002D5E14">
        <w:rPr>
          <w:szCs w:val="26"/>
        </w:rPr>
        <w:t>Бюджетные назначения по неналоговым доходам в 201</w:t>
      </w:r>
      <w:r w:rsidR="001D5829" w:rsidRPr="002D5E14">
        <w:rPr>
          <w:szCs w:val="26"/>
        </w:rPr>
        <w:t>7</w:t>
      </w:r>
      <w:r w:rsidRPr="002D5E14">
        <w:rPr>
          <w:szCs w:val="26"/>
        </w:rPr>
        <w:t xml:space="preserve"> году </w:t>
      </w:r>
      <w:r w:rsidR="008243E0">
        <w:rPr>
          <w:szCs w:val="26"/>
        </w:rPr>
        <w:t xml:space="preserve">планируются в сумме </w:t>
      </w:r>
      <w:r w:rsidR="006617AB" w:rsidRPr="002D5E14">
        <w:rPr>
          <w:szCs w:val="26"/>
        </w:rPr>
        <w:t>89 100,0</w:t>
      </w:r>
      <w:r w:rsidRPr="002D5E14">
        <w:rPr>
          <w:szCs w:val="26"/>
        </w:rPr>
        <w:t xml:space="preserve"> тыс. руб., что меньше ожидаемых в 201</w:t>
      </w:r>
      <w:r w:rsidR="002D5E14">
        <w:rPr>
          <w:szCs w:val="26"/>
        </w:rPr>
        <w:t>6</w:t>
      </w:r>
      <w:r w:rsidRPr="002D5E14">
        <w:rPr>
          <w:szCs w:val="26"/>
        </w:rPr>
        <w:t xml:space="preserve"> году поступлений на </w:t>
      </w:r>
      <w:r w:rsidR="002D5E14">
        <w:rPr>
          <w:szCs w:val="26"/>
        </w:rPr>
        <w:t>42 833,0</w:t>
      </w:r>
      <w:r w:rsidRPr="002D5E14">
        <w:rPr>
          <w:szCs w:val="26"/>
        </w:rPr>
        <w:t xml:space="preserve"> тыс. руб</w:t>
      </w:r>
      <w:r w:rsidR="002D5E14">
        <w:rPr>
          <w:szCs w:val="26"/>
        </w:rPr>
        <w:t>лей</w:t>
      </w:r>
      <w:r w:rsidRPr="002D5E14">
        <w:rPr>
          <w:szCs w:val="26"/>
        </w:rPr>
        <w:t xml:space="preserve"> или </w:t>
      </w:r>
      <w:r w:rsidR="002D5E14">
        <w:rPr>
          <w:szCs w:val="26"/>
        </w:rPr>
        <w:t xml:space="preserve"> 32,5</w:t>
      </w:r>
      <w:r w:rsidRPr="002D5E14">
        <w:rPr>
          <w:szCs w:val="26"/>
        </w:rPr>
        <w:t xml:space="preserve">%.  </w:t>
      </w:r>
    </w:p>
    <w:p w:rsidR="00053DBE" w:rsidRPr="002D5E14" w:rsidRDefault="00053DBE" w:rsidP="006A1012">
      <w:pPr>
        <w:spacing w:line="264" w:lineRule="auto"/>
        <w:ind w:firstLine="426"/>
        <w:rPr>
          <w:szCs w:val="26"/>
        </w:rPr>
      </w:pPr>
      <w:r w:rsidRPr="002D5E14">
        <w:rPr>
          <w:szCs w:val="26"/>
        </w:rPr>
        <w:t>В сравнении с планом 201</w:t>
      </w:r>
      <w:r w:rsidR="002D5E14">
        <w:rPr>
          <w:szCs w:val="26"/>
        </w:rPr>
        <w:t>6</w:t>
      </w:r>
      <w:r w:rsidRPr="002D5E14">
        <w:rPr>
          <w:szCs w:val="26"/>
        </w:rPr>
        <w:t xml:space="preserve"> года снижение составит 3</w:t>
      </w:r>
      <w:r w:rsidR="002D5E14">
        <w:rPr>
          <w:szCs w:val="26"/>
        </w:rPr>
        <w:t>9 063,7</w:t>
      </w:r>
      <w:r w:rsidRPr="002D5E14">
        <w:rPr>
          <w:szCs w:val="26"/>
        </w:rPr>
        <w:t xml:space="preserve"> тыс. руб</w:t>
      </w:r>
      <w:r w:rsidR="002D5E14">
        <w:rPr>
          <w:szCs w:val="26"/>
        </w:rPr>
        <w:t>лей</w:t>
      </w:r>
      <w:r w:rsidRPr="002D5E14">
        <w:rPr>
          <w:szCs w:val="26"/>
        </w:rPr>
        <w:t xml:space="preserve"> или </w:t>
      </w:r>
      <w:r w:rsidR="002D5E14">
        <w:rPr>
          <w:szCs w:val="26"/>
        </w:rPr>
        <w:t>30,5</w:t>
      </w:r>
      <w:r w:rsidRPr="002D5E14">
        <w:rPr>
          <w:szCs w:val="26"/>
        </w:rPr>
        <w:t>%.</w:t>
      </w:r>
    </w:p>
    <w:p w:rsidR="00053DBE" w:rsidRPr="000E6CBD" w:rsidRDefault="00053DBE" w:rsidP="006A1012">
      <w:pPr>
        <w:spacing w:line="264" w:lineRule="auto"/>
        <w:ind w:firstLine="426"/>
        <w:rPr>
          <w:szCs w:val="26"/>
        </w:rPr>
      </w:pPr>
      <w:r w:rsidRPr="002D5E14">
        <w:rPr>
          <w:szCs w:val="26"/>
        </w:rPr>
        <w:t>Доля неналоговых доходов в проекте бюджета на 201</w:t>
      </w:r>
      <w:r w:rsidR="002D5E14">
        <w:rPr>
          <w:szCs w:val="26"/>
        </w:rPr>
        <w:t>7</w:t>
      </w:r>
      <w:r w:rsidRPr="002D5E14">
        <w:rPr>
          <w:szCs w:val="26"/>
        </w:rPr>
        <w:t xml:space="preserve"> год в общей сумме налоговых и неналоговых доходов оценивается в размере 1</w:t>
      </w:r>
      <w:r w:rsidR="002D5E14">
        <w:rPr>
          <w:szCs w:val="26"/>
        </w:rPr>
        <w:t>4,9</w:t>
      </w:r>
      <w:r w:rsidRPr="002D5E14">
        <w:rPr>
          <w:szCs w:val="26"/>
        </w:rPr>
        <w:t>% .</w:t>
      </w:r>
      <w:r>
        <w:rPr>
          <w:szCs w:val="26"/>
        </w:rPr>
        <w:t xml:space="preserve"> </w:t>
      </w:r>
    </w:p>
    <w:p w:rsidR="00053DBE" w:rsidRDefault="00053DBE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Данные о прогнозируемых неналоговых доходах приведены в таблице: </w:t>
      </w:r>
    </w:p>
    <w:p w:rsidR="00997C96" w:rsidRDefault="00053DBE" w:rsidP="00053DBE">
      <w:pPr>
        <w:ind w:firstLine="426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</w:t>
      </w:r>
    </w:p>
    <w:p w:rsidR="00053DBE" w:rsidRDefault="00053DBE" w:rsidP="00997C96">
      <w:pPr>
        <w:ind w:firstLine="426"/>
        <w:jc w:val="right"/>
        <w:rPr>
          <w:szCs w:val="26"/>
        </w:rPr>
      </w:pPr>
      <w:r>
        <w:rPr>
          <w:szCs w:val="26"/>
        </w:rPr>
        <w:t>тыс. руб.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567"/>
        <w:gridCol w:w="1134"/>
        <w:gridCol w:w="567"/>
        <w:gridCol w:w="850"/>
        <w:gridCol w:w="567"/>
      </w:tblGrid>
      <w:tr w:rsidR="00057E48" w:rsidRPr="004B6AA0" w:rsidTr="00314435">
        <w:trPr>
          <w:trHeight w:val="70"/>
        </w:trPr>
        <w:tc>
          <w:tcPr>
            <w:tcW w:w="4962" w:type="dxa"/>
            <w:vMerge w:val="restart"/>
          </w:tcPr>
          <w:p w:rsidR="00057E48" w:rsidRPr="004B6AA0" w:rsidRDefault="00057E48" w:rsidP="00053DBE">
            <w:pPr>
              <w:ind w:firstLine="34"/>
              <w:rPr>
                <w:sz w:val="18"/>
                <w:szCs w:val="18"/>
              </w:rPr>
            </w:pPr>
            <w:r w:rsidRPr="004B6AA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992" w:type="dxa"/>
            <w:vMerge w:val="restart"/>
          </w:tcPr>
          <w:p w:rsidR="00057E48" w:rsidRPr="004B6AA0" w:rsidRDefault="00057E48" w:rsidP="00B85E44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  <w:r w:rsidRPr="004B6AA0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6</w:t>
            </w:r>
            <w:r w:rsidRPr="004B6AA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vMerge w:val="restart"/>
          </w:tcPr>
          <w:p w:rsidR="00057E48" w:rsidRDefault="00057E48" w:rsidP="00053DBE">
            <w:pPr>
              <w:ind w:left="-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</w:p>
          <w:p w:rsidR="00057E48" w:rsidRPr="004B6AA0" w:rsidRDefault="00057E48" w:rsidP="00053DBE">
            <w:pPr>
              <w:ind w:left="-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4" w:type="dxa"/>
            <w:vMerge w:val="restart"/>
          </w:tcPr>
          <w:p w:rsidR="00057E48" w:rsidRPr="004B6AA0" w:rsidRDefault="00057E48" w:rsidP="00057E48">
            <w:pPr>
              <w:ind w:left="-16"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Оценка </w:t>
            </w:r>
            <w:r w:rsidRPr="004B6AA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4B6AA0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vMerge w:val="restart"/>
          </w:tcPr>
          <w:p w:rsidR="00057E48" w:rsidRDefault="00057E48" w:rsidP="00053DB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</w:p>
          <w:p w:rsidR="00057E48" w:rsidRPr="004B6AA0" w:rsidRDefault="00057E48" w:rsidP="00053DB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%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057E48" w:rsidRPr="004B6AA0" w:rsidRDefault="00057E48" w:rsidP="007A0B37">
            <w:pPr>
              <w:ind w:firstLine="34"/>
              <w:jc w:val="center"/>
              <w:rPr>
                <w:sz w:val="18"/>
                <w:szCs w:val="18"/>
              </w:rPr>
            </w:pPr>
            <w:r w:rsidRPr="004B6AA0">
              <w:rPr>
                <w:sz w:val="18"/>
                <w:szCs w:val="18"/>
              </w:rPr>
              <w:t>Проект бюджета</w:t>
            </w:r>
          </w:p>
        </w:tc>
      </w:tr>
      <w:tr w:rsidR="00314435" w:rsidRPr="004B6AA0" w:rsidTr="00314435">
        <w:trPr>
          <w:trHeight w:val="270"/>
        </w:trPr>
        <w:tc>
          <w:tcPr>
            <w:tcW w:w="4962" w:type="dxa"/>
            <w:vMerge/>
          </w:tcPr>
          <w:p w:rsidR="00057E48" w:rsidRPr="004B6AA0" w:rsidRDefault="00057E48" w:rsidP="00053DBE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57E48" w:rsidRPr="004B6AA0" w:rsidRDefault="00057E48" w:rsidP="00053DBE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7E48" w:rsidRPr="004B6AA0" w:rsidRDefault="00057E48" w:rsidP="00053DBE">
            <w:pPr>
              <w:ind w:left="-817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57E48" w:rsidRPr="004B6AA0" w:rsidRDefault="00057E48" w:rsidP="00053DBE">
            <w:pPr>
              <w:ind w:left="-16" w:firstLine="49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57E48" w:rsidRPr="00DA0C0D" w:rsidRDefault="00057E48" w:rsidP="00053DBE">
            <w:pPr>
              <w:ind w:left="-817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57E48" w:rsidRPr="004B6AA0" w:rsidRDefault="00057E48" w:rsidP="00B85E44">
            <w:pPr>
              <w:ind w:left="33" w:hanging="33"/>
              <w:rPr>
                <w:sz w:val="18"/>
                <w:szCs w:val="18"/>
              </w:rPr>
            </w:pPr>
            <w:r w:rsidRPr="004B6AA0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Pr="004B6AA0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57E48" w:rsidRDefault="00057E48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</w:t>
            </w:r>
          </w:p>
          <w:p w:rsidR="00057E48" w:rsidRPr="004B6AA0" w:rsidRDefault="00057E48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%</w:t>
            </w:r>
          </w:p>
        </w:tc>
      </w:tr>
      <w:tr w:rsidR="00314435" w:rsidRPr="00947A3F" w:rsidTr="00314435">
        <w:tc>
          <w:tcPr>
            <w:tcW w:w="4962" w:type="dxa"/>
          </w:tcPr>
          <w:p w:rsidR="00057E48" w:rsidRPr="008B02BF" w:rsidRDefault="00057E48" w:rsidP="00053DBE">
            <w:pPr>
              <w:ind w:firstLine="34"/>
              <w:rPr>
                <w:b/>
                <w:sz w:val="18"/>
                <w:szCs w:val="18"/>
              </w:rPr>
            </w:pPr>
            <w:r w:rsidRPr="008B02BF">
              <w:rPr>
                <w:b/>
                <w:sz w:val="18"/>
                <w:szCs w:val="18"/>
              </w:rPr>
              <w:t xml:space="preserve">Доходы от использования имущества, находящегося в муниципальной  собственности: </w:t>
            </w:r>
          </w:p>
        </w:tc>
        <w:tc>
          <w:tcPr>
            <w:tcW w:w="992" w:type="dxa"/>
          </w:tcPr>
          <w:p w:rsidR="00057E48" w:rsidRPr="00B85E44" w:rsidRDefault="00057E48" w:rsidP="00053DBE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97 030,0</w:t>
            </w:r>
          </w:p>
        </w:tc>
        <w:tc>
          <w:tcPr>
            <w:tcW w:w="567" w:type="dxa"/>
          </w:tcPr>
          <w:p w:rsidR="00057E48" w:rsidRPr="00B85E44" w:rsidRDefault="006630E1" w:rsidP="00053DBE">
            <w:pPr>
              <w:ind w:left="-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75,7</w:t>
            </w:r>
          </w:p>
        </w:tc>
        <w:tc>
          <w:tcPr>
            <w:tcW w:w="1134" w:type="dxa"/>
          </w:tcPr>
          <w:p w:rsidR="00057E48" w:rsidRPr="00B85E44" w:rsidRDefault="00314435" w:rsidP="00053DBE">
            <w:pPr>
              <w:ind w:left="-16"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98 800,0</w:t>
            </w:r>
          </w:p>
        </w:tc>
        <w:tc>
          <w:tcPr>
            <w:tcW w:w="567" w:type="dxa"/>
          </w:tcPr>
          <w:p w:rsidR="00057E48" w:rsidRPr="00B85E44" w:rsidRDefault="0056460A" w:rsidP="00053DB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74,9</w:t>
            </w:r>
          </w:p>
        </w:tc>
        <w:tc>
          <w:tcPr>
            <w:tcW w:w="850" w:type="dxa"/>
          </w:tcPr>
          <w:p w:rsidR="00057E48" w:rsidRPr="00B85E44" w:rsidRDefault="00314435" w:rsidP="00314435">
            <w:pPr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71 830,0</w:t>
            </w:r>
          </w:p>
        </w:tc>
        <w:tc>
          <w:tcPr>
            <w:tcW w:w="567" w:type="dxa"/>
          </w:tcPr>
          <w:p w:rsidR="00057E48" w:rsidRPr="00B85E44" w:rsidRDefault="007A0B37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80,6</w:t>
            </w:r>
          </w:p>
        </w:tc>
      </w:tr>
      <w:tr w:rsidR="00314435" w:rsidRPr="00947A3F" w:rsidTr="00314435">
        <w:tc>
          <w:tcPr>
            <w:tcW w:w="4962" w:type="dxa"/>
          </w:tcPr>
          <w:p w:rsidR="00057E48" w:rsidRDefault="00057E48" w:rsidP="00053DBE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от сдачи в аренду имущества и прочих поступлений от использования имущества</w:t>
            </w:r>
          </w:p>
        </w:tc>
        <w:tc>
          <w:tcPr>
            <w:tcW w:w="992" w:type="dxa"/>
          </w:tcPr>
          <w:p w:rsidR="00057E48" w:rsidRPr="00B85E44" w:rsidRDefault="00057E48" w:rsidP="00B85E44">
            <w:pPr>
              <w:ind w:firstLine="34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75 030,0</w:t>
            </w:r>
          </w:p>
        </w:tc>
        <w:tc>
          <w:tcPr>
            <w:tcW w:w="567" w:type="dxa"/>
          </w:tcPr>
          <w:p w:rsidR="00057E48" w:rsidRPr="00B85E44" w:rsidRDefault="006630E1" w:rsidP="00053DBE">
            <w:pPr>
              <w:ind w:left="-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1134" w:type="dxa"/>
          </w:tcPr>
          <w:p w:rsidR="00057E48" w:rsidRPr="00B85E44" w:rsidRDefault="00057E48" w:rsidP="00053DBE">
            <w:pPr>
              <w:ind w:left="-16" w:firstLine="49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74 800,0</w:t>
            </w:r>
          </w:p>
        </w:tc>
        <w:tc>
          <w:tcPr>
            <w:tcW w:w="567" w:type="dxa"/>
          </w:tcPr>
          <w:p w:rsidR="00057E48" w:rsidRPr="00B85E44" w:rsidRDefault="0056460A" w:rsidP="00053DB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56,7</w:t>
            </w:r>
          </w:p>
        </w:tc>
        <w:tc>
          <w:tcPr>
            <w:tcW w:w="850" w:type="dxa"/>
          </w:tcPr>
          <w:p w:rsidR="00057E48" w:rsidRPr="00B85E44" w:rsidRDefault="00314435" w:rsidP="00053DBE">
            <w:pPr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50 000,0</w:t>
            </w:r>
          </w:p>
        </w:tc>
        <w:tc>
          <w:tcPr>
            <w:tcW w:w="567" w:type="dxa"/>
          </w:tcPr>
          <w:p w:rsidR="00057E48" w:rsidRPr="00B85E44" w:rsidRDefault="007A0B37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56,1</w:t>
            </w:r>
          </w:p>
        </w:tc>
      </w:tr>
      <w:tr w:rsidR="00314435" w:rsidRPr="00947A3F" w:rsidTr="00314435">
        <w:tc>
          <w:tcPr>
            <w:tcW w:w="4962" w:type="dxa"/>
          </w:tcPr>
          <w:p w:rsidR="00057E48" w:rsidRPr="008B02BF" w:rsidRDefault="00057E48" w:rsidP="00053DBE">
            <w:pPr>
              <w:ind w:firstLine="34"/>
              <w:rPr>
                <w:sz w:val="18"/>
                <w:szCs w:val="18"/>
              </w:rPr>
            </w:pPr>
            <w:r w:rsidRPr="008B02BF">
              <w:rPr>
                <w:sz w:val="18"/>
                <w:szCs w:val="18"/>
              </w:rPr>
              <w:t>- от сдачи в аренду земельных участков</w:t>
            </w:r>
          </w:p>
        </w:tc>
        <w:tc>
          <w:tcPr>
            <w:tcW w:w="992" w:type="dxa"/>
          </w:tcPr>
          <w:p w:rsidR="00057E48" w:rsidRPr="00B85E44" w:rsidRDefault="00057E48" w:rsidP="00053DBE">
            <w:pPr>
              <w:ind w:firstLine="34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22 000,0</w:t>
            </w:r>
          </w:p>
        </w:tc>
        <w:tc>
          <w:tcPr>
            <w:tcW w:w="567" w:type="dxa"/>
          </w:tcPr>
          <w:p w:rsidR="00057E48" w:rsidRPr="00B85E44" w:rsidRDefault="006630E1" w:rsidP="00053DBE">
            <w:pPr>
              <w:ind w:left="-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17,2</w:t>
            </w:r>
          </w:p>
        </w:tc>
        <w:tc>
          <w:tcPr>
            <w:tcW w:w="1134" w:type="dxa"/>
          </w:tcPr>
          <w:p w:rsidR="00057E48" w:rsidRPr="00B85E44" w:rsidRDefault="00057E48" w:rsidP="00053DBE">
            <w:pPr>
              <w:ind w:left="-16" w:firstLine="49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24 000,0</w:t>
            </w:r>
          </w:p>
        </w:tc>
        <w:tc>
          <w:tcPr>
            <w:tcW w:w="567" w:type="dxa"/>
          </w:tcPr>
          <w:p w:rsidR="00057E48" w:rsidRPr="00B85E44" w:rsidRDefault="0056460A" w:rsidP="00053DB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850" w:type="dxa"/>
          </w:tcPr>
          <w:p w:rsidR="00057E48" w:rsidRPr="00B85E44" w:rsidRDefault="00314435" w:rsidP="00053DBE">
            <w:pPr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20 000,0</w:t>
            </w:r>
          </w:p>
        </w:tc>
        <w:tc>
          <w:tcPr>
            <w:tcW w:w="567" w:type="dxa"/>
          </w:tcPr>
          <w:p w:rsidR="00057E48" w:rsidRPr="00B85E44" w:rsidRDefault="007A0B37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22,4</w:t>
            </w:r>
          </w:p>
        </w:tc>
      </w:tr>
      <w:tr w:rsidR="00314435" w:rsidRPr="00947A3F" w:rsidTr="00314435">
        <w:tc>
          <w:tcPr>
            <w:tcW w:w="4962" w:type="dxa"/>
          </w:tcPr>
          <w:p w:rsidR="00057E48" w:rsidRPr="008B02BF" w:rsidRDefault="00057E48" w:rsidP="00053DBE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прочие поступления от использования имущества </w:t>
            </w:r>
          </w:p>
        </w:tc>
        <w:tc>
          <w:tcPr>
            <w:tcW w:w="992" w:type="dxa"/>
          </w:tcPr>
          <w:p w:rsidR="00057E48" w:rsidRPr="00B85E44" w:rsidRDefault="00057E48" w:rsidP="00053DBE">
            <w:pPr>
              <w:ind w:firstLine="34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57E48" w:rsidRPr="00B85E44" w:rsidRDefault="00057E48" w:rsidP="00053DBE">
            <w:pPr>
              <w:ind w:left="-81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57E48" w:rsidRPr="00B85E44" w:rsidRDefault="00057E48" w:rsidP="00053DBE">
            <w:pPr>
              <w:ind w:left="-16" w:firstLine="49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57E48" w:rsidRPr="00B85E44" w:rsidRDefault="00057E48" w:rsidP="00053DBE">
            <w:pPr>
              <w:ind w:left="-81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57E48" w:rsidRPr="00B85E44" w:rsidRDefault="00314435" w:rsidP="00053DBE">
            <w:pPr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1 830,0</w:t>
            </w:r>
          </w:p>
        </w:tc>
        <w:tc>
          <w:tcPr>
            <w:tcW w:w="567" w:type="dxa"/>
          </w:tcPr>
          <w:p w:rsidR="00057E48" w:rsidRPr="00B85E44" w:rsidRDefault="007A0B37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</w:tr>
      <w:tr w:rsidR="00314435" w:rsidRPr="00947A3F" w:rsidTr="00314435">
        <w:tc>
          <w:tcPr>
            <w:tcW w:w="4962" w:type="dxa"/>
          </w:tcPr>
          <w:p w:rsidR="00057E48" w:rsidRPr="008B02BF" w:rsidRDefault="00057E48" w:rsidP="00053DBE">
            <w:pPr>
              <w:ind w:firstLine="34"/>
              <w:rPr>
                <w:b/>
                <w:sz w:val="18"/>
                <w:szCs w:val="18"/>
              </w:rPr>
            </w:pPr>
            <w:r w:rsidRPr="008B02BF">
              <w:rPr>
                <w:b/>
                <w:sz w:val="18"/>
                <w:szCs w:val="18"/>
              </w:rPr>
              <w:t xml:space="preserve">Платежи при пользовании природными ресурсами </w:t>
            </w:r>
          </w:p>
        </w:tc>
        <w:tc>
          <w:tcPr>
            <w:tcW w:w="992" w:type="dxa"/>
          </w:tcPr>
          <w:p w:rsidR="00057E48" w:rsidRPr="00B85E44" w:rsidRDefault="00057E48" w:rsidP="00053DBE">
            <w:pPr>
              <w:ind w:firstLine="34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3 018,7</w:t>
            </w:r>
          </w:p>
        </w:tc>
        <w:tc>
          <w:tcPr>
            <w:tcW w:w="567" w:type="dxa"/>
          </w:tcPr>
          <w:p w:rsidR="00057E48" w:rsidRPr="00B85E44" w:rsidRDefault="006630E1" w:rsidP="00053DBE">
            <w:pPr>
              <w:ind w:left="-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</w:t>
            </w:r>
          </w:p>
        </w:tc>
        <w:tc>
          <w:tcPr>
            <w:tcW w:w="1134" w:type="dxa"/>
          </w:tcPr>
          <w:p w:rsidR="00057E48" w:rsidRPr="00B85E44" w:rsidRDefault="00057E48" w:rsidP="00053DBE">
            <w:pPr>
              <w:ind w:left="-16" w:firstLine="49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2 403,0</w:t>
            </w:r>
          </w:p>
        </w:tc>
        <w:tc>
          <w:tcPr>
            <w:tcW w:w="567" w:type="dxa"/>
          </w:tcPr>
          <w:p w:rsidR="00057E48" w:rsidRPr="00B85E44" w:rsidRDefault="0056460A" w:rsidP="00053DB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  <w:tc>
          <w:tcPr>
            <w:tcW w:w="850" w:type="dxa"/>
          </w:tcPr>
          <w:p w:rsidR="00057E48" w:rsidRPr="00B85E44" w:rsidRDefault="00314435" w:rsidP="00053DBE">
            <w:pPr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1 420,0</w:t>
            </w:r>
          </w:p>
        </w:tc>
        <w:tc>
          <w:tcPr>
            <w:tcW w:w="567" w:type="dxa"/>
          </w:tcPr>
          <w:p w:rsidR="00057E48" w:rsidRPr="00B85E44" w:rsidRDefault="007A0B37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314435" w:rsidRPr="00947A3F" w:rsidTr="00314435">
        <w:tc>
          <w:tcPr>
            <w:tcW w:w="4962" w:type="dxa"/>
          </w:tcPr>
          <w:p w:rsidR="00057E48" w:rsidRPr="008B02BF" w:rsidRDefault="00057E48" w:rsidP="00053DBE">
            <w:pPr>
              <w:ind w:firstLine="34"/>
              <w:rPr>
                <w:b/>
                <w:sz w:val="18"/>
                <w:szCs w:val="18"/>
              </w:rPr>
            </w:pPr>
            <w:r w:rsidRPr="008B02BF">
              <w:rPr>
                <w:b/>
                <w:sz w:val="18"/>
                <w:szCs w:val="18"/>
              </w:rPr>
              <w:t>Доходы от продажи материальных и нематериальных активов:</w:t>
            </w:r>
          </w:p>
        </w:tc>
        <w:tc>
          <w:tcPr>
            <w:tcW w:w="992" w:type="dxa"/>
          </w:tcPr>
          <w:p w:rsidR="00057E48" w:rsidRPr="00B85E44" w:rsidRDefault="00057E48" w:rsidP="00053DBE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19 000,0</w:t>
            </w:r>
          </w:p>
        </w:tc>
        <w:tc>
          <w:tcPr>
            <w:tcW w:w="567" w:type="dxa"/>
          </w:tcPr>
          <w:p w:rsidR="00057E48" w:rsidRPr="00B85E44" w:rsidRDefault="006630E1" w:rsidP="00053DBE">
            <w:pPr>
              <w:ind w:left="-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</w:t>
            </w:r>
          </w:p>
        </w:tc>
        <w:tc>
          <w:tcPr>
            <w:tcW w:w="1134" w:type="dxa"/>
          </w:tcPr>
          <w:p w:rsidR="00057E48" w:rsidRPr="00B85E44" w:rsidRDefault="00314435" w:rsidP="00053DBE">
            <w:pPr>
              <w:ind w:left="-16"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24 000,0</w:t>
            </w:r>
          </w:p>
        </w:tc>
        <w:tc>
          <w:tcPr>
            <w:tcW w:w="567" w:type="dxa"/>
          </w:tcPr>
          <w:p w:rsidR="00057E48" w:rsidRPr="00B85E44" w:rsidRDefault="0056460A" w:rsidP="00053DB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18,2</w:t>
            </w:r>
          </w:p>
        </w:tc>
        <w:tc>
          <w:tcPr>
            <w:tcW w:w="850" w:type="dxa"/>
          </w:tcPr>
          <w:p w:rsidR="00057E48" w:rsidRPr="00B85E44" w:rsidRDefault="00314435" w:rsidP="00053DBE">
            <w:pPr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9 000,0</w:t>
            </w:r>
          </w:p>
        </w:tc>
        <w:tc>
          <w:tcPr>
            <w:tcW w:w="567" w:type="dxa"/>
          </w:tcPr>
          <w:p w:rsidR="00057E48" w:rsidRPr="00B85E44" w:rsidRDefault="007A0B37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10,1</w:t>
            </w:r>
          </w:p>
        </w:tc>
      </w:tr>
      <w:tr w:rsidR="00314435" w:rsidRPr="00947A3F" w:rsidTr="00314435">
        <w:tc>
          <w:tcPr>
            <w:tcW w:w="4962" w:type="dxa"/>
          </w:tcPr>
          <w:p w:rsidR="00057E48" w:rsidRDefault="00057E48" w:rsidP="00053DBE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 от реализации имущества</w:t>
            </w:r>
          </w:p>
        </w:tc>
        <w:tc>
          <w:tcPr>
            <w:tcW w:w="992" w:type="dxa"/>
          </w:tcPr>
          <w:p w:rsidR="00057E48" w:rsidRPr="00B85E44" w:rsidRDefault="00057E48" w:rsidP="00053DBE">
            <w:pPr>
              <w:ind w:firstLine="34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10 000,0</w:t>
            </w:r>
          </w:p>
        </w:tc>
        <w:tc>
          <w:tcPr>
            <w:tcW w:w="567" w:type="dxa"/>
          </w:tcPr>
          <w:p w:rsidR="00057E48" w:rsidRPr="00B85E44" w:rsidRDefault="006630E1" w:rsidP="00053DBE">
            <w:pPr>
              <w:ind w:left="-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1134" w:type="dxa"/>
          </w:tcPr>
          <w:p w:rsidR="00057E48" w:rsidRPr="00B85E44" w:rsidRDefault="00057E48" w:rsidP="00053DBE">
            <w:pPr>
              <w:ind w:left="-16" w:firstLine="49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16 000,0</w:t>
            </w:r>
          </w:p>
        </w:tc>
        <w:tc>
          <w:tcPr>
            <w:tcW w:w="567" w:type="dxa"/>
          </w:tcPr>
          <w:p w:rsidR="00057E48" w:rsidRPr="00B85E44" w:rsidRDefault="0056460A" w:rsidP="00053DB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850" w:type="dxa"/>
          </w:tcPr>
          <w:p w:rsidR="00057E48" w:rsidRPr="00B85E44" w:rsidRDefault="00314435" w:rsidP="00053DBE">
            <w:pPr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</w:t>
            </w:r>
          </w:p>
        </w:tc>
        <w:tc>
          <w:tcPr>
            <w:tcW w:w="567" w:type="dxa"/>
          </w:tcPr>
          <w:p w:rsidR="00057E48" w:rsidRPr="00B85E44" w:rsidRDefault="007A0B37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</w:tc>
      </w:tr>
      <w:tr w:rsidR="00314435" w:rsidRPr="00947A3F" w:rsidTr="00314435">
        <w:tc>
          <w:tcPr>
            <w:tcW w:w="4962" w:type="dxa"/>
          </w:tcPr>
          <w:p w:rsidR="00057E48" w:rsidRPr="00AC52ED" w:rsidRDefault="00057E48" w:rsidP="00053DBE">
            <w:pPr>
              <w:spacing w:line="20" w:lineRule="atLeast"/>
              <w:ind w:firstLine="34"/>
              <w:textAlignment w:val="baseline"/>
              <w:rPr>
                <w:rFonts w:eastAsia="Calibri"/>
                <w:b/>
                <w:color w:val="2D3038"/>
                <w:sz w:val="20"/>
              </w:rPr>
            </w:pPr>
            <w:r>
              <w:rPr>
                <w:rFonts w:eastAsia="Calibri"/>
                <w:b/>
                <w:color w:val="2D3038"/>
                <w:sz w:val="20"/>
              </w:rPr>
              <w:t xml:space="preserve">- </w:t>
            </w:r>
            <w:r w:rsidRPr="008B02BF">
              <w:rPr>
                <w:rFonts w:eastAsia="Calibri"/>
                <w:color w:val="2D3038"/>
                <w:sz w:val="20"/>
              </w:rPr>
              <w:t>от продажи земельных участков</w:t>
            </w:r>
          </w:p>
        </w:tc>
        <w:tc>
          <w:tcPr>
            <w:tcW w:w="992" w:type="dxa"/>
          </w:tcPr>
          <w:p w:rsidR="00057E48" w:rsidRPr="00B85E44" w:rsidRDefault="00057E48" w:rsidP="00053DBE">
            <w:pPr>
              <w:ind w:firstLine="34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9 000,0</w:t>
            </w:r>
          </w:p>
        </w:tc>
        <w:tc>
          <w:tcPr>
            <w:tcW w:w="567" w:type="dxa"/>
          </w:tcPr>
          <w:p w:rsidR="00057E48" w:rsidRPr="00B85E44" w:rsidRDefault="006630E1" w:rsidP="00053DBE">
            <w:pPr>
              <w:ind w:left="-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57E48" w:rsidRPr="00B85E44" w:rsidRDefault="00057E48" w:rsidP="00053DBE">
            <w:pPr>
              <w:ind w:left="-16" w:firstLine="49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8 000,0</w:t>
            </w:r>
          </w:p>
        </w:tc>
        <w:tc>
          <w:tcPr>
            <w:tcW w:w="567" w:type="dxa"/>
          </w:tcPr>
          <w:p w:rsidR="00057E48" w:rsidRPr="00B85E44" w:rsidRDefault="0056460A" w:rsidP="00053DB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7E48" w:rsidRPr="00B85E44" w:rsidRDefault="00314435" w:rsidP="00053DBE">
            <w:pPr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4 000,0</w:t>
            </w:r>
          </w:p>
        </w:tc>
        <w:tc>
          <w:tcPr>
            <w:tcW w:w="567" w:type="dxa"/>
          </w:tcPr>
          <w:p w:rsidR="00057E48" w:rsidRPr="00B85E44" w:rsidRDefault="008D6915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4,5</w:t>
            </w:r>
          </w:p>
        </w:tc>
      </w:tr>
      <w:tr w:rsidR="00314435" w:rsidRPr="00947A3F" w:rsidTr="00314435">
        <w:tc>
          <w:tcPr>
            <w:tcW w:w="4962" w:type="dxa"/>
          </w:tcPr>
          <w:p w:rsidR="00057E48" w:rsidRPr="008B02BF" w:rsidRDefault="00057E48" w:rsidP="00053DBE">
            <w:pPr>
              <w:spacing w:line="20" w:lineRule="atLeast"/>
              <w:ind w:firstLine="34"/>
              <w:textAlignment w:val="baseline"/>
              <w:rPr>
                <w:rFonts w:eastAsia="Calibri"/>
                <w:b/>
                <w:color w:val="2D3038"/>
                <w:sz w:val="20"/>
              </w:rPr>
            </w:pPr>
            <w:r w:rsidRPr="008B02BF">
              <w:rPr>
                <w:rFonts w:eastAsia="Calibri"/>
                <w:b/>
                <w:color w:val="2D3038"/>
                <w:sz w:val="20"/>
              </w:rPr>
              <w:t>Штрафы, санкции, возмещение ущерба</w:t>
            </w:r>
          </w:p>
        </w:tc>
        <w:tc>
          <w:tcPr>
            <w:tcW w:w="992" w:type="dxa"/>
          </w:tcPr>
          <w:p w:rsidR="00057E48" w:rsidRPr="00B85E44" w:rsidRDefault="00057E48" w:rsidP="00053DBE">
            <w:pPr>
              <w:ind w:firstLine="34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7 100,0</w:t>
            </w:r>
          </w:p>
        </w:tc>
        <w:tc>
          <w:tcPr>
            <w:tcW w:w="567" w:type="dxa"/>
          </w:tcPr>
          <w:p w:rsidR="00057E48" w:rsidRPr="00B85E44" w:rsidRDefault="006630E1" w:rsidP="00053DBE">
            <w:pPr>
              <w:ind w:left="-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1134" w:type="dxa"/>
          </w:tcPr>
          <w:p w:rsidR="00057E48" w:rsidRPr="00B85E44" w:rsidRDefault="00057E48" w:rsidP="00053DBE">
            <w:pPr>
              <w:ind w:left="-16" w:firstLine="49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5 530,0</w:t>
            </w:r>
          </w:p>
        </w:tc>
        <w:tc>
          <w:tcPr>
            <w:tcW w:w="567" w:type="dxa"/>
          </w:tcPr>
          <w:p w:rsidR="00057E48" w:rsidRPr="00B85E44" w:rsidRDefault="0056460A" w:rsidP="00053DB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7E48" w:rsidRPr="00B85E44" w:rsidRDefault="00314435" w:rsidP="00053DBE">
            <w:pPr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5 600,0</w:t>
            </w:r>
          </w:p>
        </w:tc>
        <w:tc>
          <w:tcPr>
            <w:tcW w:w="567" w:type="dxa"/>
          </w:tcPr>
          <w:p w:rsidR="00057E48" w:rsidRPr="00B85E44" w:rsidRDefault="008D6915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 w:rsidR="00314435" w:rsidRPr="00947A3F" w:rsidTr="00314435">
        <w:tc>
          <w:tcPr>
            <w:tcW w:w="4962" w:type="dxa"/>
          </w:tcPr>
          <w:p w:rsidR="00057E48" w:rsidRPr="00EE334B" w:rsidRDefault="00057E48" w:rsidP="00053DBE">
            <w:pPr>
              <w:spacing w:line="20" w:lineRule="atLeast"/>
              <w:ind w:firstLine="34"/>
              <w:textAlignment w:val="baseline"/>
              <w:rPr>
                <w:rFonts w:eastAsia="Calibri"/>
                <w:color w:val="2D3038"/>
                <w:sz w:val="20"/>
              </w:rPr>
            </w:pPr>
            <w:r>
              <w:rPr>
                <w:rFonts w:eastAsia="Calibri"/>
                <w:color w:val="2D3038"/>
                <w:sz w:val="20"/>
              </w:rPr>
              <w:t>Прочие неналоговые доходы</w:t>
            </w:r>
          </w:p>
        </w:tc>
        <w:tc>
          <w:tcPr>
            <w:tcW w:w="992" w:type="dxa"/>
          </w:tcPr>
          <w:p w:rsidR="00057E48" w:rsidRPr="00B85E44" w:rsidRDefault="00057E48" w:rsidP="00053DBE">
            <w:pPr>
              <w:ind w:firstLine="34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2 015,0</w:t>
            </w:r>
          </w:p>
        </w:tc>
        <w:tc>
          <w:tcPr>
            <w:tcW w:w="567" w:type="dxa"/>
          </w:tcPr>
          <w:p w:rsidR="00057E48" w:rsidRPr="00B85E44" w:rsidRDefault="006630E1" w:rsidP="00053DBE">
            <w:pPr>
              <w:ind w:left="-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  <w:tc>
          <w:tcPr>
            <w:tcW w:w="1134" w:type="dxa"/>
          </w:tcPr>
          <w:p w:rsidR="00057E48" w:rsidRPr="00B85E44" w:rsidRDefault="00057E48" w:rsidP="00053DBE">
            <w:pPr>
              <w:ind w:left="-16" w:firstLine="49"/>
              <w:rPr>
                <w:sz w:val="18"/>
                <w:szCs w:val="18"/>
              </w:rPr>
            </w:pPr>
            <w:r w:rsidRPr="00B85E44">
              <w:rPr>
                <w:sz w:val="18"/>
                <w:szCs w:val="18"/>
              </w:rPr>
              <w:t>1 200,0</w:t>
            </w:r>
          </w:p>
        </w:tc>
        <w:tc>
          <w:tcPr>
            <w:tcW w:w="567" w:type="dxa"/>
          </w:tcPr>
          <w:p w:rsidR="00057E48" w:rsidRPr="00B85E44" w:rsidRDefault="0056460A" w:rsidP="00053DB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7E48" w:rsidRPr="00B85E44" w:rsidRDefault="00314435" w:rsidP="00053DBE">
            <w:pPr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1 250,0</w:t>
            </w:r>
          </w:p>
        </w:tc>
        <w:tc>
          <w:tcPr>
            <w:tcW w:w="567" w:type="dxa"/>
          </w:tcPr>
          <w:p w:rsidR="00057E48" w:rsidRPr="00B85E44" w:rsidRDefault="008D6915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</w:tr>
      <w:tr w:rsidR="00314435" w:rsidRPr="00947A3F" w:rsidTr="00314435">
        <w:tc>
          <w:tcPr>
            <w:tcW w:w="4962" w:type="dxa"/>
          </w:tcPr>
          <w:p w:rsidR="00057E48" w:rsidRPr="00FD7CEC" w:rsidRDefault="00057E48" w:rsidP="00053DBE">
            <w:pPr>
              <w:spacing w:line="20" w:lineRule="atLeast"/>
              <w:ind w:firstLine="34"/>
              <w:textAlignment w:val="baseline"/>
              <w:rPr>
                <w:rFonts w:eastAsia="Calibri"/>
                <w:b/>
                <w:color w:val="2D3038"/>
                <w:sz w:val="20"/>
              </w:rPr>
            </w:pPr>
            <w:r>
              <w:rPr>
                <w:rFonts w:eastAsia="Calibri"/>
                <w:b/>
                <w:color w:val="2D3038"/>
                <w:sz w:val="20"/>
              </w:rPr>
              <w:t>Итого неналоговые</w:t>
            </w:r>
          </w:p>
        </w:tc>
        <w:tc>
          <w:tcPr>
            <w:tcW w:w="992" w:type="dxa"/>
          </w:tcPr>
          <w:p w:rsidR="00057E48" w:rsidRPr="00B85E44" w:rsidRDefault="00314435" w:rsidP="00053DBE">
            <w:pPr>
              <w:ind w:firstLine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128 163,7</w:t>
            </w:r>
          </w:p>
        </w:tc>
        <w:tc>
          <w:tcPr>
            <w:tcW w:w="567" w:type="dxa"/>
          </w:tcPr>
          <w:p w:rsidR="00057E48" w:rsidRPr="00B85E44" w:rsidRDefault="006630E1" w:rsidP="00053DBE">
            <w:pPr>
              <w:ind w:left="-81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057E48" w:rsidRPr="00B85E44" w:rsidRDefault="00314435" w:rsidP="00053DBE">
            <w:pPr>
              <w:ind w:left="-16" w:firstLine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131 933,0</w:t>
            </w:r>
          </w:p>
        </w:tc>
        <w:tc>
          <w:tcPr>
            <w:tcW w:w="567" w:type="dxa"/>
          </w:tcPr>
          <w:p w:rsidR="00057E48" w:rsidRPr="00B85E44" w:rsidRDefault="0056460A" w:rsidP="00053DBE">
            <w:pPr>
              <w:ind w:left="-81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57E48" w:rsidRPr="00B85E44" w:rsidRDefault="00314435" w:rsidP="00053DBE">
            <w:pPr>
              <w:ind w:left="33" w:hanging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89 100,0</w:t>
            </w:r>
          </w:p>
        </w:tc>
        <w:tc>
          <w:tcPr>
            <w:tcW w:w="567" w:type="dxa"/>
          </w:tcPr>
          <w:p w:rsidR="00057E48" w:rsidRPr="00B85E44" w:rsidRDefault="008D6915" w:rsidP="00053DBE">
            <w:pPr>
              <w:ind w:left="-70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</w:tbl>
    <w:p w:rsidR="00610D86" w:rsidRDefault="00610D86" w:rsidP="00C0101E">
      <w:pPr>
        <w:ind w:firstLine="426"/>
        <w:rPr>
          <w:szCs w:val="26"/>
        </w:rPr>
      </w:pPr>
    </w:p>
    <w:p w:rsidR="001D5829" w:rsidRDefault="001D5829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Наибольшую долю в структуре неналоговых доходов в 201</w:t>
      </w:r>
      <w:r w:rsidR="002D5E14">
        <w:rPr>
          <w:szCs w:val="26"/>
        </w:rPr>
        <w:t>7</w:t>
      </w:r>
      <w:r>
        <w:rPr>
          <w:szCs w:val="26"/>
        </w:rPr>
        <w:t xml:space="preserve"> году занимают доходы от использования имущества, находящегося в муниципальной собственности – </w:t>
      </w:r>
      <w:r w:rsidR="002D5E14">
        <w:rPr>
          <w:szCs w:val="26"/>
        </w:rPr>
        <w:t>80,6</w:t>
      </w:r>
      <w:r>
        <w:rPr>
          <w:szCs w:val="26"/>
        </w:rPr>
        <w:t xml:space="preserve">% и доходы от продажи материальных </w:t>
      </w:r>
      <w:r w:rsidR="001D158D">
        <w:rPr>
          <w:szCs w:val="26"/>
        </w:rPr>
        <w:t xml:space="preserve">и </w:t>
      </w:r>
      <w:r>
        <w:rPr>
          <w:szCs w:val="26"/>
        </w:rPr>
        <w:t xml:space="preserve">нематериальных активов – </w:t>
      </w:r>
      <w:r w:rsidR="002D5E14">
        <w:rPr>
          <w:szCs w:val="26"/>
        </w:rPr>
        <w:t>10,1</w:t>
      </w:r>
      <w:r>
        <w:rPr>
          <w:szCs w:val="26"/>
        </w:rPr>
        <w:t>%.</w:t>
      </w:r>
    </w:p>
    <w:p w:rsidR="001D5829" w:rsidRDefault="001D5829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Проектом бюджета на 201</w:t>
      </w:r>
      <w:r w:rsidR="002D5E14">
        <w:rPr>
          <w:szCs w:val="26"/>
        </w:rPr>
        <w:t>7</w:t>
      </w:r>
      <w:r>
        <w:rPr>
          <w:szCs w:val="26"/>
        </w:rPr>
        <w:t xml:space="preserve"> год прогнозируются следующие поступления неналоговых доходов:</w:t>
      </w:r>
    </w:p>
    <w:p w:rsidR="001D5829" w:rsidRDefault="001D582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-доходы от использования имущества, находящегося в муниципальной собственности в сумме </w:t>
      </w:r>
      <w:r w:rsidR="002D5E14">
        <w:rPr>
          <w:szCs w:val="26"/>
        </w:rPr>
        <w:t>71 830,0</w:t>
      </w:r>
      <w:r>
        <w:rPr>
          <w:szCs w:val="26"/>
        </w:rPr>
        <w:t xml:space="preserve"> тыс. руб</w:t>
      </w:r>
      <w:r w:rsidR="002D5E14">
        <w:rPr>
          <w:szCs w:val="26"/>
        </w:rPr>
        <w:t xml:space="preserve">лей, что </w:t>
      </w:r>
      <w:r w:rsidR="001E555A">
        <w:rPr>
          <w:szCs w:val="26"/>
        </w:rPr>
        <w:t xml:space="preserve"> </w:t>
      </w:r>
      <w:r w:rsidR="002D5E14">
        <w:rPr>
          <w:szCs w:val="26"/>
        </w:rPr>
        <w:t xml:space="preserve">меньше </w:t>
      </w:r>
      <w:r w:rsidR="001E555A">
        <w:rPr>
          <w:szCs w:val="26"/>
        </w:rPr>
        <w:t xml:space="preserve">плана и </w:t>
      </w:r>
      <w:r>
        <w:rPr>
          <w:szCs w:val="26"/>
        </w:rPr>
        <w:t>ожидаемо</w:t>
      </w:r>
      <w:r w:rsidR="002D5E14">
        <w:rPr>
          <w:szCs w:val="26"/>
        </w:rPr>
        <w:t xml:space="preserve">го </w:t>
      </w:r>
      <w:r>
        <w:rPr>
          <w:szCs w:val="26"/>
        </w:rPr>
        <w:t xml:space="preserve"> исполнени</w:t>
      </w:r>
      <w:r w:rsidR="002D5E14">
        <w:rPr>
          <w:szCs w:val="26"/>
        </w:rPr>
        <w:t>я</w:t>
      </w:r>
      <w:r>
        <w:rPr>
          <w:szCs w:val="26"/>
        </w:rPr>
        <w:t xml:space="preserve"> 201</w:t>
      </w:r>
      <w:r w:rsidR="002D5E14">
        <w:rPr>
          <w:szCs w:val="26"/>
        </w:rPr>
        <w:t>6</w:t>
      </w:r>
      <w:r>
        <w:rPr>
          <w:szCs w:val="26"/>
        </w:rPr>
        <w:t xml:space="preserve"> год</w:t>
      </w:r>
      <w:r w:rsidR="001E555A">
        <w:rPr>
          <w:szCs w:val="26"/>
        </w:rPr>
        <w:t xml:space="preserve">а </w:t>
      </w:r>
      <w:r>
        <w:rPr>
          <w:szCs w:val="26"/>
        </w:rPr>
        <w:t xml:space="preserve">на </w:t>
      </w:r>
      <w:r w:rsidR="00976B51">
        <w:rPr>
          <w:szCs w:val="26"/>
        </w:rPr>
        <w:t xml:space="preserve">25 200,0 тыс. рублей (26%) и </w:t>
      </w:r>
      <w:r w:rsidR="002D5E14">
        <w:rPr>
          <w:szCs w:val="26"/>
        </w:rPr>
        <w:t>26 970,0</w:t>
      </w:r>
      <w:r>
        <w:rPr>
          <w:szCs w:val="26"/>
        </w:rPr>
        <w:t xml:space="preserve"> тыс. руб</w:t>
      </w:r>
      <w:r w:rsidR="002D5E14">
        <w:rPr>
          <w:szCs w:val="26"/>
        </w:rPr>
        <w:t>лей</w:t>
      </w:r>
      <w:r w:rsidR="00976B51">
        <w:rPr>
          <w:szCs w:val="26"/>
        </w:rPr>
        <w:t xml:space="preserve"> </w:t>
      </w:r>
      <w:proofErr w:type="gramStart"/>
      <w:r w:rsidR="00976B51">
        <w:rPr>
          <w:szCs w:val="26"/>
        </w:rPr>
        <w:t>(</w:t>
      </w:r>
      <w:r>
        <w:rPr>
          <w:szCs w:val="26"/>
        </w:rPr>
        <w:t xml:space="preserve"> </w:t>
      </w:r>
      <w:proofErr w:type="gramEnd"/>
      <w:r w:rsidR="002D5E14">
        <w:rPr>
          <w:szCs w:val="26"/>
        </w:rPr>
        <w:t>27,3</w:t>
      </w:r>
      <w:r>
        <w:rPr>
          <w:szCs w:val="26"/>
        </w:rPr>
        <w:t>%</w:t>
      </w:r>
      <w:r w:rsidR="00976B51">
        <w:rPr>
          <w:szCs w:val="26"/>
        </w:rPr>
        <w:t>) соответственно</w:t>
      </w:r>
      <w:r>
        <w:rPr>
          <w:szCs w:val="26"/>
        </w:rPr>
        <w:t>, в том числе:</w:t>
      </w:r>
    </w:p>
    <w:p w:rsidR="001D5829" w:rsidRDefault="001D582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-аренда имущества и прочие поступления от использования имущества в сумме </w:t>
      </w:r>
      <w:r w:rsidR="002D5E14">
        <w:rPr>
          <w:szCs w:val="26"/>
        </w:rPr>
        <w:br/>
      </w:r>
      <w:r>
        <w:rPr>
          <w:szCs w:val="26"/>
        </w:rPr>
        <w:t>5</w:t>
      </w:r>
      <w:r w:rsidR="002D5E14">
        <w:rPr>
          <w:szCs w:val="26"/>
        </w:rPr>
        <w:t>1 830</w:t>
      </w:r>
      <w:r>
        <w:rPr>
          <w:szCs w:val="26"/>
        </w:rPr>
        <w:t>,0 тыс. руб</w:t>
      </w:r>
      <w:r w:rsidR="002D5E14">
        <w:rPr>
          <w:szCs w:val="26"/>
        </w:rPr>
        <w:t xml:space="preserve">лей, что меньше </w:t>
      </w:r>
      <w:r>
        <w:rPr>
          <w:szCs w:val="26"/>
        </w:rPr>
        <w:t>ожидаемо</w:t>
      </w:r>
      <w:r w:rsidR="002D5E14">
        <w:rPr>
          <w:szCs w:val="26"/>
        </w:rPr>
        <w:t>го</w:t>
      </w:r>
      <w:r>
        <w:rPr>
          <w:szCs w:val="26"/>
        </w:rPr>
        <w:t xml:space="preserve"> исполнени</w:t>
      </w:r>
      <w:r w:rsidR="002D5E14">
        <w:rPr>
          <w:szCs w:val="26"/>
        </w:rPr>
        <w:t>я</w:t>
      </w:r>
      <w:r>
        <w:rPr>
          <w:szCs w:val="26"/>
        </w:rPr>
        <w:t xml:space="preserve"> за 201</w:t>
      </w:r>
      <w:r w:rsidR="002D5E14">
        <w:rPr>
          <w:szCs w:val="26"/>
        </w:rPr>
        <w:t>6</w:t>
      </w:r>
      <w:r>
        <w:rPr>
          <w:szCs w:val="26"/>
        </w:rPr>
        <w:t xml:space="preserve"> год на </w:t>
      </w:r>
      <w:r w:rsidR="002D5E14">
        <w:rPr>
          <w:szCs w:val="26"/>
        </w:rPr>
        <w:t>22 970</w:t>
      </w:r>
      <w:r>
        <w:rPr>
          <w:szCs w:val="26"/>
        </w:rPr>
        <w:t>,0 тыс. руб</w:t>
      </w:r>
      <w:r w:rsidR="002D5E14">
        <w:rPr>
          <w:szCs w:val="26"/>
        </w:rPr>
        <w:t>лей</w:t>
      </w:r>
      <w:r>
        <w:rPr>
          <w:szCs w:val="26"/>
        </w:rPr>
        <w:t xml:space="preserve"> (</w:t>
      </w:r>
      <w:r w:rsidR="002D5E14">
        <w:rPr>
          <w:szCs w:val="26"/>
        </w:rPr>
        <w:t>30,7</w:t>
      </w:r>
      <w:r>
        <w:rPr>
          <w:szCs w:val="26"/>
        </w:rPr>
        <w:t>%)</w:t>
      </w:r>
      <w:r w:rsidR="001D158D">
        <w:rPr>
          <w:szCs w:val="26"/>
        </w:rPr>
        <w:t xml:space="preserve"> </w:t>
      </w:r>
      <w:r w:rsidR="00976B51">
        <w:rPr>
          <w:szCs w:val="26"/>
        </w:rPr>
        <w:t>и меньше плана на 25 030,0 тыс. рублей (33,4%)</w:t>
      </w:r>
      <w:r>
        <w:rPr>
          <w:szCs w:val="26"/>
        </w:rPr>
        <w:t>;</w:t>
      </w:r>
    </w:p>
    <w:p w:rsidR="001D5829" w:rsidRDefault="00484A0B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1D5829">
        <w:rPr>
          <w:szCs w:val="26"/>
        </w:rPr>
        <w:t>аренда земли в сумме 20 </w:t>
      </w:r>
      <w:r w:rsidR="004318DC">
        <w:rPr>
          <w:szCs w:val="26"/>
        </w:rPr>
        <w:t>000</w:t>
      </w:r>
      <w:r w:rsidR="001D5829">
        <w:rPr>
          <w:szCs w:val="26"/>
        </w:rPr>
        <w:t xml:space="preserve">,0 тыс. руб., что </w:t>
      </w:r>
      <w:r w:rsidR="004318DC">
        <w:rPr>
          <w:szCs w:val="26"/>
        </w:rPr>
        <w:t xml:space="preserve">ниже </w:t>
      </w:r>
      <w:r w:rsidR="001D5829">
        <w:rPr>
          <w:szCs w:val="26"/>
        </w:rPr>
        <w:t>ожидаем</w:t>
      </w:r>
      <w:r w:rsidR="004318DC">
        <w:rPr>
          <w:szCs w:val="26"/>
        </w:rPr>
        <w:t xml:space="preserve">ого поступления </w:t>
      </w:r>
      <w:r w:rsidR="001D5829">
        <w:rPr>
          <w:szCs w:val="26"/>
        </w:rPr>
        <w:t xml:space="preserve"> 201</w:t>
      </w:r>
      <w:r w:rsidR="004318DC">
        <w:rPr>
          <w:szCs w:val="26"/>
        </w:rPr>
        <w:t>6</w:t>
      </w:r>
      <w:r w:rsidR="001D5829">
        <w:rPr>
          <w:szCs w:val="26"/>
        </w:rPr>
        <w:t xml:space="preserve"> год</w:t>
      </w:r>
      <w:r w:rsidR="001D158D">
        <w:rPr>
          <w:szCs w:val="26"/>
        </w:rPr>
        <w:t>а</w:t>
      </w:r>
      <w:r w:rsidR="001D5829">
        <w:rPr>
          <w:szCs w:val="26"/>
        </w:rPr>
        <w:t xml:space="preserve"> на </w:t>
      </w:r>
      <w:r w:rsidR="004318DC">
        <w:rPr>
          <w:szCs w:val="26"/>
        </w:rPr>
        <w:t>4 000,0</w:t>
      </w:r>
      <w:r w:rsidR="001D5829">
        <w:rPr>
          <w:szCs w:val="26"/>
        </w:rPr>
        <w:t xml:space="preserve"> тыс. руб</w:t>
      </w:r>
      <w:r w:rsidR="004318DC">
        <w:rPr>
          <w:szCs w:val="26"/>
        </w:rPr>
        <w:t>лей</w:t>
      </w:r>
      <w:r w:rsidR="001D5829">
        <w:rPr>
          <w:szCs w:val="26"/>
        </w:rPr>
        <w:t xml:space="preserve"> (1</w:t>
      </w:r>
      <w:r w:rsidR="004318DC">
        <w:rPr>
          <w:szCs w:val="26"/>
        </w:rPr>
        <w:t>6,7</w:t>
      </w:r>
      <w:r w:rsidR="001D5829">
        <w:rPr>
          <w:szCs w:val="26"/>
        </w:rPr>
        <w:t>%)</w:t>
      </w:r>
      <w:r w:rsidR="00976B51">
        <w:rPr>
          <w:szCs w:val="26"/>
        </w:rPr>
        <w:t xml:space="preserve"> и меньше плана на 2 000,0 тыс. рублей (9,1%)</w:t>
      </w:r>
      <w:r w:rsidR="001D5829">
        <w:rPr>
          <w:szCs w:val="26"/>
        </w:rPr>
        <w:t>;</w:t>
      </w:r>
    </w:p>
    <w:p w:rsidR="004318DC" w:rsidRDefault="001D582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 платежи при пользовании природными ресурсами (плата за негативное воздействие на окружающую среду) в сумме </w:t>
      </w:r>
      <w:r w:rsidR="004318DC">
        <w:rPr>
          <w:szCs w:val="26"/>
        </w:rPr>
        <w:t>1 420,0</w:t>
      </w:r>
      <w:r>
        <w:rPr>
          <w:szCs w:val="26"/>
        </w:rPr>
        <w:t xml:space="preserve"> тыс. руб</w:t>
      </w:r>
      <w:r w:rsidR="004318DC">
        <w:rPr>
          <w:szCs w:val="26"/>
        </w:rPr>
        <w:t xml:space="preserve">лей, что ниже </w:t>
      </w:r>
      <w:r>
        <w:rPr>
          <w:szCs w:val="26"/>
        </w:rPr>
        <w:t xml:space="preserve"> </w:t>
      </w:r>
      <w:r w:rsidR="004318DC">
        <w:rPr>
          <w:szCs w:val="26"/>
        </w:rPr>
        <w:t>ожидаемого поступления  за 2016 год на 983,0 тыс. рублей (40,9%)</w:t>
      </w:r>
      <w:r w:rsidR="00976B51">
        <w:rPr>
          <w:szCs w:val="26"/>
        </w:rPr>
        <w:t xml:space="preserve"> и ниже плана на 1 598,7 тыс. рублей (53%)</w:t>
      </w:r>
      <w:r w:rsidR="004318DC">
        <w:rPr>
          <w:szCs w:val="26"/>
        </w:rPr>
        <w:t>;</w:t>
      </w:r>
    </w:p>
    <w:p w:rsidR="001D5829" w:rsidRDefault="001D582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-доходы от продажи материальных и нематериальных активов в сумме </w:t>
      </w:r>
      <w:r w:rsidR="004318DC">
        <w:rPr>
          <w:szCs w:val="26"/>
        </w:rPr>
        <w:t>9 000</w:t>
      </w:r>
      <w:r>
        <w:rPr>
          <w:szCs w:val="26"/>
        </w:rPr>
        <w:t>,0 тыс. руб</w:t>
      </w:r>
      <w:r w:rsidR="004318DC">
        <w:rPr>
          <w:szCs w:val="26"/>
        </w:rPr>
        <w:t>лей</w:t>
      </w:r>
      <w:r w:rsidR="00DF09C2">
        <w:rPr>
          <w:szCs w:val="26"/>
        </w:rPr>
        <w:t>,</w:t>
      </w:r>
      <w:r>
        <w:rPr>
          <w:szCs w:val="26"/>
        </w:rPr>
        <w:t xml:space="preserve"> что ниже </w:t>
      </w:r>
      <w:r w:rsidR="00A2744E">
        <w:rPr>
          <w:szCs w:val="26"/>
        </w:rPr>
        <w:t xml:space="preserve">плана </w:t>
      </w:r>
      <w:r>
        <w:rPr>
          <w:szCs w:val="26"/>
        </w:rPr>
        <w:t>201</w:t>
      </w:r>
      <w:r w:rsidR="004318DC">
        <w:rPr>
          <w:szCs w:val="26"/>
        </w:rPr>
        <w:t>6</w:t>
      </w:r>
      <w:r>
        <w:rPr>
          <w:szCs w:val="26"/>
        </w:rPr>
        <w:t xml:space="preserve"> год</w:t>
      </w:r>
      <w:r w:rsidR="00A2744E">
        <w:rPr>
          <w:szCs w:val="26"/>
        </w:rPr>
        <w:t>а</w:t>
      </w:r>
      <w:r>
        <w:rPr>
          <w:szCs w:val="26"/>
        </w:rPr>
        <w:t xml:space="preserve"> на</w:t>
      </w:r>
      <w:r w:rsidR="00A2744E">
        <w:rPr>
          <w:szCs w:val="26"/>
        </w:rPr>
        <w:t xml:space="preserve"> 10 000,0 тыс. рублей </w:t>
      </w:r>
      <w:r w:rsidR="001D158D">
        <w:rPr>
          <w:szCs w:val="26"/>
        </w:rPr>
        <w:t xml:space="preserve">или на </w:t>
      </w:r>
      <w:r w:rsidR="00A2744E">
        <w:rPr>
          <w:szCs w:val="26"/>
        </w:rPr>
        <w:t>52,6%</w:t>
      </w:r>
      <w:r w:rsidR="001D158D">
        <w:rPr>
          <w:szCs w:val="26"/>
        </w:rPr>
        <w:t xml:space="preserve">, </w:t>
      </w:r>
      <w:r w:rsidR="00A2744E">
        <w:rPr>
          <w:szCs w:val="26"/>
        </w:rPr>
        <w:t xml:space="preserve"> и </w:t>
      </w:r>
      <w:r w:rsidR="001D158D">
        <w:rPr>
          <w:szCs w:val="26"/>
        </w:rPr>
        <w:t xml:space="preserve">ниже уровня ожидаемого исполнения за 2016 год </w:t>
      </w:r>
      <w:r w:rsidR="00A2744E">
        <w:rPr>
          <w:szCs w:val="26"/>
        </w:rPr>
        <w:t xml:space="preserve">на </w:t>
      </w:r>
      <w:r w:rsidR="004318DC">
        <w:rPr>
          <w:szCs w:val="26"/>
        </w:rPr>
        <w:t>15 000</w:t>
      </w:r>
      <w:r>
        <w:rPr>
          <w:szCs w:val="26"/>
        </w:rPr>
        <w:t>,0 тыс. руб</w:t>
      </w:r>
      <w:r w:rsidR="004318DC">
        <w:rPr>
          <w:szCs w:val="26"/>
        </w:rPr>
        <w:t>лей</w:t>
      </w:r>
      <w:r w:rsidR="001D158D">
        <w:rPr>
          <w:szCs w:val="26"/>
        </w:rPr>
        <w:t xml:space="preserve"> или на </w:t>
      </w:r>
      <w:r w:rsidR="004318DC">
        <w:rPr>
          <w:szCs w:val="26"/>
        </w:rPr>
        <w:t>62,5</w:t>
      </w:r>
      <w:r>
        <w:rPr>
          <w:szCs w:val="26"/>
        </w:rPr>
        <w:t>%, в том числе:</w:t>
      </w:r>
    </w:p>
    <w:p w:rsidR="001D5829" w:rsidRDefault="001D582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-от реализации имущества в сумме </w:t>
      </w:r>
      <w:r w:rsidR="004318DC">
        <w:rPr>
          <w:szCs w:val="26"/>
        </w:rPr>
        <w:t>5 000</w:t>
      </w:r>
      <w:r>
        <w:rPr>
          <w:szCs w:val="26"/>
        </w:rPr>
        <w:t>,0 тыс. руб</w:t>
      </w:r>
      <w:r w:rsidR="004318DC">
        <w:rPr>
          <w:szCs w:val="26"/>
        </w:rPr>
        <w:t>лей</w:t>
      </w:r>
      <w:r>
        <w:rPr>
          <w:szCs w:val="26"/>
        </w:rPr>
        <w:t>, что ниже уровня оценки 201</w:t>
      </w:r>
      <w:r w:rsidR="004318DC">
        <w:rPr>
          <w:szCs w:val="26"/>
        </w:rPr>
        <w:t>6</w:t>
      </w:r>
      <w:r>
        <w:rPr>
          <w:szCs w:val="26"/>
        </w:rPr>
        <w:t xml:space="preserve"> года на </w:t>
      </w:r>
      <w:r w:rsidR="004318DC">
        <w:rPr>
          <w:szCs w:val="26"/>
        </w:rPr>
        <w:t>11 000</w:t>
      </w:r>
      <w:r>
        <w:rPr>
          <w:szCs w:val="26"/>
        </w:rPr>
        <w:t>,0 тыс. руб</w:t>
      </w:r>
      <w:r w:rsidR="004318DC">
        <w:rPr>
          <w:szCs w:val="26"/>
        </w:rPr>
        <w:t>лей</w:t>
      </w:r>
      <w:r w:rsidR="001D158D">
        <w:rPr>
          <w:szCs w:val="26"/>
        </w:rPr>
        <w:t xml:space="preserve"> или на </w:t>
      </w:r>
      <w:r w:rsidR="004318DC">
        <w:rPr>
          <w:szCs w:val="26"/>
        </w:rPr>
        <w:t>68,75</w:t>
      </w:r>
      <w:r>
        <w:rPr>
          <w:szCs w:val="26"/>
        </w:rPr>
        <w:t>%</w:t>
      </w:r>
      <w:r w:rsidR="00A2744E">
        <w:rPr>
          <w:szCs w:val="26"/>
        </w:rPr>
        <w:t xml:space="preserve"> и ниже плана на 5 000,0 тыс. рублей</w:t>
      </w:r>
      <w:r w:rsidR="001D158D">
        <w:rPr>
          <w:szCs w:val="26"/>
        </w:rPr>
        <w:t xml:space="preserve"> или на </w:t>
      </w:r>
      <w:r w:rsidR="00A2744E">
        <w:rPr>
          <w:szCs w:val="26"/>
        </w:rPr>
        <w:t>50%</w:t>
      </w:r>
      <w:r>
        <w:rPr>
          <w:szCs w:val="26"/>
        </w:rPr>
        <w:t>;</w:t>
      </w:r>
    </w:p>
    <w:p w:rsidR="001D5829" w:rsidRDefault="001D582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-от продажи земельных участков в сумме </w:t>
      </w:r>
      <w:r w:rsidR="004318DC">
        <w:rPr>
          <w:szCs w:val="26"/>
        </w:rPr>
        <w:t>4 000</w:t>
      </w:r>
      <w:r>
        <w:rPr>
          <w:szCs w:val="26"/>
        </w:rPr>
        <w:t>,0 тыс. руб</w:t>
      </w:r>
      <w:r w:rsidR="004318DC">
        <w:rPr>
          <w:szCs w:val="26"/>
        </w:rPr>
        <w:t>лей</w:t>
      </w:r>
      <w:r>
        <w:rPr>
          <w:szCs w:val="26"/>
        </w:rPr>
        <w:t>, что ниже уровня ожидаемого исполнения в 201</w:t>
      </w:r>
      <w:r w:rsidR="004318DC">
        <w:rPr>
          <w:szCs w:val="26"/>
        </w:rPr>
        <w:t>6</w:t>
      </w:r>
      <w:r>
        <w:rPr>
          <w:szCs w:val="26"/>
        </w:rPr>
        <w:t xml:space="preserve"> году на </w:t>
      </w:r>
      <w:r w:rsidR="004318DC">
        <w:rPr>
          <w:szCs w:val="26"/>
        </w:rPr>
        <w:t>4 000,</w:t>
      </w:r>
      <w:r>
        <w:rPr>
          <w:szCs w:val="26"/>
        </w:rPr>
        <w:t>0 тыс. руб</w:t>
      </w:r>
      <w:r w:rsidR="004318DC">
        <w:rPr>
          <w:szCs w:val="26"/>
        </w:rPr>
        <w:t>лей</w:t>
      </w:r>
      <w:r>
        <w:rPr>
          <w:szCs w:val="26"/>
        </w:rPr>
        <w:t xml:space="preserve"> </w:t>
      </w:r>
      <w:r w:rsidR="001D158D">
        <w:rPr>
          <w:szCs w:val="26"/>
        </w:rPr>
        <w:t xml:space="preserve">или на </w:t>
      </w:r>
      <w:r w:rsidR="004318DC">
        <w:rPr>
          <w:szCs w:val="26"/>
        </w:rPr>
        <w:t>50</w:t>
      </w:r>
      <w:r>
        <w:rPr>
          <w:szCs w:val="26"/>
        </w:rPr>
        <w:t>%</w:t>
      </w:r>
      <w:r w:rsidR="00A2744E">
        <w:rPr>
          <w:szCs w:val="26"/>
        </w:rPr>
        <w:t xml:space="preserve">  и ниже плана на 5 000,0 тыс. рублей </w:t>
      </w:r>
      <w:r w:rsidR="001D158D">
        <w:rPr>
          <w:szCs w:val="26"/>
        </w:rPr>
        <w:t>или на 5</w:t>
      </w:r>
      <w:r w:rsidR="00A2744E">
        <w:rPr>
          <w:szCs w:val="26"/>
        </w:rPr>
        <w:t>5,6%</w:t>
      </w:r>
      <w:r>
        <w:rPr>
          <w:szCs w:val="26"/>
        </w:rPr>
        <w:t>;</w:t>
      </w:r>
    </w:p>
    <w:p w:rsidR="001D5829" w:rsidRDefault="001D582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-штрафы, санкции, возмещение ущерба в сумме 5 </w:t>
      </w:r>
      <w:r w:rsidR="004318DC">
        <w:rPr>
          <w:szCs w:val="26"/>
        </w:rPr>
        <w:t>6</w:t>
      </w:r>
      <w:r>
        <w:rPr>
          <w:szCs w:val="26"/>
        </w:rPr>
        <w:t>00,0 тыс. руб</w:t>
      </w:r>
      <w:r w:rsidR="004318DC">
        <w:rPr>
          <w:szCs w:val="26"/>
        </w:rPr>
        <w:t xml:space="preserve">лей, </w:t>
      </w:r>
      <w:r>
        <w:rPr>
          <w:szCs w:val="26"/>
        </w:rPr>
        <w:t xml:space="preserve"> </w:t>
      </w:r>
      <w:r w:rsidR="004318DC">
        <w:rPr>
          <w:szCs w:val="26"/>
        </w:rPr>
        <w:t>что выше уровня ожидаемого исполнения в 2016 году на 70,0 тыс. рублей</w:t>
      </w:r>
      <w:r w:rsidR="00F13C73">
        <w:rPr>
          <w:szCs w:val="26"/>
        </w:rPr>
        <w:t xml:space="preserve"> или на </w:t>
      </w:r>
      <w:r w:rsidR="004318DC">
        <w:rPr>
          <w:szCs w:val="26"/>
        </w:rPr>
        <w:t>1,3%</w:t>
      </w:r>
      <w:r w:rsidR="00F13C73">
        <w:rPr>
          <w:szCs w:val="26"/>
        </w:rPr>
        <w:t xml:space="preserve"> </w:t>
      </w:r>
      <w:r w:rsidR="00A2744E">
        <w:rPr>
          <w:szCs w:val="26"/>
        </w:rPr>
        <w:t xml:space="preserve"> и ниже пана на 1 500,0 тыс. рублей </w:t>
      </w:r>
      <w:r w:rsidR="00F13C73">
        <w:rPr>
          <w:szCs w:val="26"/>
        </w:rPr>
        <w:t xml:space="preserve">или </w:t>
      </w:r>
      <w:r w:rsidR="00A2744E">
        <w:rPr>
          <w:szCs w:val="26"/>
        </w:rPr>
        <w:t>21,1%</w:t>
      </w:r>
      <w:r>
        <w:rPr>
          <w:szCs w:val="26"/>
        </w:rPr>
        <w:t>;</w:t>
      </w:r>
    </w:p>
    <w:p w:rsidR="001D5829" w:rsidRDefault="001D582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-прочие неналоговые доходы в сумме </w:t>
      </w:r>
      <w:r w:rsidR="00DF09C2">
        <w:rPr>
          <w:szCs w:val="26"/>
        </w:rPr>
        <w:t>1 250,</w:t>
      </w:r>
      <w:r>
        <w:rPr>
          <w:szCs w:val="26"/>
        </w:rPr>
        <w:t>0 тыс. руб</w:t>
      </w:r>
      <w:r w:rsidR="00DF09C2">
        <w:rPr>
          <w:szCs w:val="26"/>
        </w:rPr>
        <w:t>лей</w:t>
      </w:r>
      <w:r>
        <w:rPr>
          <w:szCs w:val="26"/>
        </w:rPr>
        <w:t xml:space="preserve">, что </w:t>
      </w:r>
      <w:r w:rsidR="00DF09C2">
        <w:rPr>
          <w:szCs w:val="26"/>
        </w:rPr>
        <w:t>выше у</w:t>
      </w:r>
      <w:r>
        <w:rPr>
          <w:szCs w:val="26"/>
        </w:rPr>
        <w:t>ровня оценки 201</w:t>
      </w:r>
      <w:r w:rsidR="00DF09C2">
        <w:rPr>
          <w:szCs w:val="26"/>
        </w:rPr>
        <w:t>6</w:t>
      </w:r>
      <w:r>
        <w:rPr>
          <w:szCs w:val="26"/>
        </w:rPr>
        <w:t xml:space="preserve"> года на </w:t>
      </w:r>
      <w:r w:rsidR="00DF09C2">
        <w:rPr>
          <w:szCs w:val="26"/>
        </w:rPr>
        <w:t>50,0</w:t>
      </w:r>
      <w:r>
        <w:rPr>
          <w:szCs w:val="26"/>
        </w:rPr>
        <w:t xml:space="preserve"> тыс. руб</w:t>
      </w:r>
      <w:r w:rsidR="00DF09C2">
        <w:rPr>
          <w:szCs w:val="26"/>
        </w:rPr>
        <w:t>лей</w:t>
      </w:r>
      <w:r w:rsidR="00F13C73">
        <w:rPr>
          <w:szCs w:val="26"/>
        </w:rPr>
        <w:t xml:space="preserve"> или на </w:t>
      </w:r>
      <w:r w:rsidR="00DF09C2">
        <w:rPr>
          <w:szCs w:val="26"/>
        </w:rPr>
        <w:t>4,2</w:t>
      </w:r>
      <w:r>
        <w:rPr>
          <w:szCs w:val="26"/>
        </w:rPr>
        <w:t>%</w:t>
      </w:r>
      <w:r w:rsidR="00A2744E">
        <w:rPr>
          <w:szCs w:val="26"/>
        </w:rPr>
        <w:t xml:space="preserve"> и меньше плана на 765,0 тыс. рублей </w:t>
      </w:r>
      <w:r w:rsidR="00F13C73">
        <w:rPr>
          <w:szCs w:val="26"/>
        </w:rPr>
        <w:t xml:space="preserve">или </w:t>
      </w:r>
      <w:r w:rsidR="00A2744E">
        <w:rPr>
          <w:szCs w:val="26"/>
        </w:rPr>
        <w:t xml:space="preserve">38%. </w:t>
      </w:r>
    </w:p>
    <w:p w:rsidR="0039149E" w:rsidRDefault="001D5829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В 201</w:t>
      </w:r>
      <w:r w:rsidR="00DF09C2">
        <w:rPr>
          <w:szCs w:val="26"/>
        </w:rPr>
        <w:t>7</w:t>
      </w:r>
      <w:r>
        <w:rPr>
          <w:szCs w:val="26"/>
        </w:rPr>
        <w:t xml:space="preserve"> году из </w:t>
      </w:r>
      <w:r w:rsidR="00AB3FA0">
        <w:rPr>
          <w:szCs w:val="26"/>
        </w:rPr>
        <w:t>восьми</w:t>
      </w:r>
      <w:r>
        <w:rPr>
          <w:szCs w:val="26"/>
        </w:rPr>
        <w:t xml:space="preserve"> видов неналоговых доходов по </w:t>
      </w:r>
      <w:r w:rsidR="00AB3FA0">
        <w:rPr>
          <w:szCs w:val="26"/>
        </w:rPr>
        <w:t>5</w:t>
      </w:r>
      <w:r>
        <w:rPr>
          <w:szCs w:val="26"/>
        </w:rPr>
        <w:t xml:space="preserve"> видам прогнозируется  снижение к ожидаемому исполнению за 201</w:t>
      </w:r>
      <w:r w:rsidR="00AB3FA0">
        <w:rPr>
          <w:szCs w:val="26"/>
        </w:rPr>
        <w:t>6</w:t>
      </w:r>
      <w:r>
        <w:rPr>
          <w:szCs w:val="26"/>
        </w:rPr>
        <w:t xml:space="preserve"> год,  по </w:t>
      </w:r>
      <w:r w:rsidR="00AB3FA0">
        <w:rPr>
          <w:szCs w:val="26"/>
        </w:rPr>
        <w:t>3</w:t>
      </w:r>
      <w:r>
        <w:rPr>
          <w:szCs w:val="26"/>
        </w:rPr>
        <w:t xml:space="preserve"> видам  – рост к уровню ожидаемого исполнения  201</w:t>
      </w:r>
      <w:r w:rsidR="00AB3FA0">
        <w:rPr>
          <w:szCs w:val="26"/>
        </w:rPr>
        <w:t>6</w:t>
      </w:r>
      <w:r>
        <w:rPr>
          <w:szCs w:val="26"/>
        </w:rPr>
        <w:t xml:space="preserve"> год</w:t>
      </w:r>
      <w:r w:rsidR="00AB3FA0">
        <w:rPr>
          <w:szCs w:val="26"/>
        </w:rPr>
        <w:t>а</w:t>
      </w:r>
      <w:r>
        <w:rPr>
          <w:szCs w:val="26"/>
        </w:rPr>
        <w:t xml:space="preserve">. </w:t>
      </w:r>
    </w:p>
    <w:p w:rsidR="0039149E" w:rsidRDefault="0039149E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На 2018 год поступление неналоговых доходов прогнозируется в сумме 87 900,0 тыс. рублей, что меньше проекта  2017 года на 1,3%, на 2019 год в сумме 84 700,0 </w:t>
      </w:r>
      <w:r>
        <w:rPr>
          <w:szCs w:val="26"/>
        </w:rPr>
        <w:lastRenderedPageBreak/>
        <w:t>тыс. рублей, что меньше прогноза 2017 года на 5%,  прогноза 2018 года на 3,6 %.</w:t>
      </w:r>
    </w:p>
    <w:p w:rsidR="00C0101E" w:rsidRPr="00C0101E" w:rsidRDefault="00C0101E" w:rsidP="006A1012">
      <w:pPr>
        <w:spacing w:line="264" w:lineRule="auto"/>
        <w:ind w:firstLine="426"/>
        <w:jc w:val="center"/>
        <w:rPr>
          <w:b/>
          <w:szCs w:val="26"/>
        </w:rPr>
      </w:pPr>
      <w:r w:rsidRPr="00C0101E">
        <w:rPr>
          <w:b/>
          <w:szCs w:val="26"/>
        </w:rPr>
        <w:t>Безвозмездные поступления</w:t>
      </w:r>
    </w:p>
    <w:p w:rsidR="00C0101E" w:rsidRPr="00C0101E" w:rsidRDefault="00A31038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В соответствии с</w:t>
      </w:r>
      <w:r w:rsidR="00C0101E" w:rsidRPr="00C0101E">
        <w:rPr>
          <w:szCs w:val="26"/>
        </w:rPr>
        <w:t xml:space="preserve"> проект</w:t>
      </w:r>
      <w:r>
        <w:rPr>
          <w:szCs w:val="26"/>
        </w:rPr>
        <w:t>ом</w:t>
      </w:r>
      <w:r w:rsidR="00C0101E" w:rsidRPr="00C0101E">
        <w:rPr>
          <w:szCs w:val="26"/>
        </w:rPr>
        <w:t xml:space="preserve"> Закона Приморского края «О краевом бюджете на 201</w:t>
      </w:r>
      <w:r>
        <w:rPr>
          <w:szCs w:val="26"/>
        </w:rPr>
        <w:t>7</w:t>
      </w:r>
      <w:r w:rsidR="00C0101E" w:rsidRPr="00C0101E">
        <w:rPr>
          <w:szCs w:val="26"/>
        </w:rPr>
        <w:t xml:space="preserve"> год</w:t>
      </w:r>
      <w:r>
        <w:rPr>
          <w:szCs w:val="26"/>
        </w:rPr>
        <w:t xml:space="preserve"> и плановый период 2018 и 2019 годов</w:t>
      </w:r>
      <w:r w:rsidR="00C0101E" w:rsidRPr="00C0101E">
        <w:rPr>
          <w:szCs w:val="26"/>
        </w:rPr>
        <w:t xml:space="preserve">» </w:t>
      </w:r>
      <w:r>
        <w:rPr>
          <w:szCs w:val="26"/>
        </w:rPr>
        <w:t xml:space="preserve">объем безвозмездных поступлений </w:t>
      </w:r>
      <w:r w:rsidR="00C0101E" w:rsidRPr="00C0101E">
        <w:rPr>
          <w:szCs w:val="26"/>
        </w:rPr>
        <w:t xml:space="preserve">   </w:t>
      </w:r>
      <w:r>
        <w:rPr>
          <w:szCs w:val="26"/>
        </w:rPr>
        <w:t xml:space="preserve">Арсеньевскому </w:t>
      </w:r>
      <w:r w:rsidR="00C0101E" w:rsidRPr="00C0101E">
        <w:rPr>
          <w:szCs w:val="26"/>
        </w:rPr>
        <w:t xml:space="preserve"> городско</w:t>
      </w:r>
      <w:r>
        <w:rPr>
          <w:szCs w:val="26"/>
        </w:rPr>
        <w:t>му</w:t>
      </w:r>
      <w:r w:rsidR="00C0101E" w:rsidRPr="00C0101E">
        <w:rPr>
          <w:szCs w:val="26"/>
        </w:rPr>
        <w:t xml:space="preserve"> округ</w:t>
      </w:r>
      <w:r>
        <w:rPr>
          <w:szCs w:val="26"/>
        </w:rPr>
        <w:t xml:space="preserve">у </w:t>
      </w:r>
      <w:r w:rsidR="00C0101E" w:rsidRPr="00C0101E">
        <w:rPr>
          <w:szCs w:val="26"/>
        </w:rPr>
        <w:t xml:space="preserve"> на 201</w:t>
      </w:r>
      <w:r>
        <w:rPr>
          <w:szCs w:val="26"/>
        </w:rPr>
        <w:t>7</w:t>
      </w:r>
      <w:r w:rsidR="00C0101E" w:rsidRPr="00C0101E">
        <w:rPr>
          <w:szCs w:val="26"/>
        </w:rPr>
        <w:t xml:space="preserve"> год </w:t>
      </w:r>
      <w:r>
        <w:rPr>
          <w:szCs w:val="26"/>
        </w:rPr>
        <w:t xml:space="preserve">определен </w:t>
      </w:r>
      <w:r w:rsidR="00C0101E" w:rsidRPr="00C0101E">
        <w:rPr>
          <w:szCs w:val="26"/>
        </w:rPr>
        <w:t>в сумме 3</w:t>
      </w:r>
      <w:r>
        <w:rPr>
          <w:szCs w:val="26"/>
        </w:rPr>
        <w:t>62 518,92</w:t>
      </w:r>
      <w:r w:rsidR="00FF3FA9">
        <w:rPr>
          <w:szCs w:val="26"/>
        </w:rPr>
        <w:t xml:space="preserve"> ты</w:t>
      </w:r>
      <w:r w:rsidR="00C0101E" w:rsidRPr="00C0101E">
        <w:rPr>
          <w:szCs w:val="26"/>
        </w:rPr>
        <w:t>с. руб</w:t>
      </w:r>
      <w:r>
        <w:rPr>
          <w:szCs w:val="26"/>
        </w:rPr>
        <w:t>лей</w:t>
      </w:r>
      <w:r w:rsidR="00C0101E" w:rsidRPr="00C0101E">
        <w:rPr>
          <w:szCs w:val="26"/>
        </w:rPr>
        <w:t>, в том числе:</w:t>
      </w:r>
    </w:p>
    <w:p w:rsidR="00C0101E" w:rsidRPr="00C0101E" w:rsidRDefault="00C0101E" w:rsidP="006A1012">
      <w:pPr>
        <w:spacing w:line="264" w:lineRule="auto"/>
        <w:ind w:firstLine="0"/>
        <w:rPr>
          <w:szCs w:val="26"/>
        </w:rPr>
      </w:pPr>
      <w:r w:rsidRPr="00C0101E">
        <w:rPr>
          <w:szCs w:val="26"/>
        </w:rPr>
        <w:t>- дотации на выравнивание бюджетной обеспеченности в сумме 1 9</w:t>
      </w:r>
      <w:r w:rsidR="00A31038">
        <w:rPr>
          <w:szCs w:val="26"/>
        </w:rPr>
        <w:t>32</w:t>
      </w:r>
      <w:r w:rsidRPr="00C0101E">
        <w:rPr>
          <w:szCs w:val="26"/>
        </w:rPr>
        <w:t>,0 тыс. руб</w:t>
      </w:r>
      <w:r w:rsidR="00A31038">
        <w:rPr>
          <w:szCs w:val="26"/>
        </w:rPr>
        <w:t>лей</w:t>
      </w:r>
      <w:r w:rsidRPr="00C0101E">
        <w:rPr>
          <w:szCs w:val="26"/>
        </w:rPr>
        <w:t>;</w:t>
      </w:r>
    </w:p>
    <w:p w:rsidR="00C0101E" w:rsidRDefault="00C0101E" w:rsidP="006A1012">
      <w:pPr>
        <w:spacing w:line="264" w:lineRule="auto"/>
        <w:ind w:firstLine="0"/>
        <w:rPr>
          <w:szCs w:val="26"/>
        </w:rPr>
      </w:pPr>
      <w:r w:rsidRPr="00C0101E">
        <w:rPr>
          <w:szCs w:val="26"/>
        </w:rPr>
        <w:t>-субвенции на реализацию государственных и иных полномочий в сумме 3</w:t>
      </w:r>
      <w:r w:rsidR="00A31038">
        <w:rPr>
          <w:szCs w:val="26"/>
        </w:rPr>
        <w:t>60 586,92</w:t>
      </w:r>
      <w:r w:rsidRPr="00C0101E">
        <w:rPr>
          <w:szCs w:val="26"/>
        </w:rPr>
        <w:t xml:space="preserve"> тыс. руб</w:t>
      </w:r>
      <w:r w:rsidR="00A31038">
        <w:rPr>
          <w:szCs w:val="26"/>
        </w:rPr>
        <w:t>лей.</w:t>
      </w:r>
    </w:p>
    <w:p w:rsid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От общего объема планируемых доходов бюджета безвозмездные поступления в 201</w:t>
      </w:r>
      <w:r w:rsidR="00A31038">
        <w:rPr>
          <w:szCs w:val="26"/>
        </w:rPr>
        <w:t>7</w:t>
      </w:r>
      <w:r w:rsidRPr="00C0101E">
        <w:rPr>
          <w:szCs w:val="26"/>
        </w:rPr>
        <w:t xml:space="preserve"> году состав</w:t>
      </w:r>
      <w:r w:rsidR="007B124C">
        <w:rPr>
          <w:szCs w:val="26"/>
        </w:rPr>
        <w:t>ят</w:t>
      </w:r>
      <w:r w:rsidRPr="00C0101E">
        <w:rPr>
          <w:szCs w:val="26"/>
        </w:rPr>
        <w:t xml:space="preserve"> 37</w:t>
      </w:r>
      <w:r w:rsidR="00FF3FA9">
        <w:rPr>
          <w:szCs w:val="26"/>
        </w:rPr>
        <w:t>,</w:t>
      </w:r>
      <w:r w:rsidR="00A31038">
        <w:rPr>
          <w:szCs w:val="26"/>
        </w:rPr>
        <w:t>7</w:t>
      </w:r>
      <w:r w:rsidRPr="00C0101E">
        <w:rPr>
          <w:szCs w:val="26"/>
        </w:rPr>
        <w:t>%</w:t>
      </w:r>
      <w:r w:rsidR="00FF3FA9">
        <w:rPr>
          <w:szCs w:val="26"/>
        </w:rPr>
        <w:t>.</w:t>
      </w:r>
    </w:p>
    <w:p w:rsidR="00371D2F" w:rsidRDefault="00371D2F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На плановый период: 2018 год  в сумме 3</w:t>
      </w:r>
      <w:r w:rsidR="009E39EC">
        <w:rPr>
          <w:szCs w:val="26"/>
        </w:rPr>
        <w:t>62 190,0</w:t>
      </w:r>
      <w:r>
        <w:rPr>
          <w:szCs w:val="26"/>
        </w:rPr>
        <w:t xml:space="preserve"> тыс. руб</w:t>
      </w:r>
      <w:r w:rsidR="009E39EC">
        <w:rPr>
          <w:szCs w:val="26"/>
        </w:rPr>
        <w:t>лей</w:t>
      </w:r>
      <w:r>
        <w:rPr>
          <w:szCs w:val="26"/>
        </w:rPr>
        <w:t>, на 201</w:t>
      </w:r>
      <w:r w:rsidR="009E39EC">
        <w:rPr>
          <w:szCs w:val="26"/>
        </w:rPr>
        <w:t>9</w:t>
      </w:r>
      <w:r>
        <w:rPr>
          <w:szCs w:val="26"/>
        </w:rPr>
        <w:t xml:space="preserve"> год – 3</w:t>
      </w:r>
      <w:r w:rsidR="009E39EC">
        <w:rPr>
          <w:szCs w:val="26"/>
        </w:rPr>
        <w:t xml:space="preserve">62 190,0 тыс. рублей. </w:t>
      </w:r>
    </w:p>
    <w:p w:rsidR="00371D2F" w:rsidRDefault="00371D2F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От общего объема планируемых доходов бюджета безвозмездные поступления в 201</w:t>
      </w:r>
      <w:r w:rsidR="009E39EC">
        <w:rPr>
          <w:szCs w:val="26"/>
        </w:rPr>
        <w:t xml:space="preserve">8-2019 годах </w:t>
      </w:r>
      <w:r>
        <w:rPr>
          <w:szCs w:val="26"/>
        </w:rPr>
        <w:t xml:space="preserve"> составляют 3</w:t>
      </w:r>
      <w:r w:rsidR="009E39EC">
        <w:rPr>
          <w:szCs w:val="26"/>
        </w:rPr>
        <w:t>6</w:t>
      </w:r>
      <w:r>
        <w:rPr>
          <w:szCs w:val="26"/>
        </w:rPr>
        <w:t>%</w:t>
      </w:r>
      <w:r w:rsidR="009E39EC">
        <w:rPr>
          <w:szCs w:val="26"/>
        </w:rPr>
        <w:t>.</w:t>
      </w:r>
      <w:r>
        <w:rPr>
          <w:szCs w:val="26"/>
        </w:rPr>
        <w:t xml:space="preserve"> Следует отметить, что доходы по группе «Безвозмездные поступления» корректируются в течение финансового года. </w:t>
      </w:r>
    </w:p>
    <w:p w:rsidR="009B452F" w:rsidRDefault="009B452F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Формирование </w:t>
      </w:r>
      <w:r w:rsidR="006A1012">
        <w:rPr>
          <w:szCs w:val="26"/>
        </w:rPr>
        <w:t>д</w:t>
      </w:r>
      <w:r w:rsidRPr="00C0101E">
        <w:rPr>
          <w:szCs w:val="26"/>
        </w:rPr>
        <w:t>оходной части бюджета городского округа осуществлено в соответствии со статьями 61.2, 62 Бюджетного кодекса</w:t>
      </w:r>
    </w:p>
    <w:p w:rsidR="00C0101E" w:rsidRDefault="00C0101E" w:rsidP="006A1012">
      <w:pPr>
        <w:spacing w:line="264" w:lineRule="auto"/>
        <w:ind w:firstLine="567"/>
        <w:jc w:val="center"/>
        <w:rPr>
          <w:b/>
          <w:szCs w:val="26"/>
        </w:rPr>
      </w:pPr>
      <w:r w:rsidRPr="00C0101E">
        <w:rPr>
          <w:b/>
          <w:szCs w:val="26"/>
        </w:rPr>
        <w:t>Расходы бюджета</w:t>
      </w:r>
    </w:p>
    <w:p w:rsidR="00E130B3" w:rsidRDefault="00C0101E" w:rsidP="006A1012">
      <w:pPr>
        <w:tabs>
          <w:tab w:val="left" w:pos="709"/>
          <w:tab w:val="left" w:pos="993"/>
        </w:tabs>
        <w:spacing w:line="264" w:lineRule="auto"/>
        <w:ind w:firstLine="426"/>
        <w:rPr>
          <w:szCs w:val="26"/>
        </w:rPr>
      </w:pPr>
      <w:r w:rsidRPr="007E7497">
        <w:rPr>
          <w:szCs w:val="26"/>
        </w:rPr>
        <w:t>В соответствии со статьями 21, 174.2 Б</w:t>
      </w:r>
      <w:r w:rsidR="00D24B7E">
        <w:rPr>
          <w:szCs w:val="26"/>
        </w:rPr>
        <w:t>юджетного кодекса</w:t>
      </w:r>
      <w:r w:rsidR="006347AD">
        <w:rPr>
          <w:szCs w:val="26"/>
        </w:rPr>
        <w:t>,</w:t>
      </w:r>
      <w:r w:rsidRPr="007E7497">
        <w:rPr>
          <w:szCs w:val="26"/>
        </w:rPr>
        <w:t xml:space="preserve"> приказами финансового управления администрации Арсеньевского городского округа от </w:t>
      </w:r>
      <w:r w:rsidR="007E7497" w:rsidRPr="007E7497">
        <w:rPr>
          <w:szCs w:val="26"/>
        </w:rPr>
        <w:t>16.07.2015</w:t>
      </w:r>
      <w:r w:rsidRPr="007E7497">
        <w:rPr>
          <w:szCs w:val="26"/>
        </w:rPr>
        <w:t xml:space="preserve"> № </w:t>
      </w:r>
      <w:r w:rsidR="007E7497" w:rsidRPr="007E7497">
        <w:rPr>
          <w:szCs w:val="26"/>
        </w:rPr>
        <w:t>62</w:t>
      </w:r>
      <w:r w:rsidR="006347AD">
        <w:rPr>
          <w:szCs w:val="26"/>
        </w:rPr>
        <w:t xml:space="preserve"> (с изменениями)</w:t>
      </w:r>
      <w:r w:rsidRPr="007E7497">
        <w:rPr>
          <w:szCs w:val="26"/>
        </w:rPr>
        <w:t xml:space="preserve">, </w:t>
      </w:r>
      <w:r w:rsidRPr="00E130B3">
        <w:rPr>
          <w:szCs w:val="26"/>
        </w:rPr>
        <w:t>от 2</w:t>
      </w:r>
      <w:r w:rsidR="00E130B3" w:rsidRPr="00E130B3">
        <w:rPr>
          <w:szCs w:val="26"/>
        </w:rPr>
        <w:t xml:space="preserve">2.10.2015 </w:t>
      </w:r>
      <w:r w:rsidRPr="00E130B3">
        <w:rPr>
          <w:szCs w:val="26"/>
        </w:rPr>
        <w:t xml:space="preserve"> № 9</w:t>
      </w:r>
      <w:r w:rsidR="00E130B3" w:rsidRPr="00E130B3">
        <w:rPr>
          <w:szCs w:val="26"/>
        </w:rPr>
        <w:t>5</w:t>
      </w:r>
      <w:r w:rsidRPr="00E130B3">
        <w:rPr>
          <w:szCs w:val="26"/>
        </w:rPr>
        <w:t xml:space="preserve"> </w:t>
      </w:r>
      <w:r w:rsidR="006347AD">
        <w:rPr>
          <w:szCs w:val="26"/>
        </w:rPr>
        <w:t xml:space="preserve">(с изменениями) </w:t>
      </w:r>
      <w:r w:rsidRPr="00E130B3">
        <w:rPr>
          <w:szCs w:val="26"/>
        </w:rPr>
        <w:t>у</w:t>
      </w:r>
      <w:r w:rsidRPr="007E7497">
        <w:rPr>
          <w:szCs w:val="26"/>
        </w:rPr>
        <w:t xml:space="preserve">тверждены </w:t>
      </w:r>
      <w:r w:rsidR="007B124C">
        <w:rPr>
          <w:szCs w:val="26"/>
        </w:rPr>
        <w:t xml:space="preserve"> </w:t>
      </w:r>
      <w:r w:rsidRPr="007E7497">
        <w:rPr>
          <w:szCs w:val="26"/>
        </w:rPr>
        <w:t xml:space="preserve">Порядок планирования бюджетных ассигнований бюджета городского округа на очередной финансовый год и плановый период, включающий в себя </w:t>
      </w:r>
      <w:r w:rsidR="00B3006C" w:rsidRPr="007E7497">
        <w:rPr>
          <w:szCs w:val="26"/>
        </w:rPr>
        <w:t>М</w:t>
      </w:r>
      <w:r w:rsidRPr="007E7497">
        <w:rPr>
          <w:szCs w:val="26"/>
        </w:rPr>
        <w:t xml:space="preserve">етодику планирования ассигнований на исполнение расходных обязательств и Порядок </w:t>
      </w:r>
      <w:r w:rsidR="00E130B3">
        <w:rPr>
          <w:szCs w:val="26"/>
        </w:rPr>
        <w:t>применения бюджетной классификации Российской Федерации в части, относящейся к бюджету Арсеньевского городского округа.</w:t>
      </w:r>
    </w:p>
    <w:p w:rsid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соответствии с ведомственной структурой расходов на 201</w:t>
      </w:r>
      <w:r w:rsidR="009F4DB3">
        <w:rPr>
          <w:szCs w:val="26"/>
        </w:rPr>
        <w:t>7</w:t>
      </w:r>
      <w:r w:rsidRPr="00C0101E">
        <w:rPr>
          <w:szCs w:val="26"/>
        </w:rPr>
        <w:t xml:space="preserve"> год расходы бюджета городского округа будут осуществлять 8 главных распорядителей бюджетных средств. </w:t>
      </w:r>
    </w:p>
    <w:p w:rsid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 Проектом бюджета </w:t>
      </w:r>
      <w:r w:rsidR="007E7497">
        <w:rPr>
          <w:szCs w:val="26"/>
        </w:rPr>
        <w:t>на 201</w:t>
      </w:r>
      <w:r w:rsidR="009F4DB3">
        <w:rPr>
          <w:szCs w:val="26"/>
        </w:rPr>
        <w:t>7</w:t>
      </w:r>
      <w:r w:rsidR="007E7497">
        <w:rPr>
          <w:szCs w:val="26"/>
        </w:rPr>
        <w:t xml:space="preserve"> год </w:t>
      </w:r>
      <w:r w:rsidRPr="00C0101E">
        <w:rPr>
          <w:szCs w:val="26"/>
        </w:rPr>
        <w:t>планируются расходы</w:t>
      </w:r>
      <w:r w:rsidR="007E7497">
        <w:rPr>
          <w:szCs w:val="26"/>
        </w:rPr>
        <w:t xml:space="preserve"> в сумме 9</w:t>
      </w:r>
      <w:r w:rsidR="009F4DB3">
        <w:rPr>
          <w:szCs w:val="26"/>
        </w:rPr>
        <w:t>94 526,92</w:t>
      </w:r>
      <w:r w:rsidR="007E7497">
        <w:rPr>
          <w:szCs w:val="26"/>
        </w:rPr>
        <w:t xml:space="preserve"> тыс. руб</w:t>
      </w:r>
      <w:r w:rsidR="009F4DB3">
        <w:rPr>
          <w:szCs w:val="26"/>
        </w:rPr>
        <w:t>лей,</w:t>
      </w:r>
      <w:r w:rsidRPr="00C0101E">
        <w:rPr>
          <w:szCs w:val="26"/>
        </w:rPr>
        <w:t xml:space="preserve">  что на </w:t>
      </w:r>
      <w:r w:rsidR="009F4DB3">
        <w:rPr>
          <w:szCs w:val="26"/>
        </w:rPr>
        <w:t>277 779,62</w:t>
      </w:r>
      <w:r w:rsidRPr="00C0101E">
        <w:rPr>
          <w:szCs w:val="26"/>
        </w:rPr>
        <w:t xml:space="preserve"> тыс. руб</w:t>
      </w:r>
      <w:r w:rsidR="009F4DB3">
        <w:rPr>
          <w:szCs w:val="26"/>
        </w:rPr>
        <w:t>лей</w:t>
      </w:r>
      <w:r w:rsidRPr="00C0101E">
        <w:rPr>
          <w:szCs w:val="26"/>
        </w:rPr>
        <w:t xml:space="preserve">   или </w:t>
      </w:r>
      <w:r w:rsidR="002D096B">
        <w:rPr>
          <w:szCs w:val="26"/>
        </w:rPr>
        <w:t xml:space="preserve"> </w:t>
      </w:r>
      <w:r w:rsidR="00805A79">
        <w:rPr>
          <w:szCs w:val="26"/>
        </w:rPr>
        <w:t xml:space="preserve">на </w:t>
      </w:r>
      <w:r w:rsidR="00BE6E5B">
        <w:rPr>
          <w:szCs w:val="26"/>
        </w:rPr>
        <w:t>21,8</w:t>
      </w:r>
      <w:r w:rsidRPr="00C0101E">
        <w:rPr>
          <w:szCs w:val="26"/>
        </w:rPr>
        <w:t>%   меньше плановых назначений 201</w:t>
      </w:r>
      <w:r w:rsidR="00BE6E5B">
        <w:rPr>
          <w:szCs w:val="26"/>
        </w:rPr>
        <w:t>6</w:t>
      </w:r>
      <w:r w:rsidRPr="00C0101E">
        <w:rPr>
          <w:szCs w:val="26"/>
        </w:rPr>
        <w:t xml:space="preserve"> года и на </w:t>
      </w:r>
      <w:r w:rsidR="00BE6E5B">
        <w:rPr>
          <w:szCs w:val="26"/>
        </w:rPr>
        <w:t>277 778,98</w:t>
      </w:r>
      <w:r w:rsidRPr="00C0101E">
        <w:rPr>
          <w:szCs w:val="26"/>
        </w:rPr>
        <w:t xml:space="preserve"> тыс. руб</w:t>
      </w:r>
      <w:r w:rsidR="00BE6E5B">
        <w:rPr>
          <w:szCs w:val="26"/>
        </w:rPr>
        <w:t>лей</w:t>
      </w:r>
      <w:r w:rsidRPr="00C0101E">
        <w:rPr>
          <w:szCs w:val="26"/>
        </w:rPr>
        <w:t xml:space="preserve"> или </w:t>
      </w:r>
      <w:r w:rsidR="00805A79">
        <w:rPr>
          <w:szCs w:val="26"/>
        </w:rPr>
        <w:t xml:space="preserve">на </w:t>
      </w:r>
      <w:r w:rsidR="00BE6E5B">
        <w:rPr>
          <w:szCs w:val="26"/>
        </w:rPr>
        <w:t>21,8</w:t>
      </w:r>
      <w:r w:rsidRPr="00C0101E">
        <w:rPr>
          <w:szCs w:val="26"/>
        </w:rPr>
        <w:t>%  ниже оценки 201</w:t>
      </w:r>
      <w:r w:rsidR="00BE6E5B">
        <w:rPr>
          <w:szCs w:val="26"/>
        </w:rPr>
        <w:t>6</w:t>
      </w:r>
      <w:r w:rsidRPr="00C0101E">
        <w:rPr>
          <w:szCs w:val="26"/>
        </w:rPr>
        <w:t xml:space="preserve"> года</w:t>
      </w:r>
      <w:r w:rsidR="002D096B">
        <w:rPr>
          <w:szCs w:val="26"/>
        </w:rPr>
        <w:t>.</w:t>
      </w:r>
      <w:r w:rsidRPr="00C0101E">
        <w:rPr>
          <w:szCs w:val="26"/>
        </w:rPr>
        <w:t xml:space="preserve"> </w:t>
      </w:r>
    </w:p>
    <w:p w:rsidR="004E7B2B" w:rsidRDefault="004E7B2B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Плановый период:</w:t>
      </w:r>
    </w:p>
    <w:p w:rsidR="004E7B2B" w:rsidRDefault="004E7B2B" w:rsidP="000164BB">
      <w:pPr>
        <w:spacing w:line="264" w:lineRule="auto"/>
        <w:ind w:firstLine="0"/>
        <w:rPr>
          <w:szCs w:val="26"/>
        </w:rPr>
      </w:pPr>
      <w:r>
        <w:rPr>
          <w:szCs w:val="26"/>
        </w:rPr>
        <w:t>-на 2018 год в сумме 1 055 140,42 тыс. рублей</w:t>
      </w:r>
      <w:r w:rsidR="00A37BB9">
        <w:rPr>
          <w:szCs w:val="26"/>
        </w:rPr>
        <w:t xml:space="preserve"> с ростом </w:t>
      </w:r>
      <w:r>
        <w:rPr>
          <w:szCs w:val="26"/>
        </w:rPr>
        <w:t xml:space="preserve">на 6% или </w:t>
      </w:r>
      <w:r w:rsidR="00C90B6C">
        <w:rPr>
          <w:szCs w:val="26"/>
        </w:rPr>
        <w:t xml:space="preserve">на </w:t>
      </w:r>
      <w:r>
        <w:rPr>
          <w:szCs w:val="26"/>
        </w:rPr>
        <w:t xml:space="preserve">60 613,5 тыс. рублей </w:t>
      </w:r>
      <w:r w:rsidR="00A37BB9">
        <w:rPr>
          <w:szCs w:val="26"/>
        </w:rPr>
        <w:t xml:space="preserve">к </w:t>
      </w:r>
      <w:r w:rsidR="00C90B6C">
        <w:rPr>
          <w:szCs w:val="26"/>
        </w:rPr>
        <w:t>проект</w:t>
      </w:r>
      <w:r w:rsidR="00A37BB9">
        <w:rPr>
          <w:szCs w:val="26"/>
        </w:rPr>
        <w:t>у</w:t>
      </w:r>
      <w:r w:rsidR="00C90B6C">
        <w:rPr>
          <w:szCs w:val="26"/>
        </w:rPr>
        <w:t xml:space="preserve"> </w:t>
      </w:r>
      <w:r>
        <w:rPr>
          <w:szCs w:val="26"/>
        </w:rPr>
        <w:t xml:space="preserve"> 2017 года</w:t>
      </w:r>
      <w:r w:rsidR="00C90B6C">
        <w:rPr>
          <w:szCs w:val="26"/>
        </w:rPr>
        <w:t>,</w:t>
      </w:r>
      <w:r>
        <w:rPr>
          <w:szCs w:val="26"/>
        </w:rPr>
        <w:t xml:space="preserve"> и на</w:t>
      </w:r>
      <w:r w:rsidR="00A37BB9">
        <w:rPr>
          <w:szCs w:val="26"/>
        </w:rPr>
        <w:t xml:space="preserve"> 17,0% или на</w:t>
      </w:r>
      <w:r>
        <w:rPr>
          <w:szCs w:val="26"/>
        </w:rPr>
        <w:t xml:space="preserve"> 217 166,08 тыс. рублей </w:t>
      </w:r>
      <w:r w:rsidR="00C90B6C">
        <w:rPr>
          <w:szCs w:val="26"/>
        </w:rPr>
        <w:t>меньше плана 2016 года;</w:t>
      </w:r>
    </w:p>
    <w:p w:rsidR="00C90B6C" w:rsidRDefault="00C90B6C" w:rsidP="000164BB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2019 год в сумме 1068 643,12 тыс. рублей, что больше проекта 2018 года </w:t>
      </w:r>
      <w:r w:rsidR="00A37BB9">
        <w:rPr>
          <w:szCs w:val="26"/>
        </w:rPr>
        <w:t xml:space="preserve">на </w:t>
      </w:r>
      <w:r>
        <w:rPr>
          <w:szCs w:val="26"/>
        </w:rPr>
        <w:t>13 502,7 тыс. рублей</w:t>
      </w:r>
      <w:r w:rsidR="00F13C73">
        <w:rPr>
          <w:szCs w:val="26"/>
        </w:rPr>
        <w:t xml:space="preserve"> или на </w:t>
      </w:r>
      <w:r>
        <w:rPr>
          <w:szCs w:val="26"/>
        </w:rPr>
        <w:t>1,3%</w:t>
      </w:r>
      <w:r w:rsidR="00F13C73">
        <w:rPr>
          <w:szCs w:val="26"/>
        </w:rPr>
        <w:t xml:space="preserve"> и</w:t>
      </w:r>
      <w:r>
        <w:rPr>
          <w:szCs w:val="26"/>
        </w:rPr>
        <w:t xml:space="preserve"> на 203 663,38 тыс. рублей или на 16%</w:t>
      </w:r>
      <w:r w:rsidR="00A37BB9">
        <w:rPr>
          <w:szCs w:val="26"/>
        </w:rPr>
        <w:t xml:space="preserve"> ниже оценки и  плана 2016 года.</w:t>
      </w:r>
    </w:p>
    <w:p w:rsid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Сравнительный анализ расходов бюджета </w:t>
      </w:r>
      <w:r w:rsidR="00C90B6C">
        <w:rPr>
          <w:szCs w:val="26"/>
        </w:rPr>
        <w:t xml:space="preserve">2016-2017 годов </w:t>
      </w:r>
      <w:r w:rsidRPr="00C0101E">
        <w:rPr>
          <w:szCs w:val="26"/>
        </w:rPr>
        <w:t>представлен в таблице:</w:t>
      </w:r>
    </w:p>
    <w:p w:rsidR="007B563B" w:rsidRDefault="007B563B" w:rsidP="00C0101E">
      <w:pPr>
        <w:ind w:firstLine="426"/>
        <w:jc w:val="right"/>
        <w:rPr>
          <w:szCs w:val="26"/>
        </w:rPr>
      </w:pPr>
    </w:p>
    <w:p w:rsidR="00C0101E" w:rsidRPr="00C0101E" w:rsidRDefault="00C0101E" w:rsidP="00C0101E">
      <w:pPr>
        <w:ind w:firstLine="426"/>
        <w:jc w:val="right"/>
        <w:rPr>
          <w:szCs w:val="26"/>
        </w:rPr>
      </w:pPr>
      <w:r w:rsidRPr="00C0101E">
        <w:rPr>
          <w:szCs w:val="26"/>
        </w:rPr>
        <w:t>тыс. руб.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1276"/>
        <w:gridCol w:w="1134"/>
        <w:gridCol w:w="851"/>
        <w:gridCol w:w="1134"/>
        <w:gridCol w:w="1275"/>
        <w:gridCol w:w="1276"/>
      </w:tblGrid>
      <w:tr w:rsidR="00A37BB9" w:rsidRPr="00C0101E" w:rsidTr="00261FC1">
        <w:trPr>
          <w:trHeight w:val="555"/>
        </w:trPr>
        <w:tc>
          <w:tcPr>
            <w:tcW w:w="2235" w:type="dxa"/>
            <w:vMerge w:val="restart"/>
          </w:tcPr>
          <w:p w:rsidR="00A37BB9" w:rsidRPr="00C0101E" w:rsidRDefault="00A37BB9" w:rsidP="00C0101E">
            <w:pPr>
              <w:ind w:firstLine="0"/>
              <w:rPr>
                <w:szCs w:val="26"/>
              </w:rPr>
            </w:pPr>
            <w:r w:rsidRPr="00C0101E">
              <w:rPr>
                <w:szCs w:val="26"/>
              </w:rPr>
              <w:lastRenderedPageBreak/>
              <w:t>Наименование раздела</w:t>
            </w:r>
          </w:p>
        </w:tc>
        <w:tc>
          <w:tcPr>
            <w:tcW w:w="1275" w:type="dxa"/>
            <w:vMerge w:val="restart"/>
          </w:tcPr>
          <w:p w:rsidR="00A37BB9" w:rsidRDefault="00A37BB9" w:rsidP="00F8494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План  2016 год</w:t>
            </w:r>
          </w:p>
          <w:p w:rsidR="00A37BB9" w:rsidRPr="00C0101E" w:rsidRDefault="00A37BB9" w:rsidP="00F8494E">
            <w:pPr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уд</w:t>
            </w:r>
            <w:proofErr w:type="gramStart"/>
            <w:r w:rsidRPr="00C0101E">
              <w:rPr>
                <w:sz w:val="20"/>
              </w:rPr>
              <w:t>.</w:t>
            </w:r>
            <w:proofErr w:type="gramEnd"/>
            <w:r w:rsidRPr="00C0101E">
              <w:rPr>
                <w:sz w:val="20"/>
              </w:rPr>
              <w:t xml:space="preserve"> </w:t>
            </w:r>
            <w:proofErr w:type="gramStart"/>
            <w:r w:rsidRPr="00C0101E">
              <w:rPr>
                <w:sz w:val="20"/>
              </w:rPr>
              <w:t>в</w:t>
            </w:r>
            <w:proofErr w:type="gramEnd"/>
            <w:r w:rsidRPr="00C0101E">
              <w:rPr>
                <w:sz w:val="20"/>
              </w:rPr>
              <w:t>ес %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A37BB9" w:rsidRDefault="00A37BB9" w:rsidP="00C0101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Оценка 2016 год</w:t>
            </w:r>
          </w:p>
          <w:p w:rsidR="00A37BB9" w:rsidRPr="00C0101E" w:rsidRDefault="00A37BB9" w:rsidP="00C0101E">
            <w:pPr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уд</w:t>
            </w:r>
            <w:proofErr w:type="gramStart"/>
            <w:r w:rsidRPr="00C0101E">
              <w:rPr>
                <w:sz w:val="20"/>
              </w:rPr>
              <w:t>.</w:t>
            </w:r>
            <w:proofErr w:type="gramEnd"/>
            <w:r w:rsidRPr="00C0101E">
              <w:rPr>
                <w:sz w:val="20"/>
              </w:rPr>
              <w:t xml:space="preserve"> </w:t>
            </w:r>
            <w:proofErr w:type="gramStart"/>
            <w:r w:rsidRPr="00C0101E">
              <w:rPr>
                <w:sz w:val="20"/>
              </w:rPr>
              <w:t>в</w:t>
            </w:r>
            <w:proofErr w:type="gramEnd"/>
            <w:r w:rsidRPr="00C0101E">
              <w:rPr>
                <w:sz w:val="20"/>
              </w:rPr>
              <w:t xml:space="preserve">ес % 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A37BB9" w:rsidRDefault="00A37BB9" w:rsidP="00F849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 на 2017 год</w:t>
            </w:r>
          </w:p>
          <w:p w:rsidR="00A37BB9" w:rsidRPr="00C0101E" w:rsidRDefault="00A37BB9" w:rsidP="00F849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ес %</w:t>
            </w: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A37BB9" w:rsidRDefault="00A37BB9" w:rsidP="00F849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+ рост </w:t>
            </w:r>
          </w:p>
          <w:p w:rsidR="00A37BB9" w:rsidRDefault="00A37BB9" w:rsidP="00F8494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-- снижение</w:t>
            </w:r>
          </w:p>
          <w:p w:rsidR="00A37BB9" w:rsidRPr="00C0101E" w:rsidRDefault="00A37BB9" w:rsidP="00BE6E5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  2016г. %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A37BB9" w:rsidRPr="00C0101E" w:rsidRDefault="00A37BB9" w:rsidP="008C106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Отклонение 2017 г. к 2016г.</w:t>
            </w:r>
          </w:p>
        </w:tc>
        <w:tc>
          <w:tcPr>
            <w:tcW w:w="1275" w:type="dxa"/>
            <w:tcBorders>
              <w:bottom w:val="nil"/>
              <w:right w:val="single" w:sz="4" w:space="0" w:color="auto"/>
            </w:tcBorders>
          </w:tcPr>
          <w:p w:rsidR="00A37BB9" w:rsidRDefault="00B83428" w:rsidP="008C106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 </w:t>
            </w:r>
          </w:p>
          <w:p w:rsidR="00B83428" w:rsidRDefault="00B83428" w:rsidP="008C106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 год</w:t>
            </w:r>
          </w:p>
          <w:p w:rsidR="00B83428" w:rsidRDefault="00B83428" w:rsidP="008C106A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ес %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B83428" w:rsidRDefault="00B83428" w:rsidP="00B8342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Проект </w:t>
            </w:r>
          </w:p>
          <w:p w:rsidR="00B83428" w:rsidRDefault="00B83428" w:rsidP="00B8342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 год</w:t>
            </w:r>
          </w:p>
          <w:p w:rsidR="00A37BB9" w:rsidRDefault="00B83428" w:rsidP="00B8342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уд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в</w:t>
            </w:r>
            <w:proofErr w:type="gramEnd"/>
            <w:r>
              <w:rPr>
                <w:sz w:val="20"/>
              </w:rPr>
              <w:t>ес %</w:t>
            </w:r>
          </w:p>
        </w:tc>
      </w:tr>
      <w:tr w:rsidR="00A37BB9" w:rsidRPr="00C0101E" w:rsidTr="003802D1">
        <w:trPr>
          <w:trHeight w:val="70"/>
        </w:trPr>
        <w:tc>
          <w:tcPr>
            <w:tcW w:w="2235" w:type="dxa"/>
            <w:vMerge/>
          </w:tcPr>
          <w:p w:rsidR="00A37BB9" w:rsidRPr="00C0101E" w:rsidRDefault="00A37BB9" w:rsidP="00C0101E">
            <w:pPr>
              <w:ind w:firstLine="0"/>
              <w:rPr>
                <w:szCs w:val="26"/>
              </w:rPr>
            </w:pPr>
          </w:p>
        </w:tc>
        <w:tc>
          <w:tcPr>
            <w:tcW w:w="1275" w:type="dxa"/>
            <w:vMerge/>
          </w:tcPr>
          <w:p w:rsidR="00A37BB9" w:rsidRPr="00C0101E" w:rsidRDefault="00A37BB9" w:rsidP="00C0101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37BB9" w:rsidRPr="00C0101E" w:rsidRDefault="00A37BB9" w:rsidP="00C0101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37BB9" w:rsidRPr="00C0101E" w:rsidRDefault="00A37BB9" w:rsidP="00C0101E">
            <w:pPr>
              <w:ind w:firstLine="0"/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A37BB9" w:rsidRPr="00C0101E" w:rsidRDefault="00A37BB9" w:rsidP="00C0101E">
            <w:pPr>
              <w:ind w:firstLine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A37BB9" w:rsidRPr="00C0101E" w:rsidRDefault="00A37BB9" w:rsidP="00C0101E">
            <w:pPr>
              <w:ind w:firstLine="0"/>
              <w:rPr>
                <w:sz w:val="20"/>
              </w:rPr>
            </w:pPr>
          </w:p>
        </w:tc>
        <w:tc>
          <w:tcPr>
            <w:tcW w:w="1275" w:type="dxa"/>
            <w:tcBorders>
              <w:top w:val="nil"/>
              <w:right w:val="single" w:sz="4" w:space="0" w:color="auto"/>
            </w:tcBorders>
          </w:tcPr>
          <w:p w:rsidR="00A37BB9" w:rsidRPr="00C0101E" w:rsidRDefault="00A37BB9" w:rsidP="00C0101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A37BB9" w:rsidRPr="00C0101E" w:rsidRDefault="00A37BB9" w:rsidP="00C0101E">
            <w:pPr>
              <w:ind w:firstLine="0"/>
              <w:rPr>
                <w:sz w:val="20"/>
              </w:rPr>
            </w:pPr>
          </w:p>
        </w:tc>
      </w:tr>
      <w:tr w:rsidR="00A37BB9" w:rsidRPr="00C0101E" w:rsidTr="00261FC1">
        <w:tc>
          <w:tcPr>
            <w:tcW w:w="2235" w:type="dxa"/>
            <w:vAlign w:val="center"/>
          </w:tcPr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0100</w:t>
            </w:r>
          </w:p>
          <w:p w:rsidR="00A37BB9" w:rsidRPr="00C0101E" w:rsidRDefault="00A37BB9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Общегосударственные вопросы</w:t>
            </w:r>
          </w:p>
        </w:tc>
        <w:tc>
          <w:tcPr>
            <w:tcW w:w="1275" w:type="dxa"/>
          </w:tcPr>
          <w:p w:rsidR="00B83428" w:rsidRDefault="00B83428" w:rsidP="00462FD6">
            <w:pPr>
              <w:ind w:firstLine="176"/>
              <w:jc w:val="left"/>
              <w:rPr>
                <w:sz w:val="20"/>
              </w:rPr>
            </w:pPr>
          </w:p>
          <w:p w:rsidR="00A37BB9" w:rsidRDefault="00A37BB9" w:rsidP="00462FD6">
            <w:pPr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219 036,6</w:t>
            </w:r>
          </w:p>
          <w:p w:rsidR="00A37BB9" w:rsidRPr="00C0101E" w:rsidRDefault="00A37BB9" w:rsidP="00462FD6">
            <w:pPr>
              <w:ind w:firstLine="176"/>
              <w:jc w:val="left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276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219 036,0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17,2</w:t>
            </w:r>
          </w:p>
        </w:tc>
        <w:tc>
          <w:tcPr>
            <w:tcW w:w="1134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186 443,9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851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- 14,9</w:t>
            </w:r>
          </w:p>
          <w:p w:rsidR="00B83428" w:rsidRPr="00C0101E" w:rsidRDefault="00B83428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- 32 592,1</w:t>
            </w:r>
          </w:p>
        </w:tc>
        <w:tc>
          <w:tcPr>
            <w:tcW w:w="1275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175 523,51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276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175547,61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</w:tr>
      <w:tr w:rsidR="00A37BB9" w:rsidRPr="00C0101E" w:rsidTr="00261FC1">
        <w:tc>
          <w:tcPr>
            <w:tcW w:w="2235" w:type="dxa"/>
            <w:vAlign w:val="center"/>
          </w:tcPr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 xml:space="preserve">0300 </w:t>
            </w:r>
          </w:p>
          <w:p w:rsidR="00A37BB9" w:rsidRPr="00C0101E" w:rsidRDefault="00A37BB9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7 875,6</w:t>
            </w: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7 875,6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4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15 261,7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851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1134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7 386,1</w:t>
            </w:r>
          </w:p>
        </w:tc>
        <w:tc>
          <w:tcPr>
            <w:tcW w:w="1275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13 396,6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276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13 042,6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  <w:tr w:rsidR="00A37BB9" w:rsidRPr="00C0101E" w:rsidTr="00261FC1">
        <w:tc>
          <w:tcPr>
            <w:tcW w:w="2235" w:type="dxa"/>
            <w:vAlign w:val="center"/>
          </w:tcPr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О400</w:t>
            </w:r>
          </w:p>
          <w:p w:rsidR="00A37BB9" w:rsidRPr="00C0101E" w:rsidRDefault="00A37BB9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Национальная экономика</w:t>
            </w:r>
          </w:p>
        </w:tc>
        <w:tc>
          <w:tcPr>
            <w:tcW w:w="1275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84 534,7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276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84 534,7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134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26 819,9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851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- 68,3</w:t>
            </w:r>
          </w:p>
        </w:tc>
        <w:tc>
          <w:tcPr>
            <w:tcW w:w="1134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-57 714,8</w:t>
            </w:r>
          </w:p>
        </w:tc>
        <w:tc>
          <w:tcPr>
            <w:tcW w:w="1275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31 527,85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76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31 809,85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</w:tr>
      <w:tr w:rsidR="00A37BB9" w:rsidRPr="00C0101E" w:rsidTr="00261FC1">
        <w:tc>
          <w:tcPr>
            <w:tcW w:w="2235" w:type="dxa"/>
            <w:vAlign w:val="center"/>
          </w:tcPr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0500</w:t>
            </w:r>
          </w:p>
          <w:p w:rsidR="00A37BB9" w:rsidRPr="00C0101E" w:rsidRDefault="00A37BB9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Жилищно-коммунальное хозяйство</w:t>
            </w:r>
          </w:p>
        </w:tc>
        <w:tc>
          <w:tcPr>
            <w:tcW w:w="1275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138 075,5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276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138 075,5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134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37 836,3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851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-72,6</w:t>
            </w:r>
          </w:p>
        </w:tc>
        <w:tc>
          <w:tcPr>
            <w:tcW w:w="1134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-100 239,0</w:t>
            </w:r>
          </w:p>
        </w:tc>
        <w:tc>
          <w:tcPr>
            <w:tcW w:w="1275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75 155,86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276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73 056,36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A37BB9" w:rsidRPr="00C0101E" w:rsidTr="00261FC1">
        <w:tc>
          <w:tcPr>
            <w:tcW w:w="2235" w:type="dxa"/>
            <w:vAlign w:val="center"/>
          </w:tcPr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0700</w:t>
            </w:r>
          </w:p>
          <w:p w:rsidR="00A37BB9" w:rsidRPr="00C0101E" w:rsidRDefault="00A37BB9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Образование</w:t>
            </w:r>
          </w:p>
        </w:tc>
        <w:tc>
          <w:tcPr>
            <w:tcW w:w="1275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667 811,1</w:t>
            </w: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276" w:type="dxa"/>
          </w:tcPr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667 811,1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52,5</w:t>
            </w:r>
          </w:p>
        </w:tc>
        <w:tc>
          <w:tcPr>
            <w:tcW w:w="1134" w:type="dxa"/>
          </w:tcPr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606 565,7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61,0</w:t>
            </w:r>
          </w:p>
        </w:tc>
        <w:tc>
          <w:tcPr>
            <w:tcW w:w="851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-9,2</w:t>
            </w:r>
          </w:p>
        </w:tc>
        <w:tc>
          <w:tcPr>
            <w:tcW w:w="1134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- 61 245,4</w:t>
            </w:r>
          </w:p>
        </w:tc>
        <w:tc>
          <w:tcPr>
            <w:tcW w:w="1275" w:type="dxa"/>
          </w:tcPr>
          <w:p w:rsidR="00A37BB9" w:rsidRDefault="00B83428" w:rsidP="00B8342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628 411,4</w:t>
            </w:r>
          </w:p>
          <w:p w:rsidR="00261FC1" w:rsidRDefault="00261FC1" w:rsidP="00B8342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60,5</w:t>
            </w:r>
          </w:p>
        </w:tc>
        <w:tc>
          <w:tcPr>
            <w:tcW w:w="1276" w:type="dxa"/>
          </w:tcPr>
          <w:p w:rsidR="00A37BB9" w:rsidRDefault="00B83428" w:rsidP="00B8342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628 328,4</w:t>
            </w:r>
          </w:p>
          <w:p w:rsidR="00261FC1" w:rsidRDefault="00261FC1" w:rsidP="00B83428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60,6</w:t>
            </w:r>
          </w:p>
        </w:tc>
      </w:tr>
      <w:tr w:rsidR="00A37BB9" w:rsidRPr="00C0101E" w:rsidTr="00261FC1">
        <w:tc>
          <w:tcPr>
            <w:tcW w:w="2235" w:type="dxa"/>
            <w:vAlign w:val="center"/>
          </w:tcPr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 xml:space="preserve">0800 </w:t>
            </w:r>
          </w:p>
          <w:p w:rsidR="00A37BB9" w:rsidRPr="00C0101E" w:rsidRDefault="00A37BB9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Культура, кинематография</w:t>
            </w:r>
          </w:p>
        </w:tc>
        <w:tc>
          <w:tcPr>
            <w:tcW w:w="1275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38 589,9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276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38 589,9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1134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32 540,3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851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-15,7</w:t>
            </w:r>
          </w:p>
        </w:tc>
        <w:tc>
          <w:tcPr>
            <w:tcW w:w="1134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- 6 049,6</w:t>
            </w:r>
          </w:p>
        </w:tc>
        <w:tc>
          <w:tcPr>
            <w:tcW w:w="1275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34 089,9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276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38 556,0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</w:tr>
      <w:tr w:rsidR="00A37BB9" w:rsidRPr="00C0101E" w:rsidTr="00261FC1">
        <w:tc>
          <w:tcPr>
            <w:tcW w:w="2235" w:type="dxa"/>
            <w:vAlign w:val="center"/>
          </w:tcPr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0900</w:t>
            </w:r>
          </w:p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Здравоохранение</w:t>
            </w:r>
          </w:p>
        </w:tc>
        <w:tc>
          <w:tcPr>
            <w:tcW w:w="1275" w:type="dxa"/>
          </w:tcPr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</w:p>
        </w:tc>
      </w:tr>
      <w:tr w:rsidR="00A37BB9" w:rsidRPr="00C0101E" w:rsidTr="00261FC1">
        <w:tc>
          <w:tcPr>
            <w:tcW w:w="2235" w:type="dxa"/>
            <w:vAlign w:val="center"/>
          </w:tcPr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1000</w:t>
            </w:r>
          </w:p>
          <w:p w:rsidR="00A37BB9" w:rsidRPr="00C0101E" w:rsidRDefault="00A37BB9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Социальная политика</w:t>
            </w:r>
          </w:p>
        </w:tc>
        <w:tc>
          <w:tcPr>
            <w:tcW w:w="1275" w:type="dxa"/>
          </w:tcPr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14 935,3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276" w:type="dxa"/>
          </w:tcPr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14 935,3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134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13 777,2</w:t>
            </w: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851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-7,8</w:t>
            </w:r>
          </w:p>
        </w:tc>
        <w:tc>
          <w:tcPr>
            <w:tcW w:w="1134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- 1 158,1</w:t>
            </w:r>
          </w:p>
        </w:tc>
        <w:tc>
          <w:tcPr>
            <w:tcW w:w="1275" w:type="dxa"/>
          </w:tcPr>
          <w:p w:rsidR="00A37BB9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14 140,9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276" w:type="dxa"/>
          </w:tcPr>
          <w:p w:rsidR="00A37BB9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14 140,9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</w:tr>
      <w:tr w:rsidR="00A37BB9" w:rsidRPr="00C0101E" w:rsidTr="00261FC1">
        <w:tc>
          <w:tcPr>
            <w:tcW w:w="2235" w:type="dxa"/>
            <w:vAlign w:val="center"/>
          </w:tcPr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1100</w:t>
            </w:r>
          </w:p>
          <w:p w:rsidR="00A37BB9" w:rsidRPr="00C0101E" w:rsidRDefault="00A37BB9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Физическая культура и спорт</w:t>
            </w:r>
          </w:p>
        </w:tc>
        <w:tc>
          <w:tcPr>
            <w:tcW w:w="1275" w:type="dxa"/>
          </w:tcPr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91 252,6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276" w:type="dxa"/>
          </w:tcPr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91 252,6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134" w:type="dxa"/>
          </w:tcPr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62 157,1</w:t>
            </w:r>
          </w:p>
          <w:p w:rsidR="00A37BB9" w:rsidRPr="00C0101E" w:rsidRDefault="00A37BB9" w:rsidP="009544E7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851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- 31,9</w:t>
            </w:r>
          </w:p>
        </w:tc>
        <w:tc>
          <w:tcPr>
            <w:tcW w:w="1134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-29 095,5</w:t>
            </w:r>
          </w:p>
        </w:tc>
        <w:tc>
          <w:tcPr>
            <w:tcW w:w="1275" w:type="dxa"/>
          </w:tcPr>
          <w:p w:rsidR="00A37BB9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58 682,0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276" w:type="dxa"/>
          </w:tcPr>
          <w:p w:rsidR="00A37BB9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58682,0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</w:tr>
      <w:tr w:rsidR="00A37BB9" w:rsidRPr="00C0101E" w:rsidTr="00261FC1">
        <w:tc>
          <w:tcPr>
            <w:tcW w:w="2235" w:type="dxa"/>
            <w:vAlign w:val="center"/>
          </w:tcPr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 xml:space="preserve">1200 </w:t>
            </w:r>
          </w:p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275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2 100,0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6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2 100,0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134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2 100,0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851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</w:tcPr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2 100,0</w:t>
            </w: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276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2 100,0</w:t>
            </w:r>
          </w:p>
          <w:p w:rsidR="00261FC1" w:rsidRDefault="0097030F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A37BB9" w:rsidRPr="00C0101E" w:rsidTr="00261FC1">
        <w:tc>
          <w:tcPr>
            <w:tcW w:w="2235" w:type="dxa"/>
            <w:vAlign w:val="center"/>
          </w:tcPr>
          <w:p w:rsidR="00A37BB9" w:rsidRPr="00C0101E" w:rsidRDefault="00A37BB9" w:rsidP="00C0101E">
            <w:pPr>
              <w:spacing w:line="264" w:lineRule="auto"/>
              <w:ind w:firstLine="0"/>
              <w:rPr>
                <w:b/>
                <w:sz w:val="20"/>
              </w:rPr>
            </w:pPr>
            <w:r w:rsidRPr="00C0101E">
              <w:rPr>
                <w:b/>
                <w:sz w:val="20"/>
              </w:rPr>
              <w:t>1300</w:t>
            </w:r>
          </w:p>
          <w:p w:rsidR="00A37BB9" w:rsidRPr="00C0101E" w:rsidRDefault="00A37BB9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8 095,2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6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8 095,2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134" w:type="dxa"/>
          </w:tcPr>
          <w:p w:rsidR="00B83428" w:rsidRDefault="00B83428" w:rsidP="009750C1">
            <w:pPr>
              <w:ind w:firstLine="0"/>
              <w:jc w:val="center"/>
              <w:rPr>
                <w:sz w:val="20"/>
              </w:rPr>
            </w:pPr>
          </w:p>
          <w:p w:rsidR="00A37BB9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11 024,8</w:t>
            </w:r>
          </w:p>
          <w:p w:rsidR="00A37BB9" w:rsidRPr="00C0101E" w:rsidRDefault="00A37BB9" w:rsidP="009750C1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851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36,2</w:t>
            </w:r>
          </w:p>
        </w:tc>
        <w:tc>
          <w:tcPr>
            <w:tcW w:w="1134" w:type="dxa"/>
          </w:tcPr>
          <w:p w:rsidR="00B83428" w:rsidRDefault="00B83428" w:rsidP="00C0101E">
            <w:pPr>
              <w:ind w:firstLine="0"/>
              <w:jc w:val="center"/>
              <w:rPr>
                <w:sz w:val="20"/>
              </w:rPr>
            </w:pPr>
          </w:p>
          <w:p w:rsidR="00A37BB9" w:rsidRPr="00C0101E" w:rsidRDefault="00A37BB9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2 929,6</w:t>
            </w:r>
          </w:p>
        </w:tc>
        <w:tc>
          <w:tcPr>
            <w:tcW w:w="1275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6 264,4</w:t>
            </w:r>
          </w:p>
          <w:p w:rsidR="0097030F" w:rsidRDefault="0097030F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276" w:type="dxa"/>
          </w:tcPr>
          <w:p w:rsidR="00A37BB9" w:rsidRDefault="00A37BB9" w:rsidP="00C0101E">
            <w:pPr>
              <w:ind w:firstLine="0"/>
              <w:jc w:val="center"/>
              <w:rPr>
                <w:sz w:val="20"/>
              </w:rPr>
            </w:pPr>
          </w:p>
          <w:p w:rsidR="00261FC1" w:rsidRDefault="00261FC1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1 682,4</w:t>
            </w:r>
          </w:p>
          <w:p w:rsidR="0097030F" w:rsidRDefault="0097030F" w:rsidP="00C0101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  <w:tr w:rsidR="00A37BB9" w:rsidRPr="00C0101E" w:rsidTr="00261FC1">
        <w:trPr>
          <w:trHeight w:val="343"/>
        </w:trPr>
        <w:tc>
          <w:tcPr>
            <w:tcW w:w="2235" w:type="dxa"/>
            <w:vAlign w:val="center"/>
          </w:tcPr>
          <w:p w:rsidR="00A37BB9" w:rsidRPr="00C0101E" w:rsidRDefault="00A37BB9" w:rsidP="00C0101E">
            <w:pPr>
              <w:spacing w:line="264" w:lineRule="auto"/>
              <w:ind w:firstLine="0"/>
              <w:rPr>
                <w:sz w:val="20"/>
              </w:rPr>
            </w:pPr>
            <w:r w:rsidRPr="00C0101E">
              <w:rPr>
                <w:sz w:val="20"/>
              </w:rPr>
              <w:t xml:space="preserve">Итого  расходов </w:t>
            </w:r>
          </w:p>
          <w:p w:rsidR="00A37BB9" w:rsidRPr="00C0101E" w:rsidRDefault="00A37BB9" w:rsidP="00C0101E">
            <w:pPr>
              <w:spacing w:line="264" w:lineRule="auto"/>
              <w:ind w:firstLine="0"/>
              <w:rPr>
                <w:sz w:val="20"/>
              </w:rPr>
            </w:pPr>
          </w:p>
        </w:tc>
        <w:tc>
          <w:tcPr>
            <w:tcW w:w="1275" w:type="dxa"/>
          </w:tcPr>
          <w:p w:rsidR="00A37BB9" w:rsidRPr="00C0101E" w:rsidRDefault="00A37BB9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1 272 306,5</w:t>
            </w:r>
          </w:p>
        </w:tc>
        <w:tc>
          <w:tcPr>
            <w:tcW w:w="1276" w:type="dxa"/>
          </w:tcPr>
          <w:p w:rsidR="00A37BB9" w:rsidRPr="00C0101E" w:rsidRDefault="00A37BB9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1 272 305,9</w:t>
            </w:r>
          </w:p>
        </w:tc>
        <w:tc>
          <w:tcPr>
            <w:tcW w:w="1134" w:type="dxa"/>
          </w:tcPr>
          <w:p w:rsidR="00A37BB9" w:rsidRPr="00C0101E" w:rsidRDefault="00A37BB9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994 526,9</w:t>
            </w:r>
          </w:p>
        </w:tc>
        <w:tc>
          <w:tcPr>
            <w:tcW w:w="851" w:type="dxa"/>
          </w:tcPr>
          <w:p w:rsidR="00A37BB9" w:rsidRPr="00C0101E" w:rsidRDefault="00A37BB9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-21,8</w:t>
            </w:r>
          </w:p>
        </w:tc>
        <w:tc>
          <w:tcPr>
            <w:tcW w:w="1134" w:type="dxa"/>
          </w:tcPr>
          <w:p w:rsidR="00A37BB9" w:rsidRPr="00C0101E" w:rsidRDefault="00A37BB9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-277 779,0</w:t>
            </w:r>
          </w:p>
        </w:tc>
        <w:tc>
          <w:tcPr>
            <w:tcW w:w="1275" w:type="dxa"/>
          </w:tcPr>
          <w:p w:rsidR="00A37BB9" w:rsidRDefault="00261FC1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1 039 292,42</w:t>
            </w:r>
          </w:p>
        </w:tc>
        <w:tc>
          <w:tcPr>
            <w:tcW w:w="1276" w:type="dxa"/>
          </w:tcPr>
          <w:p w:rsidR="00A37BB9" w:rsidRDefault="00261FC1" w:rsidP="00C0101E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1 036 946,12</w:t>
            </w:r>
          </w:p>
        </w:tc>
      </w:tr>
    </w:tbl>
    <w:p w:rsidR="002C6F3F" w:rsidRDefault="002C6F3F" w:rsidP="00C0101E">
      <w:pPr>
        <w:ind w:firstLine="426"/>
        <w:rPr>
          <w:szCs w:val="26"/>
        </w:rPr>
      </w:pPr>
    </w:p>
    <w:p w:rsidR="002D096B" w:rsidRDefault="00145A66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Анализ распределения бюджетных ассигнований по функциональным разделам бюджета позволяет сделать выводы, что по всем направлениям расходов (кроме расходов на национальную безопасность и обслуживание муниципального долга) в 2017 году наблюдается сокращение объемов бюджетных ассигнований.</w:t>
      </w:r>
    </w:p>
    <w:p w:rsidR="00145A66" w:rsidRDefault="00145A66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Между тем, в 2017 году расходы на социально-культурную сферу остаются приоритетными для городского округа</w:t>
      </w:r>
      <w:r w:rsidR="00857FEB">
        <w:rPr>
          <w:szCs w:val="26"/>
        </w:rPr>
        <w:t xml:space="preserve"> – на них приходится наибольшая доля расходов бюджета городского округа  72,1% (717 140,3 тыс. рублей)</w:t>
      </w:r>
      <w:r>
        <w:rPr>
          <w:szCs w:val="26"/>
        </w:rPr>
        <w:t>.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Удельный вес бюджетных ассигнований на социальную сферу в общей сумме запланированных расходов </w:t>
      </w:r>
      <w:r w:rsidR="00A55DBE">
        <w:rPr>
          <w:szCs w:val="26"/>
        </w:rPr>
        <w:t xml:space="preserve">в  2018 году </w:t>
      </w:r>
      <w:r w:rsidR="00857FEB">
        <w:rPr>
          <w:szCs w:val="26"/>
        </w:rPr>
        <w:t xml:space="preserve">составляет </w:t>
      </w:r>
      <w:r w:rsidR="00A55DBE">
        <w:rPr>
          <w:szCs w:val="26"/>
        </w:rPr>
        <w:t xml:space="preserve"> 71,1%, в 2019 году – 71,5%</w:t>
      </w:r>
      <w:r w:rsidR="00616E5A">
        <w:rPr>
          <w:szCs w:val="26"/>
        </w:rPr>
        <w:t>.</w:t>
      </w:r>
      <w:r w:rsidRPr="00C0101E">
        <w:rPr>
          <w:szCs w:val="26"/>
        </w:rPr>
        <w:t xml:space="preserve"> 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lastRenderedPageBreak/>
        <w:t xml:space="preserve">Бюджетные ассигнования на расходы, связанные с обеспечением жизнедеятельности населения в общей сумме запланированных расходов в </w:t>
      </w:r>
      <w:r w:rsidR="00145A66">
        <w:rPr>
          <w:szCs w:val="26"/>
        </w:rPr>
        <w:t>П</w:t>
      </w:r>
      <w:r w:rsidRPr="00C0101E">
        <w:rPr>
          <w:szCs w:val="26"/>
        </w:rPr>
        <w:t xml:space="preserve">роекте бюджета </w:t>
      </w:r>
      <w:r w:rsidR="00A55DBE">
        <w:rPr>
          <w:szCs w:val="26"/>
        </w:rPr>
        <w:t xml:space="preserve">на 2017 год </w:t>
      </w:r>
      <w:r w:rsidRPr="00C0101E">
        <w:rPr>
          <w:szCs w:val="26"/>
        </w:rPr>
        <w:t xml:space="preserve">составляют </w:t>
      </w:r>
      <w:r w:rsidR="00616E5A">
        <w:rPr>
          <w:szCs w:val="26"/>
        </w:rPr>
        <w:t>8,</w:t>
      </w:r>
      <w:r w:rsidR="00A933C4">
        <w:rPr>
          <w:szCs w:val="26"/>
        </w:rPr>
        <w:t>0</w:t>
      </w:r>
      <w:r w:rsidR="00616E5A">
        <w:rPr>
          <w:szCs w:val="26"/>
        </w:rPr>
        <w:t>%</w:t>
      </w:r>
      <w:r w:rsidR="00A55DBE">
        <w:rPr>
          <w:szCs w:val="26"/>
        </w:rPr>
        <w:t>, на 2018 год – 11,6%, на 2019 год – 11,4%</w:t>
      </w:r>
      <w:r w:rsidR="00616E5A">
        <w:rPr>
          <w:szCs w:val="26"/>
        </w:rPr>
        <w:t>.</w:t>
      </w:r>
    </w:p>
    <w:p w:rsid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Бюджетные ассигнования на обслуживание муниципального долга в общей сумме запланированных расходов в проекте бюджета </w:t>
      </w:r>
      <w:r w:rsidR="00A55DBE">
        <w:rPr>
          <w:szCs w:val="26"/>
        </w:rPr>
        <w:t xml:space="preserve">на 2017 год </w:t>
      </w:r>
      <w:r w:rsidRPr="00C0101E">
        <w:rPr>
          <w:szCs w:val="26"/>
        </w:rPr>
        <w:t xml:space="preserve">составляют </w:t>
      </w:r>
      <w:r w:rsidR="00A933C4">
        <w:rPr>
          <w:szCs w:val="26"/>
        </w:rPr>
        <w:t>1,1</w:t>
      </w:r>
      <w:r w:rsidR="00616E5A">
        <w:rPr>
          <w:szCs w:val="26"/>
        </w:rPr>
        <w:t>%</w:t>
      </w:r>
      <w:r w:rsidR="00A55DBE">
        <w:rPr>
          <w:szCs w:val="26"/>
        </w:rPr>
        <w:t>, на 2018 год -</w:t>
      </w:r>
      <w:r w:rsidR="00F13C73">
        <w:rPr>
          <w:szCs w:val="26"/>
        </w:rPr>
        <w:t xml:space="preserve"> </w:t>
      </w:r>
      <w:r w:rsidR="00A55DBE">
        <w:rPr>
          <w:szCs w:val="26"/>
        </w:rPr>
        <w:t>0,6%, на 2019 год – 0,2%.</w:t>
      </w:r>
      <w:r w:rsidR="00616E5A">
        <w:rPr>
          <w:szCs w:val="26"/>
        </w:rPr>
        <w:t xml:space="preserve"> 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201</w:t>
      </w:r>
      <w:r w:rsidR="00A933C4">
        <w:rPr>
          <w:szCs w:val="26"/>
        </w:rPr>
        <w:t>7</w:t>
      </w:r>
      <w:r w:rsidRPr="00C0101E">
        <w:rPr>
          <w:szCs w:val="26"/>
        </w:rPr>
        <w:t xml:space="preserve"> году наибольший удельный вес в структуре расходов бюджета занимают расходы по разделам «Образование» - </w:t>
      </w:r>
      <w:r w:rsidR="00BE0B6D">
        <w:rPr>
          <w:szCs w:val="26"/>
        </w:rPr>
        <w:t>6</w:t>
      </w:r>
      <w:r w:rsidR="00A933C4">
        <w:rPr>
          <w:szCs w:val="26"/>
        </w:rPr>
        <w:t>1,0</w:t>
      </w:r>
      <w:r w:rsidRPr="00C0101E">
        <w:rPr>
          <w:szCs w:val="26"/>
        </w:rPr>
        <w:t>% и «Общегосударственные вопросы» - 1</w:t>
      </w:r>
      <w:r w:rsidR="00A933C4">
        <w:rPr>
          <w:szCs w:val="26"/>
        </w:rPr>
        <w:t>8,8</w:t>
      </w:r>
      <w:r w:rsidRPr="00C0101E">
        <w:rPr>
          <w:szCs w:val="26"/>
        </w:rPr>
        <w:t xml:space="preserve">% .  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Менее 1% в общем объеме расходов составляют расходы по раздел</w:t>
      </w:r>
      <w:r w:rsidR="00DF51BC">
        <w:rPr>
          <w:szCs w:val="26"/>
        </w:rPr>
        <w:t>у</w:t>
      </w:r>
      <w:r w:rsidRPr="00C0101E">
        <w:rPr>
          <w:szCs w:val="26"/>
        </w:rPr>
        <w:t xml:space="preserve"> «Средства массовой информации» - 0,</w:t>
      </w:r>
      <w:r w:rsidR="00DF51BC">
        <w:rPr>
          <w:szCs w:val="26"/>
        </w:rPr>
        <w:t>2</w:t>
      </w:r>
      <w:r w:rsidRPr="00C0101E">
        <w:rPr>
          <w:szCs w:val="26"/>
        </w:rPr>
        <w:t>%.</w:t>
      </w:r>
    </w:p>
    <w:p w:rsidR="002C6F3F" w:rsidRDefault="002C6F3F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В соответствии с пунктом 3 статьи 184.1 Бюджетного кодекса в Проекте бюджета </w:t>
      </w:r>
    </w:p>
    <w:p w:rsidR="00EA7E62" w:rsidRDefault="002C6F3F" w:rsidP="00484A0B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предусмотрены </w:t>
      </w:r>
      <w:r w:rsidR="00487ADF">
        <w:rPr>
          <w:szCs w:val="26"/>
        </w:rPr>
        <w:t>ассигнования на исполнение публичных нормативных обязательств</w:t>
      </w:r>
      <w:r w:rsidR="00EA7E62">
        <w:rPr>
          <w:szCs w:val="26"/>
        </w:rPr>
        <w:t xml:space="preserve">. </w:t>
      </w:r>
    </w:p>
    <w:p w:rsidR="00487ADF" w:rsidRDefault="00EA7E62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Объем бюджетных ассигнований </w:t>
      </w:r>
      <w:r w:rsidR="00487ADF">
        <w:rPr>
          <w:szCs w:val="26"/>
        </w:rPr>
        <w:t xml:space="preserve"> на 2017 год составля</w:t>
      </w:r>
      <w:r>
        <w:rPr>
          <w:szCs w:val="26"/>
        </w:rPr>
        <w:t>ет</w:t>
      </w:r>
      <w:r w:rsidR="00487ADF">
        <w:rPr>
          <w:szCs w:val="26"/>
        </w:rPr>
        <w:t xml:space="preserve">  12 627,2 тыс. рублей, в том числе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сумме 10 195,0 тыс. рублей, на доплаты к пенсиям муниципальных служащих в сумме 2 432,2 тыс. рублей.</w:t>
      </w:r>
    </w:p>
    <w:p w:rsidR="00487ADF" w:rsidRDefault="00487ADF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 На плановый период 2018 и 2019 годов </w:t>
      </w:r>
      <w:r w:rsidR="00A77E19">
        <w:rPr>
          <w:szCs w:val="26"/>
        </w:rPr>
        <w:t xml:space="preserve">запланировано </w:t>
      </w:r>
      <w:r>
        <w:rPr>
          <w:szCs w:val="26"/>
        </w:rPr>
        <w:t>12 340,9 тыс. рублей (ежегодно), в том числе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 в сумме 10 195,0 тыс. рублей, на доплаты к пенсиям муниципальных служащих в сумме 2 145,9 тыс. рублей.</w:t>
      </w:r>
    </w:p>
    <w:p w:rsidR="00C0101E" w:rsidRPr="00C0101E" w:rsidRDefault="00C0101E" w:rsidP="006A1012">
      <w:pPr>
        <w:spacing w:line="264" w:lineRule="auto"/>
        <w:ind w:firstLine="426"/>
        <w:rPr>
          <w:b/>
          <w:szCs w:val="26"/>
        </w:rPr>
      </w:pPr>
      <w:r w:rsidRPr="00C0101E">
        <w:rPr>
          <w:b/>
          <w:szCs w:val="26"/>
        </w:rPr>
        <w:t>Раздел «Общегосударственные вопросы»</w:t>
      </w:r>
    </w:p>
    <w:p w:rsidR="00C0101E" w:rsidRDefault="00C0101E" w:rsidP="006A1012">
      <w:pPr>
        <w:spacing w:line="264" w:lineRule="auto"/>
        <w:ind w:firstLine="426"/>
        <w:rPr>
          <w:szCs w:val="26"/>
        </w:rPr>
      </w:pPr>
      <w:proofErr w:type="gramStart"/>
      <w:r w:rsidRPr="00C0101E">
        <w:rPr>
          <w:szCs w:val="26"/>
        </w:rPr>
        <w:t xml:space="preserve">Исполнение расходов по данному разделу в соответствии с ведомственной структурой </w:t>
      </w:r>
      <w:r w:rsidR="00D10BA8">
        <w:rPr>
          <w:szCs w:val="26"/>
        </w:rPr>
        <w:t xml:space="preserve"> </w:t>
      </w:r>
      <w:r w:rsidRPr="00C0101E">
        <w:rPr>
          <w:szCs w:val="26"/>
        </w:rPr>
        <w:t>в 201</w:t>
      </w:r>
      <w:r w:rsidR="00DF51BC">
        <w:rPr>
          <w:szCs w:val="26"/>
        </w:rPr>
        <w:t>7</w:t>
      </w:r>
      <w:r w:rsidRPr="00C0101E">
        <w:rPr>
          <w:szCs w:val="26"/>
        </w:rPr>
        <w:t xml:space="preserve"> год</w:t>
      </w:r>
      <w:r w:rsidR="001A468A">
        <w:rPr>
          <w:szCs w:val="26"/>
        </w:rPr>
        <w:t>у</w:t>
      </w:r>
      <w:r w:rsidRPr="00C0101E">
        <w:rPr>
          <w:szCs w:val="26"/>
        </w:rPr>
        <w:t xml:space="preserve"> будут осуществлять </w:t>
      </w:r>
      <w:r w:rsidR="001A468A">
        <w:rPr>
          <w:szCs w:val="26"/>
        </w:rPr>
        <w:t>8</w:t>
      </w:r>
      <w:r w:rsidRPr="00C0101E">
        <w:rPr>
          <w:szCs w:val="26"/>
        </w:rPr>
        <w:t xml:space="preserve"> главных распорядителей бюджетных средств  (Дума Арсеньевского городского округа (далее –</w:t>
      </w:r>
      <w:r w:rsidR="00484A0B">
        <w:rPr>
          <w:szCs w:val="26"/>
        </w:rPr>
        <w:t xml:space="preserve"> Дума</w:t>
      </w:r>
      <w:r w:rsidRPr="00C0101E">
        <w:rPr>
          <w:szCs w:val="26"/>
        </w:rPr>
        <w:t xml:space="preserve"> АГО), КСП АГО, администрация АГО, управление имущественных отношений администрации АГО, </w:t>
      </w:r>
      <w:r w:rsidR="001A468A">
        <w:rPr>
          <w:szCs w:val="26"/>
        </w:rPr>
        <w:t xml:space="preserve">управление образования администрации АГО, управление культуры администрации АГО, </w:t>
      </w:r>
      <w:r w:rsidR="00276D4E">
        <w:rPr>
          <w:szCs w:val="26"/>
        </w:rPr>
        <w:t xml:space="preserve">управление спорта и молодежной политики администрации АГО, </w:t>
      </w:r>
      <w:r w:rsidRPr="00C0101E">
        <w:rPr>
          <w:szCs w:val="26"/>
        </w:rPr>
        <w:t xml:space="preserve">финансовое управление администрации АГО). </w:t>
      </w:r>
      <w:proofErr w:type="gramEnd"/>
    </w:p>
    <w:p w:rsidR="002726BE" w:rsidRPr="00C0101E" w:rsidRDefault="002726BE" w:rsidP="006A1012">
      <w:pPr>
        <w:spacing w:line="264" w:lineRule="auto"/>
        <w:ind w:firstLine="426"/>
        <w:rPr>
          <w:szCs w:val="26"/>
        </w:rPr>
      </w:pPr>
      <w:proofErr w:type="gramStart"/>
      <w:r>
        <w:rPr>
          <w:szCs w:val="26"/>
        </w:rPr>
        <w:t xml:space="preserve">Доля расходов по данному разделу каждого из вышеперечисленных главных распорядителей бюджетных средств составляет: администрация АГО – </w:t>
      </w:r>
      <w:r w:rsidR="00F97242">
        <w:rPr>
          <w:szCs w:val="26"/>
        </w:rPr>
        <w:t>57,9</w:t>
      </w:r>
      <w:r>
        <w:rPr>
          <w:szCs w:val="26"/>
        </w:rPr>
        <w:t>%, управление образования администрации АГО – 13,</w:t>
      </w:r>
      <w:r w:rsidR="00F97242">
        <w:rPr>
          <w:szCs w:val="26"/>
        </w:rPr>
        <w:t>6</w:t>
      </w:r>
      <w:r>
        <w:rPr>
          <w:szCs w:val="26"/>
        </w:rPr>
        <w:t>%, управление имущественных отношений администрации АГО – 7,</w:t>
      </w:r>
      <w:r w:rsidR="00F97242">
        <w:rPr>
          <w:szCs w:val="26"/>
        </w:rPr>
        <w:t>9</w:t>
      </w:r>
      <w:r>
        <w:rPr>
          <w:szCs w:val="26"/>
        </w:rPr>
        <w:t xml:space="preserve">%, управление культуры администрации АГО – </w:t>
      </w:r>
      <w:r w:rsidR="00F97242">
        <w:rPr>
          <w:szCs w:val="26"/>
        </w:rPr>
        <w:t>7,5</w:t>
      </w:r>
      <w:r>
        <w:rPr>
          <w:szCs w:val="26"/>
        </w:rPr>
        <w:t xml:space="preserve">%, </w:t>
      </w:r>
      <w:r w:rsidR="00484A0B">
        <w:rPr>
          <w:szCs w:val="26"/>
        </w:rPr>
        <w:t xml:space="preserve">финансовое управление администрации АГО – 5,5%, </w:t>
      </w:r>
      <w:r>
        <w:rPr>
          <w:szCs w:val="26"/>
        </w:rPr>
        <w:t>Дума АГО – 3,</w:t>
      </w:r>
      <w:r w:rsidR="00F97242">
        <w:rPr>
          <w:szCs w:val="26"/>
        </w:rPr>
        <w:t>4</w:t>
      </w:r>
      <w:r>
        <w:rPr>
          <w:szCs w:val="26"/>
        </w:rPr>
        <w:t xml:space="preserve">%, </w:t>
      </w:r>
      <w:r w:rsidR="00FE3FD3">
        <w:rPr>
          <w:szCs w:val="26"/>
        </w:rPr>
        <w:t>управление спорта и молодежной политики администрации АГО</w:t>
      </w:r>
      <w:r w:rsidR="00484A0B">
        <w:rPr>
          <w:szCs w:val="26"/>
        </w:rPr>
        <w:t xml:space="preserve"> </w:t>
      </w:r>
      <w:r w:rsidR="00FE3FD3">
        <w:rPr>
          <w:szCs w:val="26"/>
        </w:rPr>
        <w:t>- 2,</w:t>
      </w:r>
      <w:r w:rsidR="00F97242">
        <w:rPr>
          <w:szCs w:val="26"/>
        </w:rPr>
        <w:t>6</w:t>
      </w:r>
      <w:r w:rsidR="00FE3FD3">
        <w:rPr>
          <w:szCs w:val="26"/>
        </w:rPr>
        <w:t>%,</w:t>
      </w:r>
      <w:r w:rsidR="00071A9A">
        <w:rPr>
          <w:szCs w:val="26"/>
        </w:rPr>
        <w:t xml:space="preserve"> </w:t>
      </w:r>
      <w:r w:rsidR="00FE3FD3">
        <w:rPr>
          <w:szCs w:val="26"/>
        </w:rPr>
        <w:t xml:space="preserve"> КСП АГО – 1,</w:t>
      </w:r>
      <w:r w:rsidR="00F97242">
        <w:rPr>
          <w:szCs w:val="26"/>
        </w:rPr>
        <w:t>7</w:t>
      </w:r>
      <w:r w:rsidR="00FE3FD3">
        <w:rPr>
          <w:szCs w:val="26"/>
        </w:rPr>
        <w:t>%.</w:t>
      </w:r>
      <w:proofErr w:type="gramEnd"/>
    </w:p>
    <w:p w:rsid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Бюджетные ассигнования по этому разделу предусматривают расходы на обеспечение деятельности органов местного самоуправления, на исполнение отдельных вопросов местного значения, на исполнение переданных государственных полномочий, средства резервного фонда администрации и резерва для ликвидации чрезвычайных ситуаций природного и техногенного характера. </w:t>
      </w:r>
    </w:p>
    <w:p w:rsidR="00693E97" w:rsidRPr="00C0101E" w:rsidRDefault="00693E97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lastRenderedPageBreak/>
        <w:t>Общая сумма расходов по разделу:</w:t>
      </w:r>
    </w:p>
    <w:p w:rsidR="00693E97" w:rsidRDefault="00693E97" w:rsidP="006A1012">
      <w:pPr>
        <w:tabs>
          <w:tab w:val="left" w:pos="426"/>
        </w:tabs>
        <w:spacing w:line="264" w:lineRule="auto"/>
        <w:ind w:firstLine="0"/>
        <w:rPr>
          <w:szCs w:val="26"/>
        </w:rPr>
      </w:pPr>
      <w:r w:rsidRPr="00C0101E">
        <w:rPr>
          <w:szCs w:val="26"/>
        </w:rPr>
        <w:t>-в 201</w:t>
      </w:r>
      <w:r>
        <w:rPr>
          <w:szCs w:val="26"/>
        </w:rPr>
        <w:t>7</w:t>
      </w:r>
      <w:r w:rsidRPr="00C0101E">
        <w:rPr>
          <w:szCs w:val="26"/>
        </w:rPr>
        <w:t xml:space="preserve"> году </w:t>
      </w:r>
      <w:r>
        <w:rPr>
          <w:szCs w:val="26"/>
        </w:rPr>
        <w:t xml:space="preserve">планируется </w:t>
      </w:r>
      <w:r w:rsidRPr="00C0101E">
        <w:rPr>
          <w:szCs w:val="26"/>
        </w:rPr>
        <w:t>в сумме 1</w:t>
      </w:r>
      <w:r>
        <w:rPr>
          <w:szCs w:val="26"/>
        </w:rPr>
        <w:t>86 443,9</w:t>
      </w:r>
      <w:r w:rsidRPr="00C0101E">
        <w:rPr>
          <w:szCs w:val="26"/>
        </w:rPr>
        <w:t xml:space="preserve"> тыс. руб</w:t>
      </w:r>
      <w:r>
        <w:rPr>
          <w:szCs w:val="26"/>
        </w:rPr>
        <w:t>лей</w:t>
      </w:r>
      <w:r w:rsidRPr="00C0101E">
        <w:rPr>
          <w:szCs w:val="26"/>
        </w:rPr>
        <w:t xml:space="preserve"> или 1</w:t>
      </w:r>
      <w:r>
        <w:rPr>
          <w:szCs w:val="26"/>
        </w:rPr>
        <w:t>8,8</w:t>
      </w:r>
      <w:r w:rsidRPr="00C0101E">
        <w:rPr>
          <w:szCs w:val="26"/>
        </w:rPr>
        <w:t>% от общей суммы расходов бюджета</w:t>
      </w:r>
      <w:r w:rsidR="00071A9A">
        <w:rPr>
          <w:szCs w:val="26"/>
        </w:rPr>
        <w:t>.</w:t>
      </w:r>
      <w:r w:rsidRPr="00C0101E">
        <w:rPr>
          <w:szCs w:val="26"/>
        </w:rPr>
        <w:t xml:space="preserve"> </w:t>
      </w:r>
      <w:r w:rsidR="00071A9A">
        <w:rPr>
          <w:szCs w:val="26"/>
        </w:rPr>
        <w:t>П</w:t>
      </w:r>
      <w:r w:rsidRPr="00C0101E">
        <w:rPr>
          <w:szCs w:val="26"/>
        </w:rPr>
        <w:t xml:space="preserve">о отношению к плану </w:t>
      </w:r>
      <w:r>
        <w:rPr>
          <w:szCs w:val="26"/>
        </w:rPr>
        <w:t xml:space="preserve">и оценке </w:t>
      </w:r>
      <w:r w:rsidRPr="00C0101E">
        <w:rPr>
          <w:szCs w:val="26"/>
        </w:rPr>
        <w:t>201</w:t>
      </w:r>
      <w:r>
        <w:rPr>
          <w:szCs w:val="26"/>
        </w:rPr>
        <w:t>6</w:t>
      </w:r>
      <w:r w:rsidRPr="00C0101E">
        <w:rPr>
          <w:szCs w:val="26"/>
        </w:rPr>
        <w:t xml:space="preserve"> года </w:t>
      </w:r>
      <w:r>
        <w:rPr>
          <w:szCs w:val="26"/>
        </w:rPr>
        <w:t>снижение составит 32 592,1 тыс. рублей или 14,9%;</w:t>
      </w:r>
    </w:p>
    <w:p w:rsidR="00693E97" w:rsidRDefault="00693E97" w:rsidP="006A1012">
      <w:pPr>
        <w:tabs>
          <w:tab w:val="left" w:pos="426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-в 2018 году – в сумме </w:t>
      </w:r>
      <w:r w:rsidR="008D7587">
        <w:rPr>
          <w:szCs w:val="26"/>
        </w:rPr>
        <w:t>175 523,51 тыс. рублей</w:t>
      </w:r>
      <w:r w:rsidR="00071A9A">
        <w:rPr>
          <w:szCs w:val="26"/>
        </w:rPr>
        <w:t>.</w:t>
      </w:r>
      <w:r w:rsidR="008D7587">
        <w:rPr>
          <w:szCs w:val="26"/>
        </w:rPr>
        <w:t xml:space="preserve"> </w:t>
      </w:r>
      <w:r w:rsidR="006A23DB">
        <w:rPr>
          <w:szCs w:val="26"/>
        </w:rPr>
        <w:t xml:space="preserve"> </w:t>
      </w:r>
      <w:r w:rsidR="00071A9A">
        <w:rPr>
          <w:szCs w:val="26"/>
        </w:rPr>
        <w:t>П</w:t>
      </w:r>
      <w:r w:rsidR="008D7587">
        <w:rPr>
          <w:szCs w:val="26"/>
        </w:rPr>
        <w:t xml:space="preserve">о отношению к оценке 2016 года </w:t>
      </w:r>
      <w:r w:rsidR="00071A9A">
        <w:rPr>
          <w:szCs w:val="26"/>
        </w:rPr>
        <w:t>снижение на 19,9% или на 43 512,49 тыс. рублей,   по отношению к</w:t>
      </w:r>
      <w:r w:rsidR="008D7587">
        <w:rPr>
          <w:szCs w:val="26"/>
        </w:rPr>
        <w:t xml:space="preserve"> проекту 2017 года </w:t>
      </w:r>
      <w:r w:rsidR="006A23DB">
        <w:rPr>
          <w:szCs w:val="26"/>
        </w:rPr>
        <w:t>-</w:t>
      </w:r>
      <w:r w:rsidR="008D7587">
        <w:rPr>
          <w:szCs w:val="26"/>
        </w:rPr>
        <w:t xml:space="preserve"> на 5,9% или на 10 920,39 тыс. рублей</w:t>
      </w:r>
      <w:r w:rsidR="006A23DB">
        <w:rPr>
          <w:szCs w:val="26"/>
        </w:rPr>
        <w:t>.</w:t>
      </w:r>
    </w:p>
    <w:p w:rsidR="00BE4143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Резервный фонд запланирован </w:t>
      </w:r>
      <w:r w:rsidR="004E4630" w:rsidRPr="00C0101E">
        <w:rPr>
          <w:szCs w:val="26"/>
        </w:rPr>
        <w:t>на уровне 201</w:t>
      </w:r>
      <w:r w:rsidR="00BE4143">
        <w:rPr>
          <w:szCs w:val="26"/>
        </w:rPr>
        <w:t>6</w:t>
      </w:r>
      <w:r w:rsidR="004E4630" w:rsidRPr="00C0101E">
        <w:rPr>
          <w:szCs w:val="26"/>
        </w:rPr>
        <w:t xml:space="preserve"> года </w:t>
      </w:r>
      <w:r w:rsidRPr="00C0101E">
        <w:rPr>
          <w:szCs w:val="26"/>
        </w:rPr>
        <w:t xml:space="preserve">в сумме </w:t>
      </w:r>
      <w:r w:rsidR="004E4630">
        <w:rPr>
          <w:szCs w:val="26"/>
        </w:rPr>
        <w:t>450</w:t>
      </w:r>
      <w:r w:rsidRPr="00C0101E">
        <w:rPr>
          <w:szCs w:val="26"/>
        </w:rPr>
        <w:t>,0 тыс. руб</w:t>
      </w:r>
      <w:r w:rsidR="00BE4143">
        <w:rPr>
          <w:szCs w:val="26"/>
        </w:rPr>
        <w:t>лей</w:t>
      </w:r>
      <w:r w:rsidR="004E4630">
        <w:rPr>
          <w:szCs w:val="26"/>
        </w:rPr>
        <w:t>, в том числе: ф</w:t>
      </w:r>
      <w:r w:rsidRPr="00C0101E">
        <w:rPr>
          <w:szCs w:val="26"/>
        </w:rPr>
        <w:t>инансовый резерв для ликвидации чрезвычайных ситуаций в сумме 200,0 тыс. руб</w:t>
      </w:r>
      <w:r w:rsidR="00BE4143">
        <w:rPr>
          <w:szCs w:val="26"/>
        </w:rPr>
        <w:t>лей</w:t>
      </w:r>
      <w:r w:rsidR="004E4630">
        <w:rPr>
          <w:szCs w:val="26"/>
        </w:rPr>
        <w:t>, резервный фонд администрации городского округа в сумме 250,0 тыс. руб</w:t>
      </w:r>
      <w:r w:rsidR="00BE4143">
        <w:rPr>
          <w:szCs w:val="26"/>
        </w:rPr>
        <w:t>лей</w:t>
      </w:r>
      <w:r w:rsidR="004E4630">
        <w:rPr>
          <w:szCs w:val="26"/>
        </w:rPr>
        <w:t>.</w:t>
      </w:r>
      <w:r w:rsidRPr="00C0101E">
        <w:rPr>
          <w:szCs w:val="26"/>
        </w:rPr>
        <w:t xml:space="preserve"> 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Размер резервного фонда не превышает ограничения, установленные статьей 81 Б</w:t>
      </w:r>
      <w:r w:rsidR="00BE4143">
        <w:rPr>
          <w:szCs w:val="26"/>
        </w:rPr>
        <w:t>юджетного кодекса</w:t>
      </w:r>
      <w:r w:rsidRPr="00C0101E">
        <w:rPr>
          <w:szCs w:val="26"/>
        </w:rPr>
        <w:t xml:space="preserve">.  </w:t>
      </w:r>
    </w:p>
    <w:p w:rsidR="006B54C9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По данному разделу </w:t>
      </w:r>
      <w:r w:rsidR="001F2FBA">
        <w:rPr>
          <w:szCs w:val="26"/>
        </w:rPr>
        <w:t xml:space="preserve">на 2017 год запланированы </w:t>
      </w:r>
      <w:r w:rsidRPr="00C0101E">
        <w:rPr>
          <w:szCs w:val="26"/>
        </w:rPr>
        <w:t xml:space="preserve">расходы </w:t>
      </w:r>
      <w:r w:rsidR="004A4927">
        <w:rPr>
          <w:szCs w:val="26"/>
        </w:rPr>
        <w:t xml:space="preserve">на реализацию </w:t>
      </w:r>
      <w:r w:rsidRPr="00C0101E">
        <w:rPr>
          <w:szCs w:val="26"/>
        </w:rPr>
        <w:t>муниципальных программ</w:t>
      </w:r>
      <w:r w:rsidR="00A0504F">
        <w:rPr>
          <w:szCs w:val="26"/>
        </w:rPr>
        <w:t xml:space="preserve"> на сумму </w:t>
      </w:r>
      <w:r w:rsidR="00381F74" w:rsidRPr="00E94AFE">
        <w:rPr>
          <w:szCs w:val="26"/>
        </w:rPr>
        <w:t>117 517,6</w:t>
      </w:r>
      <w:r w:rsidR="00A0504F">
        <w:rPr>
          <w:szCs w:val="26"/>
        </w:rPr>
        <w:t xml:space="preserve"> тыс. руб</w:t>
      </w:r>
      <w:r w:rsidR="00381F74">
        <w:rPr>
          <w:szCs w:val="26"/>
        </w:rPr>
        <w:t>лей</w:t>
      </w:r>
      <w:r w:rsidRPr="00C0101E">
        <w:rPr>
          <w:szCs w:val="26"/>
        </w:rPr>
        <w:t xml:space="preserve">, в том числе: </w:t>
      </w:r>
    </w:p>
    <w:p w:rsidR="006B54C9" w:rsidRDefault="006B54C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>«Информационное общество»  на 2015-20</w:t>
      </w:r>
      <w:r w:rsidR="00234599">
        <w:rPr>
          <w:szCs w:val="26"/>
        </w:rPr>
        <w:t>20</w:t>
      </w:r>
      <w:r w:rsidR="004A4927">
        <w:rPr>
          <w:szCs w:val="26"/>
        </w:rPr>
        <w:t xml:space="preserve"> годы</w:t>
      </w:r>
      <w:r>
        <w:rPr>
          <w:szCs w:val="26"/>
        </w:rPr>
        <w:t xml:space="preserve"> в сумме </w:t>
      </w:r>
      <w:r w:rsidR="00381F74">
        <w:rPr>
          <w:szCs w:val="26"/>
        </w:rPr>
        <w:t>9 321,4</w:t>
      </w:r>
      <w:r>
        <w:rPr>
          <w:szCs w:val="26"/>
        </w:rPr>
        <w:t xml:space="preserve"> тыс. руб</w:t>
      </w:r>
      <w:r w:rsidR="00381F74">
        <w:rPr>
          <w:szCs w:val="26"/>
        </w:rPr>
        <w:t>лей</w:t>
      </w:r>
      <w:r w:rsidR="00234599">
        <w:rPr>
          <w:szCs w:val="26"/>
        </w:rPr>
        <w:t>;</w:t>
      </w:r>
    </w:p>
    <w:p w:rsidR="001F4FA6" w:rsidRDefault="006B54C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>«Экономическое развитие и инновационная экономика в Арсеньевском городском округе» на 2015-20</w:t>
      </w:r>
      <w:r w:rsidR="00234599">
        <w:rPr>
          <w:szCs w:val="26"/>
        </w:rPr>
        <w:t>20</w:t>
      </w:r>
      <w:r w:rsidR="00C0101E" w:rsidRPr="00C0101E">
        <w:rPr>
          <w:szCs w:val="26"/>
        </w:rPr>
        <w:t xml:space="preserve"> годы (подпрограммы «Управление имуществом, находящ</w:t>
      </w:r>
      <w:r w:rsidR="004A4927">
        <w:rPr>
          <w:szCs w:val="26"/>
        </w:rPr>
        <w:t>и</w:t>
      </w:r>
      <w:r w:rsidR="00C0101E" w:rsidRPr="00C0101E">
        <w:rPr>
          <w:szCs w:val="26"/>
        </w:rPr>
        <w:t>мся в собственности и в ведении Арсеньевского городского округа» на 2015-201</w:t>
      </w:r>
      <w:r w:rsidR="00152BC0">
        <w:rPr>
          <w:szCs w:val="26"/>
        </w:rPr>
        <w:t>2</w:t>
      </w:r>
      <w:r w:rsidR="00C0101E" w:rsidRPr="00C0101E">
        <w:rPr>
          <w:szCs w:val="26"/>
        </w:rPr>
        <w:t xml:space="preserve"> годы, «Долгосрочное финансовое планирование и организация бюджетного процесса в Арсеньевском городском округе</w:t>
      </w:r>
      <w:r w:rsidR="00801444">
        <w:rPr>
          <w:szCs w:val="26"/>
        </w:rPr>
        <w:t>»</w:t>
      </w:r>
      <w:r w:rsidR="00152BC0">
        <w:rPr>
          <w:szCs w:val="26"/>
        </w:rPr>
        <w:t xml:space="preserve"> на 2015-2018 годы</w:t>
      </w:r>
      <w:r w:rsidR="00C0101E" w:rsidRPr="00C0101E">
        <w:rPr>
          <w:szCs w:val="26"/>
        </w:rPr>
        <w:t>)</w:t>
      </w:r>
      <w:r w:rsidR="001F4FA6">
        <w:rPr>
          <w:szCs w:val="26"/>
        </w:rPr>
        <w:t xml:space="preserve"> в сумме </w:t>
      </w:r>
      <w:r w:rsidR="00F754BF">
        <w:rPr>
          <w:szCs w:val="26"/>
        </w:rPr>
        <w:t>39 609,20</w:t>
      </w:r>
      <w:r w:rsidR="001F4FA6">
        <w:rPr>
          <w:szCs w:val="26"/>
        </w:rPr>
        <w:t xml:space="preserve"> тыс. руб</w:t>
      </w:r>
      <w:r w:rsidR="00F754BF">
        <w:rPr>
          <w:szCs w:val="26"/>
        </w:rPr>
        <w:t>лей</w:t>
      </w:r>
      <w:r w:rsidR="001F4FA6">
        <w:rPr>
          <w:szCs w:val="26"/>
        </w:rPr>
        <w:t>;</w:t>
      </w:r>
    </w:p>
    <w:p w:rsidR="001F4FA6" w:rsidRDefault="001F4FA6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-«</w:t>
      </w:r>
      <w:r w:rsidR="00F754BF">
        <w:rPr>
          <w:szCs w:val="26"/>
        </w:rPr>
        <w:t>Безопасный город»</w:t>
      </w:r>
      <w:r>
        <w:rPr>
          <w:szCs w:val="26"/>
        </w:rPr>
        <w:t xml:space="preserve"> на 201</w:t>
      </w:r>
      <w:r w:rsidR="00F754BF">
        <w:rPr>
          <w:szCs w:val="26"/>
        </w:rPr>
        <w:t>7</w:t>
      </w:r>
      <w:r>
        <w:rPr>
          <w:szCs w:val="26"/>
        </w:rPr>
        <w:t>-20</w:t>
      </w:r>
      <w:r w:rsidR="00F754BF">
        <w:rPr>
          <w:szCs w:val="26"/>
        </w:rPr>
        <w:t>20</w:t>
      </w:r>
      <w:r>
        <w:rPr>
          <w:szCs w:val="26"/>
        </w:rPr>
        <w:t xml:space="preserve"> годы» - </w:t>
      </w:r>
      <w:r w:rsidR="00F754BF">
        <w:rPr>
          <w:szCs w:val="26"/>
        </w:rPr>
        <w:t>459,0</w:t>
      </w:r>
      <w:r>
        <w:rPr>
          <w:szCs w:val="26"/>
        </w:rPr>
        <w:t xml:space="preserve"> тыс. руб</w:t>
      </w:r>
      <w:r w:rsidR="00F754BF">
        <w:rPr>
          <w:szCs w:val="26"/>
        </w:rPr>
        <w:t>лей</w:t>
      </w:r>
      <w:r>
        <w:rPr>
          <w:szCs w:val="26"/>
        </w:rPr>
        <w:t>;</w:t>
      </w:r>
    </w:p>
    <w:p w:rsidR="00056374" w:rsidRDefault="00056374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-«Развитие образования в </w:t>
      </w:r>
      <w:proofErr w:type="spellStart"/>
      <w:r>
        <w:rPr>
          <w:szCs w:val="26"/>
        </w:rPr>
        <w:t>Арсеньевском</w:t>
      </w:r>
      <w:proofErr w:type="spellEnd"/>
      <w:r>
        <w:rPr>
          <w:szCs w:val="26"/>
        </w:rPr>
        <w:t xml:space="preserve"> городском округе» на 2015-2020 годы – 2</w:t>
      </w:r>
      <w:r w:rsidR="00F754BF">
        <w:rPr>
          <w:szCs w:val="26"/>
        </w:rPr>
        <w:t>5 087,3</w:t>
      </w:r>
      <w:r>
        <w:rPr>
          <w:szCs w:val="26"/>
        </w:rPr>
        <w:t>0 тыс. руб</w:t>
      </w:r>
      <w:r w:rsidR="00F754BF">
        <w:rPr>
          <w:szCs w:val="26"/>
        </w:rPr>
        <w:t>лей</w:t>
      </w:r>
      <w:r>
        <w:rPr>
          <w:szCs w:val="26"/>
        </w:rPr>
        <w:t>;</w:t>
      </w:r>
    </w:p>
    <w:p w:rsidR="006B54C9" w:rsidRDefault="006B54C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 xml:space="preserve"> «Доступная среда»</w:t>
      </w:r>
      <w:r>
        <w:rPr>
          <w:szCs w:val="26"/>
        </w:rPr>
        <w:t xml:space="preserve"> </w:t>
      </w:r>
      <w:r w:rsidR="00056374">
        <w:rPr>
          <w:szCs w:val="26"/>
        </w:rPr>
        <w:t xml:space="preserve">на период 2016-2020 годы </w:t>
      </w:r>
      <w:r>
        <w:rPr>
          <w:szCs w:val="26"/>
        </w:rPr>
        <w:t xml:space="preserve"> в сумме </w:t>
      </w:r>
      <w:r w:rsidR="00F754BF">
        <w:rPr>
          <w:szCs w:val="26"/>
        </w:rPr>
        <w:t>10,0</w:t>
      </w:r>
      <w:r>
        <w:rPr>
          <w:szCs w:val="26"/>
        </w:rPr>
        <w:t xml:space="preserve"> тыс. руб</w:t>
      </w:r>
      <w:r w:rsidR="00F754BF">
        <w:rPr>
          <w:szCs w:val="26"/>
        </w:rPr>
        <w:t>лей</w:t>
      </w:r>
      <w:r>
        <w:rPr>
          <w:szCs w:val="26"/>
        </w:rPr>
        <w:t>;</w:t>
      </w:r>
    </w:p>
    <w:p w:rsidR="00056374" w:rsidRDefault="00056374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-«Развитие культуры Арсеньевского городского округа» на 2014-2020 годы в сумме </w:t>
      </w:r>
      <w:r w:rsidR="00BA347E">
        <w:rPr>
          <w:szCs w:val="26"/>
        </w:rPr>
        <w:t>1</w:t>
      </w:r>
      <w:r w:rsidR="004E44A1">
        <w:rPr>
          <w:szCs w:val="26"/>
        </w:rPr>
        <w:t>3 981,0</w:t>
      </w:r>
      <w:r w:rsidR="00BA347E">
        <w:rPr>
          <w:szCs w:val="26"/>
        </w:rPr>
        <w:t xml:space="preserve"> тыс. руб</w:t>
      </w:r>
      <w:r w:rsidR="004E44A1">
        <w:rPr>
          <w:szCs w:val="26"/>
        </w:rPr>
        <w:t>лей</w:t>
      </w:r>
      <w:r w:rsidR="00BA347E">
        <w:rPr>
          <w:szCs w:val="26"/>
        </w:rPr>
        <w:t>;</w:t>
      </w:r>
    </w:p>
    <w:p w:rsidR="00BA347E" w:rsidRDefault="00BA347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-«Развитие физической культуры и спорта в Арсеньевском городском округе» на 2016-2020 годы в сумме 4</w:t>
      </w:r>
      <w:r w:rsidR="004E44A1">
        <w:rPr>
          <w:szCs w:val="26"/>
        </w:rPr>
        <w:t> 921,4</w:t>
      </w:r>
      <w:r>
        <w:rPr>
          <w:szCs w:val="26"/>
        </w:rPr>
        <w:t xml:space="preserve"> тыс. руб</w:t>
      </w:r>
      <w:r w:rsidR="004E44A1">
        <w:rPr>
          <w:szCs w:val="26"/>
        </w:rPr>
        <w:t>лей</w:t>
      </w:r>
      <w:r>
        <w:rPr>
          <w:szCs w:val="26"/>
        </w:rPr>
        <w:t xml:space="preserve">; </w:t>
      </w:r>
    </w:p>
    <w:p w:rsidR="006B54C9" w:rsidRDefault="00BA347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>«Материально-техническое обеспечение органов местного самоуправления Арсеньевского городского округа» на 201</w:t>
      </w:r>
      <w:r>
        <w:rPr>
          <w:szCs w:val="26"/>
        </w:rPr>
        <w:t>6</w:t>
      </w:r>
      <w:r w:rsidR="00C0101E" w:rsidRPr="00C0101E">
        <w:rPr>
          <w:szCs w:val="26"/>
        </w:rPr>
        <w:t>-20</w:t>
      </w:r>
      <w:r w:rsidR="004E44A1">
        <w:rPr>
          <w:szCs w:val="26"/>
        </w:rPr>
        <w:t>20годы</w:t>
      </w:r>
      <w:r>
        <w:rPr>
          <w:szCs w:val="26"/>
        </w:rPr>
        <w:t xml:space="preserve"> в с</w:t>
      </w:r>
      <w:r w:rsidR="006B54C9">
        <w:rPr>
          <w:szCs w:val="26"/>
        </w:rPr>
        <w:t xml:space="preserve">умме </w:t>
      </w:r>
      <w:r>
        <w:rPr>
          <w:szCs w:val="26"/>
        </w:rPr>
        <w:t>2</w:t>
      </w:r>
      <w:r w:rsidR="004E44A1">
        <w:rPr>
          <w:szCs w:val="26"/>
        </w:rPr>
        <w:t>4 023,30</w:t>
      </w:r>
      <w:r w:rsidR="006B54C9">
        <w:rPr>
          <w:szCs w:val="26"/>
        </w:rPr>
        <w:t xml:space="preserve"> тыс. руб</w:t>
      </w:r>
      <w:r w:rsidR="004E44A1">
        <w:rPr>
          <w:szCs w:val="26"/>
        </w:rPr>
        <w:t>лей</w:t>
      </w:r>
      <w:r w:rsidR="006B54C9">
        <w:rPr>
          <w:szCs w:val="26"/>
        </w:rPr>
        <w:t>;</w:t>
      </w:r>
    </w:p>
    <w:p w:rsidR="006B54C9" w:rsidRDefault="006B54C9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 xml:space="preserve">«Противодействие коррупции в </w:t>
      </w:r>
      <w:r w:rsidR="00BA347E">
        <w:rPr>
          <w:szCs w:val="26"/>
        </w:rPr>
        <w:t xml:space="preserve">органах местного самоуправления </w:t>
      </w:r>
      <w:r w:rsidR="00C0101E" w:rsidRPr="00C0101E">
        <w:rPr>
          <w:szCs w:val="26"/>
        </w:rPr>
        <w:t>Арсеньевского городского округа»</w:t>
      </w:r>
      <w:r w:rsidR="00BA347E">
        <w:rPr>
          <w:szCs w:val="26"/>
        </w:rPr>
        <w:t xml:space="preserve"> на 2016-2020 годы </w:t>
      </w:r>
      <w:r>
        <w:rPr>
          <w:szCs w:val="26"/>
        </w:rPr>
        <w:t xml:space="preserve"> в сумме 30,0 тыс. руб</w:t>
      </w:r>
      <w:r w:rsidR="004E44A1">
        <w:rPr>
          <w:szCs w:val="26"/>
        </w:rPr>
        <w:t>лей</w:t>
      </w:r>
      <w:r>
        <w:rPr>
          <w:szCs w:val="26"/>
        </w:rPr>
        <w:t>;</w:t>
      </w:r>
    </w:p>
    <w:p w:rsidR="00AB1B65" w:rsidRDefault="00AB1B65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>«Развитие муниципальной службы в Арсеньевском городском округе» на 2014-20</w:t>
      </w:r>
      <w:r w:rsidR="00BA347E">
        <w:rPr>
          <w:szCs w:val="26"/>
        </w:rPr>
        <w:t>20</w:t>
      </w:r>
      <w:r w:rsidR="00C0101E" w:rsidRPr="00C0101E">
        <w:rPr>
          <w:szCs w:val="26"/>
        </w:rPr>
        <w:t xml:space="preserve"> годы в сумме </w:t>
      </w:r>
      <w:r>
        <w:rPr>
          <w:szCs w:val="26"/>
        </w:rPr>
        <w:t>75,0</w:t>
      </w:r>
      <w:r w:rsidR="00C0101E" w:rsidRPr="00C0101E">
        <w:rPr>
          <w:szCs w:val="26"/>
        </w:rPr>
        <w:t xml:space="preserve"> тыс. руб</w:t>
      </w:r>
      <w:r w:rsidR="004E44A1">
        <w:rPr>
          <w:szCs w:val="26"/>
        </w:rPr>
        <w:t>лей</w:t>
      </w:r>
      <w:r>
        <w:rPr>
          <w:szCs w:val="26"/>
        </w:rPr>
        <w:t>.</w:t>
      </w:r>
    </w:p>
    <w:p w:rsidR="00634549" w:rsidRDefault="00634549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Расходы на не программные направления деятельности органов местного самоуправления </w:t>
      </w:r>
      <w:r>
        <w:rPr>
          <w:szCs w:val="26"/>
        </w:rPr>
        <w:t xml:space="preserve">(расходы на содержание, </w:t>
      </w:r>
      <w:r w:rsidRPr="00C0101E">
        <w:rPr>
          <w:szCs w:val="26"/>
        </w:rPr>
        <w:t>на исполнение переданных государственных полномочий</w:t>
      </w:r>
      <w:r>
        <w:rPr>
          <w:szCs w:val="26"/>
        </w:rPr>
        <w:t xml:space="preserve">, на исполнение решений, принятых судебными актами) на 2017 год  </w:t>
      </w:r>
      <w:r w:rsidR="006A23DB">
        <w:rPr>
          <w:szCs w:val="26"/>
        </w:rPr>
        <w:t xml:space="preserve">запланированы </w:t>
      </w:r>
      <w:r w:rsidRPr="00C0101E">
        <w:rPr>
          <w:szCs w:val="26"/>
        </w:rPr>
        <w:t xml:space="preserve"> в сумме </w:t>
      </w:r>
      <w:r>
        <w:rPr>
          <w:szCs w:val="26"/>
        </w:rPr>
        <w:t>68 926,3</w:t>
      </w:r>
      <w:r w:rsidRPr="00C0101E">
        <w:rPr>
          <w:szCs w:val="26"/>
        </w:rPr>
        <w:t xml:space="preserve"> тыс. руб</w:t>
      </w:r>
      <w:r>
        <w:rPr>
          <w:szCs w:val="26"/>
        </w:rPr>
        <w:t>лей.</w:t>
      </w:r>
    </w:p>
    <w:p w:rsidR="00634549" w:rsidRPr="00634549" w:rsidRDefault="00634549" w:rsidP="006A1012">
      <w:pPr>
        <w:spacing w:line="264" w:lineRule="auto"/>
        <w:ind w:firstLine="426"/>
        <w:rPr>
          <w:szCs w:val="26"/>
        </w:rPr>
      </w:pPr>
      <w:r w:rsidRPr="00634549">
        <w:rPr>
          <w:szCs w:val="26"/>
        </w:rPr>
        <w:t xml:space="preserve">В структуре расходов раздела </w:t>
      </w:r>
      <w:r>
        <w:rPr>
          <w:szCs w:val="26"/>
        </w:rPr>
        <w:t xml:space="preserve">на 2017 год на финансирование мероприятий муниципальных программ  приходится 63%, на долю не программных мероприятий – 37% расходов раздела. </w:t>
      </w:r>
    </w:p>
    <w:p w:rsidR="00E94AFE" w:rsidRDefault="00E94AFE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На плановый период 2018 и 2019 годов расходы </w:t>
      </w:r>
      <w:r w:rsidR="00706D1A">
        <w:rPr>
          <w:szCs w:val="26"/>
        </w:rPr>
        <w:t xml:space="preserve">на реализацию муниципальных программ планируются в сумме 105 160,9 тыс. рублей и 105 185,0 тыс. рублей </w:t>
      </w:r>
      <w:r w:rsidR="00706D1A">
        <w:rPr>
          <w:szCs w:val="26"/>
        </w:rPr>
        <w:lastRenderedPageBreak/>
        <w:t>соответс</w:t>
      </w:r>
      <w:r w:rsidR="00206395">
        <w:rPr>
          <w:szCs w:val="26"/>
        </w:rPr>
        <w:t>т</w:t>
      </w:r>
      <w:r w:rsidR="00706D1A">
        <w:rPr>
          <w:szCs w:val="26"/>
        </w:rPr>
        <w:t>венно.</w:t>
      </w:r>
    </w:p>
    <w:p w:rsidR="004A4845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Расходы на не программные направления деятельности органов местного самоуправления </w:t>
      </w:r>
      <w:r w:rsidR="00DB4581">
        <w:rPr>
          <w:szCs w:val="26"/>
        </w:rPr>
        <w:t>(расходы на содержание</w:t>
      </w:r>
      <w:r w:rsidR="00A0504F">
        <w:rPr>
          <w:szCs w:val="26"/>
        </w:rPr>
        <w:t>,</w:t>
      </w:r>
      <w:r w:rsidR="00805A79">
        <w:rPr>
          <w:szCs w:val="26"/>
        </w:rPr>
        <w:t xml:space="preserve"> </w:t>
      </w:r>
      <w:r w:rsidR="00A0504F" w:rsidRPr="00C0101E">
        <w:rPr>
          <w:szCs w:val="26"/>
        </w:rPr>
        <w:t>на исполнение переданных государственных полномочий</w:t>
      </w:r>
      <w:r w:rsidR="00A0504F">
        <w:rPr>
          <w:szCs w:val="26"/>
        </w:rPr>
        <w:t xml:space="preserve">, </w:t>
      </w:r>
      <w:r w:rsidR="004A4845">
        <w:rPr>
          <w:szCs w:val="26"/>
        </w:rPr>
        <w:t xml:space="preserve">на исполнение решений, принятых судебными актами) </w:t>
      </w:r>
      <w:r w:rsidR="00706D1A">
        <w:rPr>
          <w:szCs w:val="26"/>
        </w:rPr>
        <w:t xml:space="preserve">на 2018 и 2019 годы </w:t>
      </w:r>
      <w:r w:rsidR="00634549">
        <w:rPr>
          <w:szCs w:val="26"/>
        </w:rPr>
        <w:t xml:space="preserve">планируются в сумме </w:t>
      </w:r>
      <w:r w:rsidR="00706D1A">
        <w:rPr>
          <w:szCs w:val="26"/>
        </w:rPr>
        <w:t xml:space="preserve"> 70 362,61 тыс. рублей (ежегодно)</w:t>
      </w:r>
      <w:r w:rsidR="004A4845">
        <w:rPr>
          <w:szCs w:val="26"/>
        </w:rPr>
        <w:t>.</w:t>
      </w:r>
    </w:p>
    <w:p w:rsidR="00C0101E" w:rsidRPr="00C0101E" w:rsidRDefault="00C0101E" w:rsidP="006A1012">
      <w:pPr>
        <w:spacing w:line="264" w:lineRule="auto"/>
        <w:ind w:firstLine="426"/>
        <w:rPr>
          <w:b/>
          <w:szCs w:val="26"/>
        </w:rPr>
      </w:pPr>
      <w:r w:rsidRPr="00C0101E">
        <w:rPr>
          <w:b/>
          <w:szCs w:val="26"/>
        </w:rPr>
        <w:t>Раздел 0300 «Национальная безопасность и правоохранительная деятельность»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Расходы по данному разделу в соответствии с ведомственной структурой в 201</w:t>
      </w:r>
      <w:r w:rsidR="002A0C15">
        <w:rPr>
          <w:szCs w:val="26"/>
        </w:rPr>
        <w:t>7</w:t>
      </w:r>
      <w:r w:rsidR="004A4845">
        <w:rPr>
          <w:szCs w:val="26"/>
        </w:rPr>
        <w:t xml:space="preserve"> году </w:t>
      </w:r>
      <w:r w:rsidRPr="00C0101E">
        <w:rPr>
          <w:szCs w:val="26"/>
        </w:rPr>
        <w:t xml:space="preserve">будет осуществлять </w:t>
      </w:r>
      <w:r w:rsidR="004E34BD">
        <w:rPr>
          <w:szCs w:val="26"/>
        </w:rPr>
        <w:t>а</w:t>
      </w:r>
      <w:r w:rsidRPr="00C0101E">
        <w:rPr>
          <w:szCs w:val="26"/>
        </w:rPr>
        <w:t xml:space="preserve">дминистрация АГО. </w:t>
      </w:r>
    </w:p>
    <w:p w:rsidR="00E812CE" w:rsidRDefault="00C0101E" w:rsidP="006A1012">
      <w:pPr>
        <w:spacing w:line="264" w:lineRule="auto"/>
        <w:ind w:firstLine="426"/>
        <w:rPr>
          <w:szCs w:val="26"/>
        </w:rPr>
      </w:pPr>
      <w:proofErr w:type="gramStart"/>
      <w:r w:rsidRPr="00C0101E">
        <w:rPr>
          <w:szCs w:val="26"/>
        </w:rPr>
        <w:t>Проектом бюджета расходы по разделу «Национальная безопасность и правоохранительная деятельность» (подраздел 0309 «Защита населения и территории от чрезвычайных ситуаций природного и техногенного характера, гражданская оборона»</w:t>
      </w:r>
      <w:r w:rsidR="00A55E37">
        <w:rPr>
          <w:szCs w:val="26"/>
        </w:rPr>
        <w:t>)</w:t>
      </w:r>
      <w:r w:rsidRPr="00C0101E">
        <w:rPr>
          <w:szCs w:val="26"/>
        </w:rPr>
        <w:t xml:space="preserve"> </w:t>
      </w:r>
      <w:r w:rsidR="006A23DB">
        <w:rPr>
          <w:szCs w:val="26"/>
        </w:rPr>
        <w:t xml:space="preserve">на </w:t>
      </w:r>
      <w:r w:rsidR="002A0C15">
        <w:rPr>
          <w:szCs w:val="26"/>
        </w:rPr>
        <w:t xml:space="preserve"> 2017 год планируются </w:t>
      </w:r>
      <w:r w:rsidR="00A338D1">
        <w:rPr>
          <w:szCs w:val="26"/>
        </w:rPr>
        <w:t xml:space="preserve">в сумме </w:t>
      </w:r>
      <w:r w:rsidR="00E812CE">
        <w:rPr>
          <w:szCs w:val="26"/>
        </w:rPr>
        <w:t>15 261,7</w:t>
      </w:r>
      <w:r w:rsidR="00A338D1">
        <w:rPr>
          <w:szCs w:val="26"/>
        </w:rPr>
        <w:t xml:space="preserve"> тыс. руб</w:t>
      </w:r>
      <w:r w:rsidR="00E812CE">
        <w:rPr>
          <w:szCs w:val="26"/>
        </w:rPr>
        <w:t>лей</w:t>
      </w:r>
      <w:r w:rsidR="002A0C15">
        <w:rPr>
          <w:szCs w:val="26"/>
        </w:rPr>
        <w:t xml:space="preserve"> </w:t>
      </w:r>
      <w:r w:rsidR="006A23DB">
        <w:rPr>
          <w:szCs w:val="26"/>
        </w:rPr>
        <w:t xml:space="preserve"> </w:t>
      </w:r>
      <w:r w:rsidR="002A0C15">
        <w:rPr>
          <w:szCs w:val="26"/>
        </w:rPr>
        <w:t>с ростом к плану и уровню оценки 2016 года в 1,9 раза</w:t>
      </w:r>
      <w:r w:rsidR="006A23DB">
        <w:rPr>
          <w:szCs w:val="26"/>
        </w:rPr>
        <w:t xml:space="preserve"> (</w:t>
      </w:r>
      <w:r w:rsidR="002A0C15">
        <w:rPr>
          <w:szCs w:val="26"/>
        </w:rPr>
        <w:t>7 386,1 тыс. рублей</w:t>
      </w:r>
      <w:r w:rsidR="006A23DB">
        <w:rPr>
          <w:szCs w:val="26"/>
        </w:rPr>
        <w:t>)</w:t>
      </w:r>
      <w:r w:rsidR="002A0C15">
        <w:rPr>
          <w:szCs w:val="26"/>
        </w:rPr>
        <w:t xml:space="preserve">,   в 2018 году </w:t>
      </w:r>
      <w:r w:rsidR="009B2680">
        <w:rPr>
          <w:szCs w:val="26"/>
        </w:rPr>
        <w:t>– 13 396,6 тыс. рублей, что меньше</w:t>
      </w:r>
      <w:proofErr w:type="gramEnd"/>
      <w:r w:rsidR="009B2680">
        <w:rPr>
          <w:szCs w:val="26"/>
        </w:rPr>
        <w:t xml:space="preserve"> </w:t>
      </w:r>
      <w:r w:rsidR="002A0C15">
        <w:rPr>
          <w:szCs w:val="26"/>
        </w:rPr>
        <w:t xml:space="preserve"> </w:t>
      </w:r>
      <w:r w:rsidR="009B2680">
        <w:rPr>
          <w:szCs w:val="26"/>
        </w:rPr>
        <w:t>проекта 2017 года на 12,2% или на 1 865,1 тыс. рублей, в 2019 году в сумме 13 042,6 тыс. рублей, что на 2,6% или на 354,0 тыс. рублей ниже проекта 2018 года</w:t>
      </w:r>
      <w:r w:rsidR="00E812CE">
        <w:rPr>
          <w:szCs w:val="26"/>
        </w:rPr>
        <w:t>.</w:t>
      </w:r>
    </w:p>
    <w:p w:rsidR="00E812CE" w:rsidRDefault="00654BD7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Расходы в</w:t>
      </w:r>
      <w:r w:rsidR="009B2680">
        <w:rPr>
          <w:szCs w:val="26"/>
        </w:rPr>
        <w:t xml:space="preserve"> 2017</w:t>
      </w:r>
      <w:r w:rsidR="00517B53">
        <w:rPr>
          <w:szCs w:val="26"/>
        </w:rPr>
        <w:t xml:space="preserve">- 2019 годах </w:t>
      </w:r>
      <w:r w:rsidR="009B2680">
        <w:rPr>
          <w:szCs w:val="26"/>
        </w:rPr>
        <w:t xml:space="preserve"> </w:t>
      </w:r>
      <w:r w:rsidR="00517B53">
        <w:rPr>
          <w:szCs w:val="26"/>
        </w:rPr>
        <w:t xml:space="preserve">планируются в рамках муниципальных программ, </w:t>
      </w:r>
      <w:r w:rsidR="00E812CE">
        <w:rPr>
          <w:szCs w:val="26"/>
        </w:rPr>
        <w:t xml:space="preserve"> </w:t>
      </w:r>
      <w:r w:rsidR="00E812CE" w:rsidRPr="00C0101E">
        <w:rPr>
          <w:szCs w:val="26"/>
        </w:rPr>
        <w:t xml:space="preserve">в том числе: </w:t>
      </w:r>
    </w:p>
    <w:p w:rsidR="008926D0" w:rsidRDefault="00E812C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-«Безопасный город» на 2017-2020 годы </w:t>
      </w:r>
      <w:r w:rsidR="00C0101E" w:rsidRPr="00C0101E">
        <w:rPr>
          <w:szCs w:val="26"/>
        </w:rPr>
        <w:t>(подпрограммы «Снижение рисков и смягчение чрезвычайных ситуаций природного и техногенного характера», «Пожарная безопасность»)</w:t>
      </w:r>
      <w:r w:rsidR="00517B53">
        <w:rPr>
          <w:szCs w:val="26"/>
        </w:rPr>
        <w:t xml:space="preserve"> в 2017 году в сумме 13 281,70 тыс. рублей, в 2018 году – 13 396,6 тыс. рублей, в 2019 году – 13 042,6 тыс. рублей</w:t>
      </w:r>
      <w:r w:rsidR="008926D0">
        <w:rPr>
          <w:szCs w:val="26"/>
        </w:rPr>
        <w:t>;</w:t>
      </w:r>
    </w:p>
    <w:p w:rsidR="00F30538" w:rsidRDefault="008926D0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A338D1">
        <w:rPr>
          <w:szCs w:val="26"/>
        </w:rPr>
        <w:t xml:space="preserve">«Развитие водохозяйственного комплекса в Арсеньевском городском округе» на 2015-2020 годы </w:t>
      </w:r>
      <w:r w:rsidR="00517B53">
        <w:rPr>
          <w:szCs w:val="26"/>
        </w:rPr>
        <w:t xml:space="preserve"> в 2017 году </w:t>
      </w:r>
      <w:r w:rsidR="00A338D1">
        <w:rPr>
          <w:szCs w:val="26"/>
        </w:rPr>
        <w:t>– 1</w:t>
      </w:r>
      <w:r>
        <w:rPr>
          <w:szCs w:val="26"/>
        </w:rPr>
        <w:t> 980,0</w:t>
      </w:r>
      <w:r w:rsidR="00A338D1">
        <w:rPr>
          <w:szCs w:val="26"/>
        </w:rPr>
        <w:t xml:space="preserve"> тыс.  руб</w:t>
      </w:r>
      <w:r>
        <w:rPr>
          <w:szCs w:val="26"/>
        </w:rPr>
        <w:t>лей</w:t>
      </w:r>
      <w:r w:rsidR="00517B53">
        <w:rPr>
          <w:szCs w:val="26"/>
        </w:rPr>
        <w:t>, в 2018 году – 1 627,0 тыс. рублей, в 2019 году – 1 273,0 тыс. рублей.</w:t>
      </w:r>
      <w:r w:rsidR="00A338D1">
        <w:rPr>
          <w:szCs w:val="26"/>
        </w:rPr>
        <w:t xml:space="preserve"> </w:t>
      </w:r>
    </w:p>
    <w:p w:rsidR="00C0101E" w:rsidRPr="00C0101E" w:rsidRDefault="00C0101E" w:rsidP="006A1012">
      <w:pPr>
        <w:spacing w:line="264" w:lineRule="auto"/>
        <w:ind w:firstLine="426"/>
        <w:rPr>
          <w:b/>
          <w:szCs w:val="26"/>
        </w:rPr>
      </w:pPr>
      <w:r w:rsidRPr="00C0101E">
        <w:rPr>
          <w:b/>
          <w:szCs w:val="26"/>
        </w:rPr>
        <w:t>Раздел 0400 «Национальная экономика»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Расходы по данному разделу в соответствии с ведомственной структурой в 201</w:t>
      </w:r>
      <w:r w:rsidR="005E2510">
        <w:rPr>
          <w:szCs w:val="26"/>
        </w:rPr>
        <w:t>7</w:t>
      </w:r>
      <w:r w:rsidR="00BC194A">
        <w:rPr>
          <w:szCs w:val="26"/>
        </w:rPr>
        <w:t xml:space="preserve"> году </w:t>
      </w:r>
      <w:r w:rsidRPr="00C0101E">
        <w:rPr>
          <w:szCs w:val="26"/>
        </w:rPr>
        <w:t xml:space="preserve">будет осуществлять 1 главный распорядитель бюджетных средств  </w:t>
      </w:r>
      <w:proofErr w:type="gramStart"/>
      <w:r w:rsidR="00765FAC">
        <w:rPr>
          <w:szCs w:val="26"/>
        </w:rPr>
        <w:t>-</w:t>
      </w:r>
      <w:r w:rsidR="004E34BD">
        <w:rPr>
          <w:szCs w:val="26"/>
        </w:rPr>
        <w:t>а</w:t>
      </w:r>
      <w:proofErr w:type="gramEnd"/>
      <w:r w:rsidRPr="00C0101E">
        <w:rPr>
          <w:szCs w:val="26"/>
        </w:rPr>
        <w:t xml:space="preserve">дминистрация АГО. </w:t>
      </w:r>
    </w:p>
    <w:p w:rsidR="004E34BD" w:rsidRDefault="00C0101E" w:rsidP="006A1012">
      <w:pPr>
        <w:spacing w:line="264" w:lineRule="auto"/>
        <w:ind w:firstLine="426"/>
        <w:rPr>
          <w:szCs w:val="26"/>
        </w:rPr>
      </w:pPr>
      <w:proofErr w:type="gramStart"/>
      <w:r w:rsidRPr="00C0101E">
        <w:rPr>
          <w:szCs w:val="26"/>
        </w:rPr>
        <w:t>Расходы по данному разделу распределяются на обеспечение деятельности органов местного самоуправления по оказанию ветеринарных услуг, дорожное хозяйство</w:t>
      </w:r>
      <w:r w:rsidR="004E34BD">
        <w:rPr>
          <w:szCs w:val="26"/>
        </w:rPr>
        <w:t>, проведение топографо-геодезических, картографических и землеустроительных работ, расходы на содержание и обеспечение деятельности органов местного самоуправления, учреждений, осуществляющих руководство и управление экономическими вопросами в отдельных секторах экономики, а также расходы в области электроэнергетики и промышленности гражданского назначения.</w:t>
      </w:r>
      <w:proofErr w:type="gramEnd"/>
    </w:p>
    <w:p w:rsidR="00115B99" w:rsidRPr="00C0101E" w:rsidRDefault="00115B99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Объем бюджетных ассигнований предусмотрен:</w:t>
      </w:r>
    </w:p>
    <w:p w:rsidR="0084109E" w:rsidRDefault="00115B99" w:rsidP="006A1012">
      <w:pPr>
        <w:tabs>
          <w:tab w:val="left" w:pos="567"/>
        </w:tabs>
        <w:spacing w:line="264" w:lineRule="auto"/>
        <w:ind w:firstLine="0"/>
        <w:rPr>
          <w:szCs w:val="26"/>
        </w:rPr>
      </w:pPr>
      <w:r w:rsidRPr="00C0101E">
        <w:rPr>
          <w:szCs w:val="26"/>
        </w:rPr>
        <w:t>-</w:t>
      </w:r>
      <w:r>
        <w:rPr>
          <w:szCs w:val="26"/>
        </w:rPr>
        <w:t xml:space="preserve">на 2017 год </w:t>
      </w:r>
      <w:r w:rsidR="00BC194A">
        <w:rPr>
          <w:szCs w:val="26"/>
        </w:rPr>
        <w:t xml:space="preserve">в сумме </w:t>
      </w:r>
      <w:r w:rsidR="005E2510">
        <w:rPr>
          <w:szCs w:val="26"/>
        </w:rPr>
        <w:t>26 819,9 т</w:t>
      </w:r>
      <w:r w:rsidR="00BC194A">
        <w:rPr>
          <w:szCs w:val="26"/>
        </w:rPr>
        <w:t>ыс. руб</w:t>
      </w:r>
      <w:r w:rsidR="005E2510">
        <w:rPr>
          <w:szCs w:val="26"/>
        </w:rPr>
        <w:t>лей</w:t>
      </w:r>
      <w:r w:rsidR="00BC194A">
        <w:rPr>
          <w:szCs w:val="26"/>
        </w:rPr>
        <w:t xml:space="preserve"> или </w:t>
      </w:r>
      <w:r w:rsidR="005E2510">
        <w:rPr>
          <w:szCs w:val="26"/>
        </w:rPr>
        <w:t>2,7</w:t>
      </w:r>
      <w:r w:rsidR="00BC194A">
        <w:rPr>
          <w:szCs w:val="26"/>
        </w:rPr>
        <w:t xml:space="preserve">% от общей суммы расходов бюджета, что ниже уровня </w:t>
      </w:r>
      <w:r w:rsidR="00BC194A" w:rsidRPr="00C0101E">
        <w:rPr>
          <w:szCs w:val="26"/>
        </w:rPr>
        <w:t xml:space="preserve">утвержденного объема бюджетных ассигнований  </w:t>
      </w:r>
      <w:r w:rsidR="005E2510">
        <w:rPr>
          <w:szCs w:val="26"/>
        </w:rPr>
        <w:t xml:space="preserve">и уровня оценки </w:t>
      </w:r>
      <w:r w:rsidR="00BC194A" w:rsidRPr="00C0101E">
        <w:rPr>
          <w:szCs w:val="26"/>
        </w:rPr>
        <w:t>201</w:t>
      </w:r>
      <w:r w:rsidR="005E2510">
        <w:rPr>
          <w:szCs w:val="26"/>
        </w:rPr>
        <w:t>6</w:t>
      </w:r>
      <w:r w:rsidR="00BC194A" w:rsidRPr="00C0101E">
        <w:rPr>
          <w:szCs w:val="26"/>
        </w:rPr>
        <w:t xml:space="preserve"> года</w:t>
      </w:r>
      <w:r w:rsidR="00BC194A">
        <w:rPr>
          <w:szCs w:val="26"/>
        </w:rPr>
        <w:t xml:space="preserve"> на </w:t>
      </w:r>
      <w:r w:rsidR="005E2510">
        <w:rPr>
          <w:szCs w:val="26"/>
        </w:rPr>
        <w:t>57 714,8</w:t>
      </w:r>
      <w:r w:rsidR="00340380">
        <w:rPr>
          <w:szCs w:val="26"/>
        </w:rPr>
        <w:t xml:space="preserve"> </w:t>
      </w:r>
      <w:r w:rsidR="00242888">
        <w:rPr>
          <w:szCs w:val="26"/>
        </w:rPr>
        <w:t>тыс.</w:t>
      </w:r>
      <w:r w:rsidR="00BC194A">
        <w:rPr>
          <w:szCs w:val="26"/>
        </w:rPr>
        <w:t xml:space="preserve"> руб</w:t>
      </w:r>
      <w:r w:rsidR="00242888">
        <w:rPr>
          <w:szCs w:val="26"/>
        </w:rPr>
        <w:t>лей</w:t>
      </w:r>
      <w:r w:rsidR="00BC194A">
        <w:rPr>
          <w:szCs w:val="26"/>
        </w:rPr>
        <w:t xml:space="preserve"> или на </w:t>
      </w:r>
      <w:r w:rsidR="00242888">
        <w:rPr>
          <w:szCs w:val="26"/>
        </w:rPr>
        <w:t>68,3</w:t>
      </w:r>
      <w:r w:rsidR="0084109E">
        <w:rPr>
          <w:szCs w:val="26"/>
        </w:rPr>
        <w:t>%</w:t>
      </w:r>
      <w:r>
        <w:rPr>
          <w:szCs w:val="26"/>
        </w:rPr>
        <w:t>;</w:t>
      </w:r>
    </w:p>
    <w:p w:rsidR="00115B99" w:rsidRDefault="00115B99" w:rsidP="006A1012">
      <w:pPr>
        <w:tabs>
          <w:tab w:val="left" w:pos="567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2018 год </w:t>
      </w:r>
      <w:r w:rsidR="00340380">
        <w:rPr>
          <w:szCs w:val="26"/>
        </w:rPr>
        <w:t>в сумме 31 527,85 тыс. рублей или 3% от общей суммы расходов бюджета, по отношению к 2017 году рост составляет 17,6% (4 707,95 тыс. рублей);</w:t>
      </w:r>
    </w:p>
    <w:p w:rsidR="00340380" w:rsidRDefault="00340380" w:rsidP="006A1012">
      <w:pPr>
        <w:tabs>
          <w:tab w:val="left" w:pos="567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2019 год в сумме 31 809,85 тыс. рублей или 3% от общей суммы расхода бюджета, </w:t>
      </w:r>
      <w:r>
        <w:rPr>
          <w:szCs w:val="26"/>
        </w:rPr>
        <w:lastRenderedPageBreak/>
        <w:t>что выше проекта 2018 года на 0,9%  (282,0 тыс. рублей).</w:t>
      </w:r>
    </w:p>
    <w:p w:rsidR="00014E0E" w:rsidRDefault="00014E0E" w:rsidP="006A1012">
      <w:pPr>
        <w:spacing w:line="264" w:lineRule="auto"/>
        <w:ind w:firstLine="426"/>
        <w:rPr>
          <w:szCs w:val="26"/>
        </w:rPr>
      </w:pPr>
    </w:p>
    <w:p w:rsidR="004F15D3" w:rsidRDefault="00C0101E" w:rsidP="006A1012">
      <w:pPr>
        <w:spacing w:line="264" w:lineRule="auto"/>
        <w:ind w:firstLine="426"/>
        <w:rPr>
          <w:szCs w:val="26"/>
        </w:rPr>
      </w:pPr>
      <w:r w:rsidRPr="00C47902">
        <w:rPr>
          <w:szCs w:val="26"/>
        </w:rPr>
        <w:t xml:space="preserve">По подразделу «Дорожное хозяйство» </w:t>
      </w:r>
      <w:r w:rsidR="0084109E" w:rsidRPr="00C47902">
        <w:rPr>
          <w:szCs w:val="26"/>
        </w:rPr>
        <w:t xml:space="preserve"> </w:t>
      </w:r>
      <w:r w:rsidR="00C47902">
        <w:rPr>
          <w:szCs w:val="26"/>
        </w:rPr>
        <w:t xml:space="preserve">на 2017 год </w:t>
      </w:r>
      <w:r w:rsidR="0084109E" w:rsidRPr="00C47902">
        <w:rPr>
          <w:szCs w:val="26"/>
        </w:rPr>
        <w:t xml:space="preserve">предусмотрены расходы </w:t>
      </w:r>
      <w:r w:rsidR="00CC1A1A" w:rsidRPr="00C47902">
        <w:rPr>
          <w:szCs w:val="26"/>
        </w:rPr>
        <w:t xml:space="preserve">в сумме </w:t>
      </w:r>
      <w:r w:rsidR="00242888" w:rsidRPr="00C47902">
        <w:rPr>
          <w:szCs w:val="26"/>
        </w:rPr>
        <w:t>22 449,4</w:t>
      </w:r>
      <w:r w:rsidR="00CC1A1A" w:rsidRPr="00C47902">
        <w:rPr>
          <w:szCs w:val="26"/>
        </w:rPr>
        <w:t xml:space="preserve"> тыс. руб</w:t>
      </w:r>
      <w:r w:rsidR="00242888" w:rsidRPr="00C47902">
        <w:rPr>
          <w:szCs w:val="26"/>
        </w:rPr>
        <w:t>лей</w:t>
      </w:r>
      <w:r w:rsidR="004F15D3">
        <w:rPr>
          <w:szCs w:val="26"/>
        </w:rPr>
        <w:t xml:space="preserve"> или 83,7</w:t>
      </w:r>
      <w:r w:rsidR="004F15D3" w:rsidRPr="00C0101E">
        <w:rPr>
          <w:szCs w:val="26"/>
        </w:rPr>
        <w:t>% от общей суммы расходов по разделу</w:t>
      </w:r>
      <w:r w:rsidR="004F15D3">
        <w:rPr>
          <w:szCs w:val="26"/>
        </w:rPr>
        <w:t>;</w:t>
      </w:r>
    </w:p>
    <w:p w:rsidR="00B65CDC" w:rsidRDefault="00B65CDC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2018 год расходы на дорожное хозяйство планируются в сумме 28 054,4 тыс. рублей или  88,9% </w:t>
      </w:r>
      <w:r w:rsidRPr="00C0101E">
        <w:rPr>
          <w:szCs w:val="26"/>
        </w:rPr>
        <w:t>от общей суммы расходов по разделу</w:t>
      </w:r>
      <w:r>
        <w:rPr>
          <w:szCs w:val="26"/>
        </w:rPr>
        <w:t>;</w:t>
      </w:r>
    </w:p>
    <w:p w:rsidR="00B65CDC" w:rsidRDefault="00B65CDC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4F15D3">
        <w:rPr>
          <w:szCs w:val="26"/>
        </w:rPr>
        <w:t xml:space="preserve">на </w:t>
      </w:r>
      <w:r>
        <w:rPr>
          <w:szCs w:val="26"/>
        </w:rPr>
        <w:t xml:space="preserve">2019 год – 28 324,4 тыс. рублей или 89  от  </w:t>
      </w:r>
      <w:r w:rsidRPr="00C0101E">
        <w:rPr>
          <w:szCs w:val="26"/>
        </w:rPr>
        <w:t xml:space="preserve">общей суммы расходов </w:t>
      </w:r>
      <w:r>
        <w:rPr>
          <w:szCs w:val="26"/>
        </w:rPr>
        <w:t>по разделу.</w:t>
      </w:r>
    </w:p>
    <w:p w:rsidR="004F15D3" w:rsidRDefault="004F15D3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состав расходов по этому подразделу входят ассигнования на реализацию мероприятий по муниципальным программам:</w:t>
      </w:r>
    </w:p>
    <w:p w:rsidR="00922219" w:rsidRDefault="0084109E" w:rsidP="006A1012">
      <w:pPr>
        <w:spacing w:line="264" w:lineRule="auto"/>
        <w:ind w:firstLine="0"/>
        <w:rPr>
          <w:szCs w:val="26"/>
        </w:rPr>
      </w:pPr>
      <w:proofErr w:type="gramStart"/>
      <w:r>
        <w:rPr>
          <w:szCs w:val="26"/>
        </w:rPr>
        <w:t>-</w:t>
      </w:r>
      <w:r w:rsidRPr="00C0101E">
        <w:rPr>
          <w:szCs w:val="26"/>
        </w:rPr>
        <w:t>«</w:t>
      </w:r>
      <w:r w:rsidR="00922219">
        <w:rPr>
          <w:szCs w:val="26"/>
        </w:rPr>
        <w:t xml:space="preserve">Обеспечение доступным жильем и качественными услугами ЖКХ населения Арсеньевского городского округа» на 2015-2020 годы (подпрограмма «Обеспечение земельных участков инженерной инфраструктурой и проездами к земельным участкам на территории Арсеньевского городского округа» на 2015-2020 годы) </w:t>
      </w:r>
      <w:r w:rsidR="004F15D3">
        <w:rPr>
          <w:szCs w:val="26"/>
        </w:rPr>
        <w:t xml:space="preserve">на 2017 год </w:t>
      </w:r>
      <w:r w:rsidR="00922219">
        <w:rPr>
          <w:szCs w:val="26"/>
        </w:rPr>
        <w:t>в сумме 5 000,0 тыс. рублей</w:t>
      </w:r>
      <w:r w:rsidR="004F15D3">
        <w:rPr>
          <w:szCs w:val="26"/>
        </w:rPr>
        <w:t>, на 2018 -2019 годы в сумме 9 000,0 тыс. рублей (ежегодно)</w:t>
      </w:r>
      <w:r w:rsidR="00922219">
        <w:rPr>
          <w:szCs w:val="26"/>
        </w:rPr>
        <w:t xml:space="preserve">; </w:t>
      </w:r>
      <w:proofErr w:type="gramEnd"/>
    </w:p>
    <w:p w:rsidR="00021545" w:rsidRDefault="0084109E" w:rsidP="006A1012">
      <w:pPr>
        <w:spacing w:line="264" w:lineRule="auto"/>
        <w:ind w:firstLine="0"/>
        <w:rPr>
          <w:szCs w:val="26"/>
        </w:rPr>
      </w:pPr>
      <w:proofErr w:type="gramStart"/>
      <w:r>
        <w:rPr>
          <w:szCs w:val="26"/>
        </w:rPr>
        <w:t>-</w:t>
      </w:r>
      <w:r w:rsidR="00C0101E" w:rsidRPr="00C0101E">
        <w:rPr>
          <w:szCs w:val="26"/>
        </w:rPr>
        <w:t>«Развитие транспортного комплекса Арсеньевского городского округа» на 2015-20</w:t>
      </w:r>
      <w:r w:rsidR="00242888">
        <w:rPr>
          <w:szCs w:val="26"/>
        </w:rPr>
        <w:t>20</w:t>
      </w:r>
      <w:r w:rsidR="00C0101E" w:rsidRPr="00C0101E">
        <w:rPr>
          <w:szCs w:val="26"/>
        </w:rPr>
        <w:t xml:space="preserve"> годы (подпрограммы:</w:t>
      </w:r>
      <w:proofErr w:type="gramEnd"/>
      <w:r w:rsidR="00C0101E" w:rsidRPr="00C0101E">
        <w:rPr>
          <w:szCs w:val="26"/>
        </w:rPr>
        <w:t xml:space="preserve"> </w:t>
      </w:r>
      <w:proofErr w:type="gramStart"/>
      <w:r w:rsidR="00C0101E" w:rsidRPr="00C0101E">
        <w:rPr>
          <w:szCs w:val="26"/>
        </w:rPr>
        <w:t>«Ремонт автомобильных дорог общего пользования АГО»</w:t>
      </w:r>
      <w:r w:rsidR="00CC1A1A">
        <w:rPr>
          <w:szCs w:val="26"/>
        </w:rPr>
        <w:t>,</w:t>
      </w:r>
      <w:r w:rsidR="00C0101E" w:rsidRPr="00C0101E">
        <w:rPr>
          <w:szCs w:val="26"/>
        </w:rPr>
        <w:t xml:space="preserve">  «Повышение безопасности дорожного движения на территории АГО»</w:t>
      </w:r>
      <w:r w:rsidR="00242888">
        <w:rPr>
          <w:szCs w:val="26"/>
        </w:rPr>
        <w:t>, «Ремонт дворовых территорий многоквартирных домов и проездов к дворовым территориям многоквартирных домов»</w:t>
      </w:r>
      <w:r w:rsidR="00C0101E" w:rsidRPr="00C0101E">
        <w:rPr>
          <w:szCs w:val="26"/>
        </w:rPr>
        <w:t>)</w:t>
      </w:r>
      <w:r w:rsidR="004F15D3">
        <w:rPr>
          <w:szCs w:val="26"/>
        </w:rPr>
        <w:t xml:space="preserve"> на 2017 год</w:t>
      </w:r>
      <w:r w:rsidR="00C0101E" w:rsidRPr="00C0101E">
        <w:rPr>
          <w:szCs w:val="26"/>
        </w:rPr>
        <w:t xml:space="preserve"> </w:t>
      </w:r>
      <w:r w:rsidR="00CC1A1A">
        <w:rPr>
          <w:szCs w:val="26"/>
        </w:rPr>
        <w:t>в сумме 1</w:t>
      </w:r>
      <w:r w:rsidR="00021545">
        <w:rPr>
          <w:szCs w:val="26"/>
        </w:rPr>
        <w:t>7449,4</w:t>
      </w:r>
      <w:r w:rsidR="00C0101E" w:rsidRPr="00C0101E">
        <w:rPr>
          <w:szCs w:val="26"/>
        </w:rPr>
        <w:t xml:space="preserve"> тыс. руб</w:t>
      </w:r>
      <w:r w:rsidR="00021545">
        <w:rPr>
          <w:szCs w:val="26"/>
        </w:rPr>
        <w:t>лей</w:t>
      </w:r>
      <w:r w:rsidR="004F15D3">
        <w:rPr>
          <w:szCs w:val="26"/>
        </w:rPr>
        <w:t>, на 2018 год – 19 054,4 тыс. рублей, на 2019 год – 19 324,40 тыс. рублей</w:t>
      </w:r>
      <w:r w:rsidR="00BB43F0">
        <w:rPr>
          <w:szCs w:val="26"/>
        </w:rPr>
        <w:t>.</w:t>
      </w:r>
      <w:proofErr w:type="gramEnd"/>
    </w:p>
    <w:p w:rsidR="00C47902" w:rsidRDefault="00C47902" w:rsidP="006A1012">
      <w:pPr>
        <w:spacing w:line="264" w:lineRule="auto"/>
        <w:ind w:firstLine="426"/>
        <w:rPr>
          <w:szCs w:val="26"/>
        </w:rPr>
      </w:pPr>
    </w:p>
    <w:p w:rsidR="00BB43F0" w:rsidRDefault="00BB43F0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По подразделу «Другие вопросы в области национальной экономики» расходы на 201</w:t>
      </w:r>
      <w:r>
        <w:rPr>
          <w:szCs w:val="26"/>
        </w:rPr>
        <w:t>7</w:t>
      </w:r>
      <w:r w:rsidRPr="00C0101E">
        <w:rPr>
          <w:szCs w:val="26"/>
        </w:rPr>
        <w:t xml:space="preserve"> год предусмотрены в сумме </w:t>
      </w:r>
      <w:r>
        <w:rPr>
          <w:szCs w:val="26"/>
        </w:rPr>
        <w:t>3 722,0</w:t>
      </w:r>
      <w:r w:rsidRPr="00C0101E">
        <w:rPr>
          <w:szCs w:val="26"/>
        </w:rPr>
        <w:t xml:space="preserve"> тыс. руб</w:t>
      </w:r>
      <w:r>
        <w:rPr>
          <w:szCs w:val="26"/>
        </w:rPr>
        <w:t>лей</w:t>
      </w:r>
      <w:r w:rsidR="004F15D3">
        <w:rPr>
          <w:szCs w:val="26"/>
        </w:rPr>
        <w:t>, на 2018 год в сумме 2 825,0 тыс. рублей, на 2019 год в сумме 2 837,0 тыс. рублей</w:t>
      </w:r>
      <w:r>
        <w:rPr>
          <w:szCs w:val="26"/>
        </w:rPr>
        <w:t>.</w:t>
      </w:r>
    </w:p>
    <w:p w:rsidR="00BB43F0" w:rsidRDefault="00BB43F0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состав расходов по этому подразделу входят ассигнования на реализацию мероприятий по муниципальным программам:</w:t>
      </w:r>
    </w:p>
    <w:p w:rsidR="00BB43F0" w:rsidRDefault="00BB43F0" w:rsidP="006A1012">
      <w:pPr>
        <w:spacing w:line="264" w:lineRule="auto"/>
        <w:ind w:firstLine="0"/>
        <w:rPr>
          <w:szCs w:val="26"/>
        </w:rPr>
      </w:pPr>
      <w:proofErr w:type="gramStart"/>
      <w:r w:rsidRPr="00C0101E">
        <w:rPr>
          <w:szCs w:val="26"/>
        </w:rPr>
        <w:t>-«Экономическое развитие и инновационная экономика в Арсеньевском городском округе» на 2015-20</w:t>
      </w:r>
      <w:r>
        <w:rPr>
          <w:szCs w:val="26"/>
        </w:rPr>
        <w:t>20</w:t>
      </w:r>
      <w:r w:rsidRPr="00C0101E">
        <w:rPr>
          <w:szCs w:val="26"/>
        </w:rPr>
        <w:t xml:space="preserve"> годы (подпрограммы «Развитие малого и среднего предпринимательства в Арсеньевском городском округе</w:t>
      </w:r>
      <w:r>
        <w:rPr>
          <w:szCs w:val="26"/>
        </w:rPr>
        <w:t>» на 2015-2020 годы</w:t>
      </w:r>
      <w:r w:rsidRPr="00C0101E">
        <w:rPr>
          <w:szCs w:val="26"/>
        </w:rPr>
        <w:t>», «Управление имуществом, находящимся  в собственности и в ведении Арсеньевского городского округа</w:t>
      </w:r>
      <w:r>
        <w:rPr>
          <w:szCs w:val="26"/>
        </w:rPr>
        <w:t xml:space="preserve">» на 2015-2020 годы) </w:t>
      </w:r>
      <w:r w:rsidRPr="00C0101E">
        <w:rPr>
          <w:szCs w:val="26"/>
        </w:rPr>
        <w:t xml:space="preserve"> </w:t>
      </w:r>
      <w:r w:rsidR="004F15D3">
        <w:rPr>
          <w:szCs w:val="26"/>
        </w:rPr>
        <w:t xml:space="preserve">в 2017 году </w:t>
      </w:r>
      <w:r w:rsidRPr="00C0101E">
        <w:rPr>
          <w:szCs w:val="26"/>
        </w:rPr>
        <w:t xml:space="preserve">в сумме </w:t>
      </w:r>
      <w:r>
        <w:rPr>
          <w:szCs w:val="26"/>
        </w:rPr>
        <w:t>3 700,0</w:t>
      </w:r>
      <w:r w:rsidRPr="00C0101E">
        <w:rPr>
          <w:szCs w:val="26"/>
        </w:rPr>
        <w:t xml:space="preserve"> тыс. руб</w:t>
      </w:r>
      <w:r>
        <w:rPr>
          <w:szCs w:val="26"/>
        </w:rPr>
        <w:t>ле</w:t>
      </w:r>
      <w:r w:rsidR="00A1285E">
        <w:rPr>
          <w:szCs w:val="26"/>
        </w:rPr>
        <w:t>й</w:t>
      </w:r>
      <w:r w:rsidR="004F15D3">
        <w:rPr>
          <w:szCs w:val="26"/>
        </w:rPr>
        <w:t>, в 2018-2019 годах -2 800,0 тыс. рублей (ежегодно)</w:t>
      </w:r>
      <w:r>
        <w:rPr>
          <w:szCs w:val="26"/>
        </w:rPr>
        <w:t>;</w:t>
      </w:r>
      <w:proofErr w:type="gramEnd"/>
    </w:p>
    <w:p w:rsidR="00BB43F0" w:rsidRDefault="00BB43F0" w:rsidP="006A1012">
      <w:pPr>
        <w:spacing w:line="264" w:lineRule="auto"/>
        <w:ind w:firstLine="0"/>
        <w:rPr>
          <w:szCs w:val="26"/>
        </w:rPr>
      </w:pPr>
      <w:proofErr w:type="gramStart"/>
      <w:r>
        <w:rPr>
          <w:szCs w:val="26"/>
        </w:rPr>
        <w:t xml:space="preserve">-«Развитие внутреннего и въездного туризма на территории Арсеньевского городского округа» на 2016-2018 годы)   </w:t>
      </w:r>
      <w:r w:rsidR="00610199">
        <w:rPr>
          <w:szCs w:val="26"/>
        </w:rPr>
        <w:t xml:space="preserve">в 2017 году </w:t>
      </w:r>
      <w:r>
        <w:rPr>
          <w:szCs w:val="26"/>
        </w:rPr>
        <w:t>в сумме 22,0 тыс. рублей</w:t>
      </w:r>
      <w:r w:rsidR="00610199">
        <w:rPr>
          <w:szCs w:val="26"/>
        </w:rPr>
        <w:t>, в 2018 году – 25,0 тыс. рублей, в 2019 году – 37,0 тыс. рублей.</w:t>
      </w:r>
      <w:proofErr w:type="gramEnd"/>
    </w:p>
    <w:p w:rsid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Расходы по этому направлению в 201</w:t>
      </w:r>
      <w:r w:rsidR="00BB43F0">
        <w:rPr>
          <w:szCs w:val="26"/>
        </w:rPr>
        <w:t>7</w:t>
      </w:r>
      <w:r w:rsidRPr="00C0101E">
        <w:rPr>
          <w:szCs w:val="26"/>
        </w:rPr>
        <w:t xml:space="preserve"> году составляют </w:t>
      </w:r>
      <w:r w:rsidR="0019676A">
        <w:rPr>
          <w:szCs w:val="26"/>
        </w:rPr>
        <w:t>13,9</w:t>
      </w:r>
      <w:r w:rsidRPr="00C0101E">
        <w:rPr>
          <w:szCs w:val="26"/>
        </w:rPr>
        <w:t>% от общей суммы расходов по разделу</w:t>
      </w:r>
      <w:r w:rsidR="004F15D3">
        <w:rPr>
          <w:szCs w:val="26"/>
        </w:rPr>
        <w:t xml:space="preserve">, в 2018-2019 годах </w:t>
      </w:r>
      <w:r w:rsidR="007B1A1E">
        <w:rPr>
          <w:szCs w:val="26"/>
        </w:rPr>
        <w:t xml:space="preserve">- </w:t>
      </w:r>
      <w:r w:rsidR="004F15D3">
        <w:rPr>
          <w:szCs w:val="26"/>
        </w:rPr>
        <w:t>8,9%.</w:t>
      </w:r>
      <w:r w:rsidR="002466C3">
        <w:rPr>
          <w:szCs w:val="26"/>
        </w:rPr>
        <w:t>.</w:t>
      </w:r>
    </w:p>
    <w:p w:rsidR="003F158A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Расходы на не программные направления деятельности органов местного самоуправления </w:t>
      </w:r>
      <w:r w:rsidR="00416BC9">
        <w:rPr>
          <w:szCs w:val="26"/>
        </w:rPr>
        <w:t xml:space="preserve">(организация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животных) </w:t>
      </w:r>
      <w:r w:rsidR="003F158A">
        <w:rPr>
          <w:szCs w:val="26"/>
        </w:rPr>
        <w:t xml:space="preserve">в 2017-2019 годах </w:t>
      </w:r>
      <w:r w:rsidRPr="00C0101E">
        <w:rPr>
          <w:szCs w:val="26"/>
        </w:rPr>
        <w:t>составят в сумме 6</w:t>
      </w:r>
      <w:r w:rsidR="00021545">
        <w:rPr>
          <w:szCs w:val="26"/>
        </w:rPr>
        <w:t>48,45</w:t>
      </w:r>
      <w:r w:rsidRPr="00C0101E">
        <w:rPr>
          <w:szCs w:val="26"/>
        </w:rPr>
        <w:t xml:space="preserve"> тыс. руб</w:t>
      </w:r>
      <w:r w:rsidR="003F158A">
        <w:rPr>
          <w:szCs w:val="26"/>
        </w:rPr>
        <w:t>лей</w:t>
      </w:r>
      <w:r w:rsidR="007B1A1E">
        <w:rPr>
          <w:szCs w:val="26"/>
        </w:rPr>
        <w:t xml:space="preserve"> (ежегодно)</w:t>
      </w:r>
      <w:r w:rsidR="003F158A">
        <w:rPr>
          <w:szCs w:val="26"/>
        </w:rPr>
        <w:t>.</w:t>
      </w:r>
    </w:p>
    <w:p w:rsidR="00A1285E" w:rsidRDefault="00A1285E" w:rsidP="006A1012">
      <w:pPr>
        <w:spacing w:line="264" w:lineRule="auto"/>
        <w:ind w:firstLine="540"/>
        <w:rPr>
          <w:b/>
          <w:szCs w:val="26"/>
        </w:rPr>
      </w:pPr>
    </w:p>
    <w:p w:rsidR="00C0101E" w:rsidRPr="00C0101E" w:rsidRDefault="00C0101E" w:rsidP="006A1012">
      <w:pPr>
        <w:spacing w:line="264" w:lineRule="auto"/>
        <w:ind w:firstLine="540"/>
        <w:rPr>
          <w:b/>
          <w:szCs w:val="26"/>
        </w:rPr>
      </w:pPr>
      <w:r w:rsidRPr="00C0101E">
        <w:rPr>
          <w:b/>
          <w:szCs w:val="26"/>
        </w:rPr>
        <w:lastRenderedPageBreak/>
        <w:t>Раздел 0500 «Жилищно-коммунальное хозяйство»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состав расходов по данному разделу входят расходы по следующим направлениям: «Жилищное хозяйство», «Коммунальное хозяйство», «Благоустройство», «Другие вопросы в области жилищно-коммунального хозяйства».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соответствии с ведомственной структурой в 201</w:t>
      </w:r>
      <w:r w:rsidR="000A7C53">
        <w:rPr>
          <w:szCs w:val="26"/>
        </w:rPr>
        <w:t xml:space="preserve">7 </w:t>
      </w:r>
      <w:r w:rsidR="00A500F7">
        <w:rPr>
          <w:szCs w:val="26"/>
        </w:rPr>
        <w:t>году</w:t>
      </w:r>
      <w:r w:rsidRPr="00C0101E">
        <w:rPr>
          <w:szCs w:val="26"/>
        </w:rPr>
        <w:t xml:space="preserve"> расходы буд</w:t>
      </w:r>
      <w:r w:rsidR="005E401E">
        <w:rPr>
          <w:szCs w:val="26"/>
        </w:rPr>
        <w:t>у</w:t>
      </w:r>
      <w:r w:rsidRPr="00C0101E">
        <w:rPr>
          <w:szCs w:val="26"/>
        </w:rPr>
        <w:t xml:space="preserve">т осуществлять </w:t>
      </w:r>
      <w:r w:rsidR="005E401E">
        <w:rPr>
          <w:szCs w:val="26"/>
        </w:rPr>
        <w:t>2</w:t>
      </w:r>
      <w:r w:rsidRPr="00C0101E">
        <w:rPr>
          <w:szCs w:val="26"/>
        </w:rPr>
        <w:t xml:space="preserve"> главны</w:t>
      </w:r>
      <w:r w:rsidR="005E401E">
        <w:rPr>
          <w:szCs w:val="26"/>
        </w:rPr>
        <w:t>х</w:t>
      </w:r>
      <w:r w:rsidRPr="00C0101E">
        <w:rPr>
          <w:szCs w:val="26"/>
        </w:rPr>
        <w:t xml:space="preserve"> распорядител</w:t>
      </w:r>
      <w:r w:rsidR="005E401E">
        <w:rPr>
          <w:szCs w:val="26"/>
        </w:rPr>
        <w:t>я</w:t>
      </w:r>
      <w:r w:rsidRPr="00C0101E">
        <w:rPr>
          <w:szCs w:val="26"/>
        </w:rPr>
        <w:t xml:space="preserve"> бюджетных средств  </w:t>
      </w:r>
      <w:r w:rsidR="00092E28">
        <w:rPr>
          <w:szCs w:val="26"/>
        </w:rPr>
        <w:t xml:space="preserve">- </w:t>
      </w:r>
      <w:r w:rsidR="007B55E1">
        <w:rPr>
          <w:szCs w:val="26"/>
        </w:rPr>
        <w:t xml:space="preserve"> </w:t>
      </w:r>
      <w:r w:rsidR="009D4050">
        <w:rPr>
          <w:szCs w:val="26"/>
        </w:rPr>
        <w:t>а</w:t>
      </w:r>
      <w:r w:rsidRPr="00C0101E">
        <w:rPr>
          <w:szCs w:val="26"/>
        </w:rPr>
        <w:t>дминистрация АГО</w:t>
      </w:r>
      <w:r w:rsidR="005E401E">
        <w:rPr>
          <w:szCs w:val="26"/>
        </w:rPr>
        <w:t>, управление имущественных отношений администрации АГО.</w:t>
      </w:r>
      <w:r w:rsidRPr="00C0101E">
        <w:rPr>
          <w:szCs w:val="26"/>
        </w:rPr>
        <w:t xml:space="preserve"> </w:t>
      </w:r>
    </w:p>
    <w:p w:rsidR="00A1285E" w:rsidRDefault="00A1285E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В целом по разделу объем бюджетных ассигнований предусмотрен:</w:t>
      </w:r>
    </w:p>
    <w:p w:rsidR="00590D3E" w:rsidRDefault="00A1285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-на 2017 год в сумме 37 836,3 тыс. рублей</w:t>
      </w:r>
      <w:r w:rsidRPr="00C0101E">
        <w:rPr>
          <w:szCs w:val="26"/>
        </w:rPr>
        <w:t xml:space="preserve">, что меньше плана </w:t>
      </w:r>
      <w:r>
        <w:rPr>
          <w:szCs w:val="26"/>
        </w:rPr>
        <w:t>и ниже оценки 2016 года на 100 239,0</w:t>
      </w:r>
      <w:r w:rsidRPr="00C0101E">
        <w:rPr>
          <w:szCs w:val="26"/>
        </w:rPr>
        <w:t xml:space="preserve"> тыс. руб</w:t>
      </w:r>
      <w:r>
        <w:rPr>
          <w:szCs w:val="26"/>
        </w:rPr>
        <w:t>лей</w:t>
      </w:r>
      <w:r w:rsidRPr="00C0101E">
        <w:rPr>
          <w:szCs w:val="26"/>
        </w:rPr>
        <w:t xml:space="preserve">  или на </w:t>
      </w:r>
      <w:r>
        <w:rPr>
          <w:szCs w:val="26"/>
        </w:rPr>
        <w:t>72,6</w:t>
      </w:r>
      <w:r w:rsidRPr="00C0101E">
        <w:rPr>
          <w:szCs w:val="26"/>
        </w:rPr>
        <w:t>%</w:t>
      </w:r>
      <w:r w:rsidR="00590D3E">
        <w:rPr>
          <w:szCs w:val="26"/>
        </w:rPr>
        <w:t>;</w:t>
      </w:r>
    </w:p>
    <w:p w:rsidR="00A1285E" w:rsidRDefault="00A1285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-на 2018 год в сумме 75 155,86 тыс. рублей, что в 2 раза выше проекта 2017 года или на 37 319,56 тыс. рублей;</w:t>
      </w:r>
    </w:p>
    <w:p w:rsidR="00590D3E" w:rsidRDefault="00590D3E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-на 2019 год в сумме 73 056,36 тыс. рублей, что на 2,8% или на 2 099,5 тыс. рублей ниже проекта 2018 года.</w:t>
      </w:r>
    </w:p>
    <w:p w:rsidR="00A1285E" w:rsidRDefault="00A1285E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От общей суммы расходов бюджета расходы по данному разделу в 201</w:t>
      </w:r>
      <w:r w:rsidR="00590D3E">
        <w:rPr>
          <w:szCs w:val="26"/>
        </w:rPr>
        <w:t>7</w:t>
      </w:r>
      <w:r>
        <w:rPr>
          <w:szCs w:val="26"/>
        </w:rPr>
        <w:t xml:space="preserve"> году составят </w:t>
      </w:r>
      <w:r w:rsidR="00590D3E">
        <w:rPr>
          <w:szCs w:val="26"/>
        </w:rPr>
        <w:t>3,8</w:t>
      </w:r>
      <w:r>
        <w:rPr>
          <w:szCs w:val="26"/>
        </w:rPr>
        <w:t>%, в 201</w:t>
      </w:r>
      <w:r w:rsidR="00590D3E">
        <w:rPr>
          <w:szCs w:val="26"/>
        </w:rPr>
        <w:t>8</w:t>
      </w:r>
      <w:r>
        <w:rPr>
          <w:szCs w:val="26"/>
        </w:rPr>
        <w:t xml:space="preserve"> году – </w:t>
      </w:r>
      <w:r w:rsidR="00590D3E">
        <w:rPr>
          <w:szCs w:val="26"/>
        </w:rPr>
        <w:t>7,2</w:t>
      </w:r>
      <w:r>
        <w:rPr>
          <w:szCs w:val="26"/>
        </w:rPr>
        <w:t>%, в 201</w:t>
      </w:r>
      <w:r w:rsidR="00590D3E">
        <w:rPr>
          <w:szCs w:val="26"/>
        </w:rPr>
        <w:t>9</w:t>
      </w:r>
      <w:r>
        <w:rPr>
          <w:szCs w:val="26"/>
        </w:rPr>
        <w:t xml:space="preserve"> году – </w:t>
      </w:r>
      <w:r w:rsidR="00590D3E">
        <w:rPr>
          <w:szCs w:val="26"/>
        </w:rPr>
        <w:t>7,0</w:t>
      </w:r>
      <w:r>
        <w:rPr>
          <w:szCs w:val="26"/>
        </w:rPr>
        <w:t xml:space="preserve">%. </w:t>
      </w:r>
    </w:p>
    <w:p w:rsidR="004B7F72" w:rsidRDefault="004B7F72" w:rsidP="006A1012">
      <w:pPr>
        <w:spacing w:line="264" w:lineRule="auto"/>
        <w:ind w:firstLine="426"/>
        <w:rPr>
          <w:szCs w:val="26"/>
        </w:rPr>
      </w:pPr>
    </w:p>
    <w:p w:rsidR="00590D3E" w:rsidRDefault="00590D3E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По подразделу 0501 «Жилищное хозяйство» планируемый объем бюджетных ассигнований предусмотрен:</w:t>
      </w:r>
    </w:p>
    <w:p w:rsidR="00590D3E" w:rsidRDefault="00590D3E" w:rsidP="006A1012">
      <w:pPr>
        <w:tabs>
          <w:tab w:val="left" w:pos="709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2017 год в сумме 7 057,9 тыс. рублей, или 18,7% от общей суммы расходов раздела; </w:t>
      </w:r>
    </w:p>
    <w:p w:rsidR="00590D3E" w:rsidRDefault="00590D3E" w:rsidP="006A1012">
      <w:pPr>
        <w:tabs>
          <w:tab w:val="left" w:pos="709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2018 год в сумме 8 214,3 тыс. рублей, или 10,9% от общей суммы расходов раздела; </w:t>
      </w:r>
    </w:p>
    <w:p w:rsidR="00590D3E" w:rsidRDefault="00590D3E" w:rsidP="006A1012">
      <w:pPr>
        <w:tabs>
          <w:tab w:val="left" w:pos="709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2019 год в сумме 7 663,8 тыс. рублей, или 10,5% от общей суммы расходов раздела. </w:t>
      </w:r>
    </w:p>
    <w:p w:rsidR="009265BA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состав расходов по этому подразделу входят ассигнования на реализацию мероприятий по муниципальн</w:t>
      </w:r>
      <w:r w:rsidR="009265BA">
        <w:rPr>
          <w:szCs w:val="26"/>
        </w:rPr>
        <w:t xml:space="preserve">ым </w:t>
      </w:r>
      <w:r w:rsidRPr="00C0101E">
        <w:rPr>
          <w:szCs w:val="26"/>
        </w:rPr>
        <w:t>программ</w:t>
      </w:r>
      <w:r w:rsidR="009265BA">
        <w:rPr>
          <w:szCs w:val="26"/>
        </w:rPr>
        <w:t>ам:</w:t>
      </w:r>
    </w:p>
    <w:p w:rsidR="00C0101E" w:rsidRDefault="009265BA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="00C0101E" w:rsidRPr="00C0101E">
        <w:rPr>
          <w:szCs w:val="26"/>
        </w:rPr>
        <w:t>«Обеспечение доступным жильем и качественными услугами ЖКХ населения Арсеньевского городского округа» на 2015-20</w:t>
      </w:r>
      <w:r w:rsidR="005E642F">
        <w:rPr>
          <w:szCs w:val="26"/>
        </w:rPr>
        <w:t>20</w:t>
      </w:r>
      <w:r w:rsidR="00C0101E" w:rsidRPr="00C0101E">
        <w:rPr>
          <w:szCs w:val="26"/>
        </w:rPr>
        <w:t xml:space="preserve"> годы» </w:t>
      </w:r>
      <w:r w:rsidR="005E642F">
        <w:rPr>
          <w:szCs w:val="26"/>
        </w:rPr>
        <w:t xml:space="preserve">(подпрограмма </w:t>
      </w:r>
      <w:r w:rsidR="00C0101E" w:rsidRPr="00C0101E">
        <w:rPr>
          <w:szCs w:val="26"/>
        </w:rPr>
        <w:t>«Ремонт муниципального жилищного фонда» на 2015-20</w:t>
      </w:r>
      <w:r w:rsidR="005E642F">
        <w:rPr>
          <w:szCs w:val="26"/>
        </w:rPr>
        <w:t>20</w:t>
      </w:r>
      <w:r w:rsidR="00C0101E" w:rsidRPr="00C0101E">
        <w:rPr>
          <w:szCs w:val="26"/>
        </w:rPr>
        <w:t xml:space="preserve"> годы) </w:t>
      </w:r>
      <w:r w:rsidR="00590D3E">
        <w:rPr>
          <w:szCs w:val="26"/>
        </w:rPr>
        <w:t xml:space="preserve">на 2017 год </w:t>
      </w:r>
      <w:r w:rsidR="005E642F">
        <w:rPr>
          <w:szCs w:val="26"/>
        </w:rPr>
        <w:t xml:space="preserve">в сумме </w:t>
      </w:r>
      <w:r>
        <w:rPr>
          <w:szCs w:val="26"/>
        </w:rPr>
        <w:t>3 600,0</w:t>
      </w:r>
      <w:r w:rsidR="005E642F">
        <w:rPr>
          <w:szCs w:val="26"/>
        </w:rPr>
        <w:t xml:space="preserve"> тыс. руб</w:t>
      </w:r>
      <w:r>
        <w:rPr>
          <w:szCs w:val="26"/>
        </w:rPr>
        <w:t>лей</w:t>
      </w:r>
      <w:r w:rsidR="00590D3E">
        <w:rPr>
          <w:szCs w:val="26"/>
        </w:rPr>
        <w:t xml:space="preserve"> на 2018</w:t>
      </w:r>
      <w:r w:rsidR="00E54594">
        <w:rPr>
          <w:szCs w:val="26"/>
        </w:rPr>
        <w:t xml:space="preserve">- 2019 </w:t>
      </w:r>
      <w:r w:rsidR="00590D3E">
        <w:rPr>
          <w:szCs w:val="26"/>
        </w:rPr>
        <w:t xml:space="preserve"> год</w:t>
      </w:r>
      <w:r w:rsidR="00E54594">
        <w:rPr>
          <w:szCs w:val="26"/>
        </w:rPr>
        <w:t>ы</w:t>
      </w:r>
      <w:r w:rsidR="00590D3E">
        <w:rPr>
          <w:szCs w:val="26"/>
        </w:rPr>
        <w:t xml:space="preserve"> </w:t>
      </w:r>
      <w:r w:rsidR="00E54594">
        <w:rPr>
          <w:szCs w:val="26"/>
        </w:rPr>
        <w:t xml:space="preserve"> </w:t>
      </w:r>
      <w:r w:rsidR="00590D3E">
        <w:rPr>
          <w:szCs w:val="26"/>
        </w:rPr>
        <w:t>в сумме 3 000,0 тыс. рублей</w:t>
      </w:r>
      <w:r w:rsidR="00E54594">
        <w:rPr>
          <w:szCs w:val="26"/>
        </w:rPr>
        <w:t xml:space="preserve"> (ежегодно);</w:t>
      </w:r>
    </w:p>
    <w:p w:rsidR="009265BA" w:rsidRPr="00C0101E" w:rsidRDefault="009265BA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-«Переселение граждан из аварийного жилищного фонда в Арсеньевском городском округе» на 2016-2020 годы </w:t>
      </w:r>
      <w:r w:rsidR="00E54594">
        <w:rPr>
          <w:szCs w:val="26"/>
        </w:rPr>
        <w:t xml:space="preserve">на 2017 год </w:t>
      </w:r>
      <w:r>
        <w:rPr>
          <w:szCs w:val="26"/>
        </w:rPr>
        <w:t>в сумме 3 457,9 тыс. рублей</w:t>
      </w:r>
      <w:r w:rsidR="00E54594">
        <w:rPr>
          <w:szCs w:val="26"/>
        </w:rPr>
        <w:t>, на 2018 год – 5 214,3тыс. рублей, на 2019 год -</w:t>
      </w:r>
      <w:r w:rsidR="007B1A1E">
        <w:rPr>
          <w:szCs w:val="26"/>
        </w:rPr>
        <w:t xml:space="preserve"> </w:t>
      </w:r>
      <w:r w:rsidR="00E54594">
        <w:rPr>
          <w:szCs w:val="26"/>
        </w:rPr>
        <w:t>4 663,8 тыс. рублей.</w:t>
      </w:r>
    </w:p>
    <w:p w:rsidR="00C0101E" w:rsidRPr="00C0101E" w:rsidRDefault="00C0101E" w:rsidP="006A1012">
      <w:pPr>
        <w:spacing w:line="264" w:lineRule="auto"/>
        <w:ind w:firstLine="0"/>
        <w:rPr>
          <w:szCs w:val="26"/>
        </w:rPr>
      </w:pPr>
    </w:p>
    <w:p w:rsidR="007A17E7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 По подразделу  0502 «Коммунальное хозяйство» планируемый объем бюджетных ассигнований </w:t>
      </w:r>
      <w:r w:rsidR="007A17E7">
        <w:rPr>
          <w:szCs w:val="26"/>
        </w:rPr>
        <w:t>предусмотрен:</w:t>
      </w:r>
    </w:p>
    <w:p w:rsidR="007A17E7" w:rsidRDefault="007A17E7" w:rsidP="006A1012">
      <w:pPr>
        <w:tabs>
          <w:tab w:val="left" w:pos="709"/>
        </w:tabs>
        <w:spacing w:line="264" w:lineRule="auto"/>
        <w:ind w:firstLine="0"/>
        <w:rPr>
          <w:szCs w:val="26"/>
        </w:rPr>
      </w:pPr>
      <w:r>
        <w:rPr>
          <w:szCs w:val="26"/>
        </w:rPr>
        <w:t>-на 2017 год в сумме 6 429,0 тыс. рублей или 17%</w:t>
      </w:r>
      <w:r w:rsidRPr="00FD33AE">
        <w:rPr>
          <w:szCs w:val="26"/>
        </w:rPr>
        <w:t xml:space="preserve"> </w:t>
      </w:r>
      <w:r>
        <w:rPr>
          <w:szCs w:val="26"/>
        </w:rPr>
        <w:t xml:space="preserve">от общей суммы расходов раздела; </w:t>
      </w:r>
    </w:p>
    <w:p w:rsidR="007A17E7" w:rsidRDefault="007A17E7" w:rsidP="006A1012">
      <w:pPr>
        <w:tabs>
          <w:tab w:val="left" w:pos="709"/>
        </w:tabs>
        <w:spacing w:line="264" w:lineRule="auto"/>
        <w:ind w:firstLine="0"/>
        <w:rPr>
          <w:szCs w:val="26"/>
        </w:rPr>
      </w:pPr>
      <w:r>
        <w:rPr>
          <w:szCs w:val="26"/>
        </w:rPr>
        <w:t>-на 2018 год в сумме 21</w:t>
      </w:r>
      <w:r w:rsidR="004448CA">
        <w:rPr>
          <w:szCs w:val="26"/>
        </w:rPr>
        <w:t> 937,2</w:t>
      </w:r>
      <w:r>
        <w:rPr>
          <w:szCs w:val="26"/>
        </w:rPr>
        <w:t xml:space="preserve"> тыс. руб</w:t>
      </w:r>
      <w:r w:rsidR="004448CA">
        <w:rPr>
          <w:szCs w:val="26"/>
        </w:rPr>
        <w:t>лей</w:t>
      </w:r>
      <w:r>
        <w:rPr>
          <w:szCs w:val="26"/>
        </w:rPr>
        <w:t xml:space="preserve"> или </w:t>
      </w:r>
      <w:r w:rsidR="004448CA">
        <w:rPr>
          <w:szCs w:val="26"/>
        </w:rPr>
        <w:t>29,2</w:t>
      </w:r>
      <w:r>
        <w:rPr>
          <w:szCs w:val="26"/>
        </w:rPr>
        <w:t>%</w:t>
      </w:r>
      <w:r w:rsidRPr="003F699C">
        <w:rPr>
          <w:szCs w:val="26"/>
        </w:rPr>
        <w:t xml:space="preserve"> </w:t>
      </w:r>
      <w:r>
        <w:rPr>
          <w:szCs w:val="26"/>
        </w:rPr>
        <w:t xml:space="preserve">от общей суммы расходов раздела; </w:t>
      </w:r>
    </w:p>
    <w:p w:rsidR="007A17E7" w:rsidRDefault="007A17E7" w:rsidP="006A1012">
      <w:pPr>
        <w:tabs>
          <w:tab w:val="left" w:pos="709"/>
        </w:tabs>
        <w:spacing w:line="264" w:lineRule="auto"/>
        <w:ind w:firstLine="0"/>
        <w:rPr>
          <w:szCs w:val="26"/>
        </w:rPr>
      </w:pPr>
      <w:r>
        <w:rPr>
          <w:szCs w:val="26"/>
        </w:rPr>
        <w:t>-на 201</w:t>
      </w:r>
      <w:r w:rsidR="00D10BA8">
        <w:rPr>
          <w:szCs w:val="26"/>
        </w:rPr>
        <w:t>9</w:t>
      </w:r>
      <w:r>
        <w:rPr>
          <w:szCs w:val="26"/>
        </w:rPr>
        <w:t xml:space="preserve"> год в сумме </w:t>
      </w:r>
      <w:r w:rsidR="004448CA">
        <w:rPr>
          <w:szCs w:val="26"/>
        </w:rPr>
        <w:t>21 650,0</w:t>
      </w:r>
      <w:r>
        <w:rPr>
          <w:szCs w:val="26"/>
        </w:rPr>
        <w:t xml:space="preserve"> тыс. руб</w:t>
      </w:r>
      <w:r w:rsidR="004448CA">
        <w:rPr>
          <w:szCs w:val="26"/>
        </w:rPr>
        <w:t>лей</w:t>
      </w:r>
      <w:r>
        <w:rPr>
          <w:szCs w:val="26"/>
        </w:rPr>
        <w:t xml:space="preserve"> или </w:t>
      </w:r>
      <w:r w:rsidR="004448CA">
        <w:rPr>
          <w:szCs w:val="26"/>
        </w:rPr>
        <w:t>29,6</w:t>
      </w:r>
      <w:r>
        <w:rPr>
          <w:szCs w:val="26"/>
        </w:rPr>
        <w:t>% от общей суммы расходов раздела.</w:t>
      </w:r>
    </w:p>
    <w:p w:rsidR="00C0101E" w:rsidRDefault="007A17E7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 </w:t>
      </w:r>
      <w:r w:rsidR="00C0101E" w:rsidRPr="00C0101E">
        <w:rPr>
          <w:szCs w:val="26"/>
        </w:rPr>
        <w:t>В состав</w:t>
      </w:r>
      <w:r w:rsidR="00CB20D2">
        <w:rPr>
          <w:szCs w:val="26"/>
        </w:rPr>
        <w:t>е</w:t>
      </w:r>
      <w:r w:rsidR="00C0101E" w:rsidRPr="00C0101E">
        <w:rPr>
          <w:szCs w:val="26"/>
        </w:rPr>
        <w:t xml:space="preserve"> расходов по этому подразделу запланированы ассигнования на реализацию мероприятий по муниципальным программам:</w:t>
      </w:r>
    </w:p>
    <w:p w:rsidR="00CB20D2" w:rsidRDefault="00CB20D2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lastRenderedPageBreak/>
        <w:t>-</w:t>
      </w:r>
      <w:r w:rsidR="009265BA">
        <w:rPr>
          <w:szCs w:val="26"/>
        </w:rPr>
        <w:t>«Безопасный город» на 2017-2020 годы» (подпрограмма «Пожарная безопасность»</w:t>
      </w:r>
      <w:r w:rsidR="005E401E">
        <w:rPr>
          <w:szCs w:val="26"/>
        </w:rPr>
        <w:t>)</w:t>
      </w:r>
      <w:r w:rsidR="00CB0875">
        <w:rPr>
          <w:szCs w:val="26"/>
        </w:rPr>
        <w:t xml:space="preserve"> </w:t>
      </w:r>
      <w:r w:rsidR="004448CA">
        <w:rPr>
          <w:szCs w:val="26"/>
        </w:rPr>
        <w:t xml:space="preserve">на 201792019 годы  </w:t>
      </w:r>
      <w:r w:rsidR="00CB0875">
        <w:rPr>
          <w:szCs w:val="26"/>
        </w:rPr>
        <w:t>в сумме 600,0 тыс. рублей</w:t>
      </w:r>
      <w:r w:rsidR="004448CA">
        <w:rPr>
          <w:szCs w:val="26"/>
        </w:rPr>
        <w:t xml:space="preserve"> (ежегодно);</w:t>
      </w:r>
    </w:p>
    <w:p w:rsidR="00E115E8" w:rsidRDefault="00CB0875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Pr="00C0101E">
        <w:rPr>
          <w:szCs w:val="26"/>
        </w:rPr>
        <w:t>«</w:t>
      </w:r>
      <w:proofErr w:type="spellStart"/>
      <w:r w:rsidRPr="00C0101E">
        <w:rPr>
          <w:szCs w:val="26"/>
        </w:rPr>
        <w:t>Энергоэффективность</w:t>
      </w:r>
      <w:proofErr w:type="spellEnd"/>
      <w:r w:rsidRPr="00C0101E">
        <w:rPr>
          <w:szCs w:val="26"/>
        </w:rPr>
        <w:t xml:space="preserve"> и развитие энергетики Арсеньевского городского округа» на 2015-20</w:t>
      </w:r>
      <w:r>
        <w:rPr>
          <w:szCs w:val="26"/>
        </w:rPr>
        <w:t>20</w:t>
      </w:r>
      <w:r w:rsidRPr="00C0101E">
        <w:rPr>
          <w:szCs w:val="26"/>
        </w:rPr>
        <w:t xml:space="preserve"> годы (подпрограмма «Энергосбережение и повышение энергетической эффективности в Арсеньевском городском округе» на 2015-20</w:t>
      </w:r>
      <w:r>
        <w:rPr>
          <w:szCs w:val="26"/>
        </w:rPr>
        <w:t>20</w:t>
      </w:r>
      <w:r w:rsidRPr="00C0101E">
        <w:rPr>
          <w:szCs w:val="26"/>
        </w:rPr>
        <w:t xml:space="preserve"> годы)</w:t>
      </w:r>
      <w:r>
        <w:rPr>
          <w:szCs w:val="26"/>
        </w:rPr>
        <w:t xml:space="preserve"> </w:t>
      </w:r>
      <w:r w:rsidR="00E115E8">
        <w:rPr>
          <w:szCs w:val="26"/>
        </w:rPr>
        <w:t xml:space="preserve">на 2017 год </w:t>
      </w:r>
      <w:r w:rsidRPr="00C0101E">
        <w:rPr>
          <w:szCs w:val="26"/>
        </w:rPr>
        <w:t xml:space="preserve">в сумме </w:t>
      </w:r>
      <w:r>
        <w:rPr>
          <w:szCs w:val="26"/>
        </w:rPr>
        <w:t>5 829,0</w:t>
      </w:r>
      <w:r w:rsidRPr="00C0101E">
        <w:rPr>
          <w:szCs w:val="26"/>
        </w:rPr>
        <w:t xml:space="preserve"> тыс. руб</w:t>
      </w:r>
      <w:r>
        <w:rPr>
          <w:szCs w:val="26"/>
        </w:rPr>
        <w:t>лей</w:t>
      </w:r>
      <w:r w:rsidR="00E115E8">
        <w:rPr>
          <w:szCs w:val="26"/>
        </w:rPr>
        <w:t>, на 2018 год – 5 623,2 тыс. рублей, на 2019 год – 6 000,0 тыс. рублей;</w:t>
      </w:r>
    </w:p>
    <w:p w:rsidR="00CB0875" w:rsidRDefault="00E115E8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Pr="00C0101E">
        <w:rPr>
          <w:szCs w:val="26"/>
        </w:rPr>
        <w:t>«Обеспечение доступным жильем и качественными услугами ЖКХ населения Арсеньевского городского округа» на 2015-20</w:t>
      </w:r>
      <w:r>
        <w:rPr>
          <w:szCs w:val="26"/>
        </w:rPr>
        <w:t>20</w:t>
      </w:r>
      <w:r w:rsidRPr="00C0101E">
        <w:rPr>
          <w:szCs w:val="26"/>
        </w:rPr>
        <w:t xml:space="preserve"> годы»</w:t>
      </w:r>
      <w:r w:rsidR="00CB0875" w:rsidRPr="00012006">
        <w:rPr>
          <w:szCs w:val="26"/>
        </w:rPr>
        <w:t xml:space="preserve"> </w:t>
      </w:r>
      <w:r>
        <w:rPr>
          <w:szCs w:val="26"/>
        </w:rPr>
        <w:t xml:space="preserve"> (подпрограмма «Чистая вода» на территории Арсеньевского городского округа) на 2018 год в сумме 13 149,2 тыс. рублей, на 2019 год – 11 250,0 тыс. рублей;</w:t>
      </w:r>
    </w:p>
    <w:p w:rsidR="00E115E8" w:rsidRDefault="00E115E8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-«Развитие водохозяйственного комплекса в Арсеньевском городском округе» на 2015-2020 годы на 2018 год в сумме 2 564,8 тыс. рублей, на 2019 год – 3 800,0 тыс. рублей.</w:t>
      </w:r>
    </w:p>
    <w:p w:rsidR="00DB45B7" w:rsidRDefault="00DB45B7" w:rsidP="006A1012">
      <w:pPr>
        <w:spacing w:line="264" w:lineRule="auto"/>
        <w:ind w:firstLine="0"/>
        <w:rPr>
          <w:szCs w:val="26"/>
        </w:rPr>
      </w:pPr>
    </w:p>
    <w:p w:rsidR="00370A7D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По подразделу 0503 «Благоустройство» планируемый объем бюджетных ассигнований предусмотрен</w:t>
      </w:r>
      <w:r w:rsidR="00370A7D">
        <w:rPr>
          <w:szCs w:val="26"/>
        </w:rPr>
        <w:t>:</w:t>
      </w:r>
    </w:p>
    <w:p w:rsidR="004F3578" w:rsidRDefault="00370A7D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2017 год </w:t>
      </w:r>
      <w:r w:rsidR="00D871F1">
        <w:rPr>
          <w:szCs w:val="26"/>
        </w:rPr>
        <w:t xml:space="preserve"> в сумме </w:t>
      </w:r>
      <w:r w:rsidR="00CB0875">
        <w:rPr>
          <w:szCs w:val="26"/>
        </w:rPr>
        <w:t>24 348,10</w:t>
      </w:r>
      <w:r w:rsidR="00D871F1">
        <w:rPr>
          <w:szCs w:val="26"/>
        </w:rPr>
        <w:t xml:space="preserve"> тыс. руб</w:t>
      </w:r>
      <w:r w:rsidR="00CB0875">
        <w:rPr>
          <w:szCs w:val="26"/>
        </w:rPr>
        <w:t>лей</w:t>
      </w:r>
      <w:r w:rsidR="00D871F1">
        <w:rPr>
          <w:szCs w:val="26"/>
        </w:rPr>
        <w:t xml:space="preserve"> или </w:t>
      </w:r>
      <w:r w:rsidR="00CB0875">
        <w:rPr>
          <w:szCs w:val="26"/>
        </w:rPr>
        <w:t>64,4</w:t>
      </w:r>
      <w:r w:rsidR="00D871F1">
        <w:rPr>
          <w:szCs w:val="26"/>
        </w:rPr>
        <w:t xml:space="preserve">% </w:t>
      </w:r>
      <w:r w:rsidR="00D871F1" w:rsidRPr="00C0101E">
        <w:rPr>
          <w:szCs w:val="26"/>
        </w:rPr>
        <w:t>от общей суммы расходов раздела</w:t>
      </w:r>
      <w:r w:rsidR="004F3578">
        <w:rPr>
          <w:szCs w:val="26"/>
        </w:rPr>
        <w:t>;</w:t>
      </w:r>
    </w:p>
    <w:p w:rsidR="00370A7D" w:rsidRDefault="00370A7D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2018 год в сумме 45 003,1 тыс. рублей или 60% </w:t>
      </w:r>
      <w:r w:rsidRPr="00C0101E">
        <w:rPr>
          <w:szCs w:val="26"/>
        </w:rPr>
        <w:t>от общей суммы расходов раздела</w:t>
      </w:r>
      <w:r>
        <w:rPr>
          <w:szCs w:val="26"/>
        </w:rPr>
        <w:t>;</w:t>
      </w:r>
    </w:p>
    <w:p w:rsidR="00370A7D" w:rsidRDefault="00370A7D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-на 2019 год в сумме 43 741,30 тыс. рублей или 59,9%</w:t>
      </w:r>
      <w:r w:rsidRPr="00370A7D">
        <w:rPr>
          <w:szCs w:val="26"/>
        </w:rPr>
        <w:t xml:space="preserve"> </w:t>
      </w:r>
      <w:r w:rsidRPr="00C0101E">
        <w:rPr>
          <w:szCs w:val="26"/>
        </w:rPr>
        <w:t>от общей суммы расходов раздела</w:t>
      </w:r>
      <w:r>
        <w:rPr>
          <w:szCs w:val="26"/>
        </w:rPr>
        <w:t>.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состав расходов по этому подразделу запланированы ассигнования на реализацию мероприятий по муниципальным программам:</w:t>
      </w:r>
    </w:p>
    <w:p w:rsidR="00C0101E" w:rsidRPr="00C0101E" w:rsidRDefault="00C0101E" w:rsidP="006A1012">
      <w:pPr>
        <w:spacing w:line="264" w:lineRule="auto"/>
        <w:ind w:firstLine="0"/>
        <w:rPr>
          <w:szCs w:val="26"/>
        </w:rPr>
      </w:pPr>
      <w:proofErr w:type="gramStart"/>
      <w:r w:rsidRPr="00C0101E">
        <w:rPr>
          <w:szCs w:val="26"/>
        </w:rPr>
        <w:t>-«Благоустройство</w:t>
      </w:r>
      <w:r w:rsidR="00D871F1">
        <w:rPr>
          <w:szCs w:val="26"/>
        </w:rPr>
        <w:t xml:space="preserve"> Арсеньевского городского округа</w:t>
      </w:r>
      <w:r w:rsidRPr="00C0101E">
        <w:rPr>
          <w:szCs w:val="26"/>
        </w:rPr>
        <w:t>» на 2015-20</w:t>
      </w:r>
      <w:r w:rsidR="00D871F1">
        <w:rPr>
          <w:szCs w:val="26"/>
        </w:rPr>
        <w:t>20</w:t>
      </w:r>
      <w:r w:rsidRPr="00C0101E">
        <w:rPr>
          <w:szCs w:val="26"/>
        </w:rPr>
        <w:t xml:space="preserve"> годы (подпрограммы  «Содержание территории Арсеньевского городского округа</w:t>
      </w:r>
      <w:r w:rsidR="00D871F1">
        <w:rPr>
          <w:szCs w:val="26"/>
        </w:rPr>
        <w:t>»</w:t>
      </w:r>
      <w:r w:rsidRPr="00C0101E">
        <w:rPr>
          <w:szCs w:val="26"/>
        </w:rPr>
        <w:t xml:space="preserve">, «Содержание территории </w:t>
      </w:r>
      <w:r w:rsidR="00D871F1">
        <w:rPr>
          <w:szCs w:val="26"/>
        </w:rPr>
        <w:t xml:space="preserve">городских </w:t>
      </w:r>
      <w:r w:rsidRPr="00C0101E">
        <w:rPr>
          <w:szCs w:val="26"/>
        </w:rPr>
        <w:t xml:space="preserve">кладбищ», «Озеленение </w:t>
      </w:r>
      <w:r w:rsidR="00D871F1">
        <w:rPr>
          <w:szCs w:val="26"/>
        </w:rPr>
        <w:t xml:space="preserve">Арсеньевского городского округа», «Подготовка территории </w:t>
      </w:r>
      <w:r w:rsidRPr="00C0101E">
        <w:rPr>
          <w:szCs w:val="26"/>
        </w:rPr>
        <w:t>Арсеньевского городского округа к праздничным мероприятиям»</w:t>
      </w:r>
      <w:r w:rsidR="00D871F1">
        <w:rPr>
          <w:szCs w:val="26"/>
        </w:rPr>
        <w:t>, «Содержание и развитие системы ливневой канализации Арсеньевского городского округа»</w:t>
      </w:r>
      <w:r w:rsidRPr="00C0101E">
        <w:rPr>
          <w:szCs w:val="26"/>
        </w:rPr>
        <w:t xml:space="preserve">) </w:t>
      </w:r>
      <w:r w:rsidR="00370A7D">
        <w:rPr>
          <w:szCs w:val="26"/>
        </w:rPr>
        <w:t xml:space="preserve">на 2017 год </w:t>
      </w:r>
      <w:r w:rsidRPr="00C0101E">
        <w:rPr>
          <w:szCs w:val="26"/>
        </w:rPr>
        <w:t xml:space="preserve">в сумме </w:t>
      </w:r>
      <w:r w:rsidR="00055E5D">
        <w:rPr>
          <w:szCs w:val="26"/>
        </w:rPr>
        <w:t xml:space="preserve"> </w:t>
      </w:r>
      <w:r w:rsidR="00CB0875">
        <w:rPr>
          <w:szCs w:val="26"/>
        </w:rPr>
        <w:t>18 848,1</w:t>
      </w:r>
      <w:r w:rsidRPr="00C0101E">
        <w:rPr>
          <w:szCs w:val="26"/>
        </w:rPr>
        <w:t xml:space="preserve"> тыс. руб</w:t>
      </w:r>
      <w:r w:rsidR="00CB0875">
        <w:rPr>
          <w:szCs w:val="26"/>
        </w:rPr>
        <w:t>лей</w:t>
      </w:r>
      <w:r w:rsidR="00370A7D">
        <w:rPr>
          <w:szCs w:val="26"/>
        </w:rPr>
        <w:t>, на 2018 год в сумме 32 003,10 тыс. рублей, на 2019 год в</w:t>
      </w:r>
      <w:proofErr w:type="gramEnd"/>
      <w:r w:rsidR="00370A7D">
        <w:rPr>
          <w:szCs w:val="26"/>
        </w:rPr>
        <w:t xml:space="preserve"> сумме 28 741,3 тыс. рублей</w:t>
      </w:r>
      <w:r w:rsidRPr="00C0101E">
        <w:rPr>
          <w:szCs w:val="26"/>
        </w:rPr>
        <w:t>;</w:t>
      </w:r>
    </w:p>
    <w:p w:rsidR="00C0101E" w:rsidRDefault="00C0101E" w:rsidP="006A1012">
      <w:pPr>
        <w:spacing w:line="264" w:lineRule="auto"/>
        <w:ind w:firstLine="0"/>
        <w:rPr>
          <w:szCs w:val="26"/>
        </w:rPr>
      </w:pPr>
      <w:r w:rsidRPr="00C0101E">
        <w:rPr>
          <w:szCs w:val="26"/>
        </w:rPr>
        <w:t>-«</w:t>
      </w:r>
      <w:proofErr w:type="spellStart"/>
      <w:r w:rsidRPr="00C0101E">
        <w:rPr>
          <w:szCs w:val="26"/>
        </w:rPr>
        <w:t>Энергоэффективность</w:t>
      </w:r>
      <w:proofErr w:type="spellEnd"/>
      <w:r w:rsidRPr="00C0101E">
        <w:rPr>
          <w:szCs w:val="26"/>
        </w:rPr>
        <w:t xml:space="preserve"> и развитие энергетики Арсеньевского городского округа» на 2015-20</w:t>
      </w:r>
      <w:r w:rsidR="00055E5D">
        <w:rPr>
          <w:szCs w:val="26"/>
        </w:rPr>
        <w:t>20</w:t>
      </w:r>
      <w:r w:rsidRPr="00C0101E">
        <w:rPr>
          <w:szCs w:val="26"/>
        </w:rPr>
        <w:t xml:space="preserve"> годы (подпрограмма «Обслуживание уличного освещения Арсеньевского городского округа»</w:t>
      </w:r>
      <w:r w:rsidR="00370A7D">
        <w:rPr>
          <w:szCs w:val="26"/>
        </w:rPr>
        <w:t>)</w:t>
      </w:r>
      <w:r w:rsidRPr="00C0101E">
        <w:rPr>
          <w:szCs w:val="26"/>
        </w:rPr>
        <w:t xml:space="preserve"> </w:t>
      </w:r>
      <w:r w:rsidR="00370A7D">
        <w:rPr>
          <w:szCs w:val="26"/>
        </w:rPr>
        <w:t>на 2017 год</w:t>
      </w:r>
      <w:r w:rsidR="00D73499">
        <w:rPr>
          <w:szCs w:val="26"/>
        </w:rPr>
        <w:t xml:space="preserve"> </w:t>
      </w:r>
      <w:r w:rsidRPr="00C0101E">
        <w:rPr>
          <w:szCs w:val="26"/>
        </w:rPr>
        <w:t xml:space="preserve">в сумме </w:t>
      </w:r>
      <w:r w:rsidR="00CB0875">
        <w:rPr>
          <w:szCs w:val="26"/>
        </w:rPr>
        <w:t>5 500,0</w:t>
      </w:r>
      <w:r w:rsidRPr="00C0101E">
        <w:rPr>
          <w:szCs w:val="26"/>
        </w:rPr>
        <w:t xml:space="preserve"> тыс. руб</w:t>
      </w:r>
      <w:r w:rsidR="00CB0875">
        <w:rPr>
          <w:szCs w:val="26"/>
        </w:rPr>
        <w:t>лей</w:t>
      </w:r>
      <w:r w:rsidR="00370A7D">
        <w:rPr>
          <w:szCs w:val="26"/>
        </w:rPr>
        <w:t>, на 2018 год – 13 000,0 тыс. рублей, на 2019 год – 15 000,0 тыс. рублей.</w:t>
      </w:r>
    </w:p>
    <w:p w:rsidR="00055E5D" w:rsidRPr="00C0101E" w:rsidRDefault="00055E5D" w:rsidP="006A1012">
      <w:pPr>
        <w:spacing w:line="264" w:lineRule="auto"/>
        <w:ind w:firstLine="0"/>
        <w:rPr>
          <w:szCs w:val="26"/>
        </w:rPr>
      </w:pPr>
    </w:p>
    <w:p w:rsidR="00C0101E" w:rsidRDefault="00C0101E" w:rsidP="006A1012">
      <w:pPr>
        <w:spacing w:line="264" w:lineRule="auto"/>
        <w:ind w:firstLine="426"/>
        <w:rPr>
          <w:szCs w:val="26"/>
        </w:rPr>
      </w:pPr>
      <w:proofErr w:type="gramStart"/>
      <w:r w:rsidRPr="00C0101E">
        <w:rPr>
          <w:szCs w:val="26"/>
        </w:rPr>
        <w:t xml:space="preserve">По подразделу 0505 «Другие вопросы в области жилищно-коммунального хозяйства»  (не программные направления по обеспечению деятельности органов местного самоуправления – регистрация и учет граждан, имеющих право на получение жилищных субсидий в связи переселением из районов Крайнего Севера и приравненных к ни местностям) планируемый объем бюджетных ассигнований </w:t>
      </w:r>
      <w:r w:rsidR="00370A7D">
        <w:rPr>
          <w:szCs w:val="26"/>
        </w:rPr>
        <w:t xml:space="preserve">на 2017-2019 годы </w:t>
      </w:r>
      <w:r w:rsidRPr="00C0101E">
        <w:rPr>
          <w:szCs w:val="26"/>
        </w:rPr>
        <w:t>предусмотрен</w:t>
      </w:r>
      <w:r w:rsidR="005A01C4">
        <w:rPr>
          <w:szCs w:val="26"/>
        </w:rPr>
        <w:t xml:space="preserve"> в </w:t>
      </w:r>
      <w:r w:rsidRPr="00C0101E">
        <w:rPr>
          <w:szCs w:val="26"/>
        </w:rPr>
        <w:t xml:space="preserve"> сумме  1,</w:t>
      </w:r>
      <w:r w:rsidR="005A01C4">
        <w:rPr>
          <w:szCs w:val="26"/>
        </w:rPr>
        <w:t>2</w:t>
      </w:r>
      <w:r w:rsidR="00056D74">
        <w:rPr>
          <w:szCs w:val="26"/>
        </w:rPr>
        <w:t>6</w:t>
      </w:r>
      <w:r w:rsidRPr="00C0101E">
        <w:rPr>
          <w:szCs w:val="26"/>
        </w:rPr>
        <w:t xml:space="preserve"> тыс. руб</w:t>
      </w:r>
      <w:r w:rsidR="00B663C5">
        <w:rPr>
          <w:szCs w:val="26"/>
        </w:rPr>
        <w:t>лей (ежегодно)</w:t>
      </w:r>
      <w:r w:rsidRPr="00C0101E">
        <w:rPr>
          <w:szCs w:val="26"/>
        </w:rPr>
        <w:t>.</w:t>
      </w:r>
      <w:proofErr w:type="gramEnd"/>
    </w:p>
    <w:p w:rsidR="00C0101E" w:rsidRPr="00C0101E" w:rsidRDefault="00C0101E" w:rsidP="006A1012">
      <w:pPr>
        <w:spacing w:line="264" w:lineRule="auto"/>
        <w:ind w:firstLine="0"/>
        <w:rPr>
          <w:b/>
          <w:szCs w:val="26"/>
        </w:rPr>
      </w:pPr>
    </w:p>
    <w:p w:rsidR="00C0101E" w:rsidRPr="00C0101E" w:rsidRDefault="007B563B" w:rsidP="007B563B">
      <w:pPr>
        <w:spacing w:line="264" w:lineRule="auto"/>
        <w:ind w:firstLine="0"/>
        <w:rPr>
          <w:b/>
          <w:szCs w:val="26"/>
        </w:rPr>
      </w:pPr>
      <w:r>
        <w:rPr>
          <w:b/>
          <w:szCs w:val="26"/>
        </w:rPr>
        <w:lastRenderedPageBreak/>
        <w:t xml:space="preserve">      </w:t>
      </w:r>
      <w:r w:rsidR="00C0101E" w:rsidRPr="00D10BA8">
        <w:rPr>
          <w:b/>
          <w:szCs w:val="26"/>
        </w:rPr>
        <w:t>Раздел 0700 «Образование»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соответствии с ведомственной структурой в 201</w:t>
      </w:r>
      <w:r w:rsidR="00D10BA8">
        <w:rPr>
          <w:szCs w:val="26"/>
        </w:rPr>
        <w:t>7</w:t>
      </w:r>
      <w:r w:rsidRPr="00C0101E">
        <w:rPr>
          <w:szCs w:val="26"/>
        </w:rPr>
        <w:t xml:space="preserve"> год</w:t>
      </w:r>
      <w:r w:rsidR="008D639E">
        <w:rPr>
          <w:szCs w:val="26"/>
        </w:rPr>
        <w:t>у</w:t>
      </w:r>
      <w:r w:rsidRPr="00C0101E">
        <w:rPr>
          <w:szCs w:val="26"/>
        </w:rPr>
        <w:t xml:space="preserve"> расходы будут осуществлять 3 главных распорядителя бюджетных средств </w:t>
      </w:r>
      <w:r w:rsidR="00EC2832">
        <w:rPr>
          <w:szCs w:val="26"/>
        </w:rPr>
        <w:t xml:space="preserve">- </w:t>
      </w:r>
      <w:r w:rsidRPr="00C0101E">
        <w:rPr>
          <w:szCs w:val="26"/>
        </w:rPr>
        <w:t xml:space="preserve">управление образования администрации АГО, управление культуры администрации АГО, управление спорта и молодежной политики администрации АГО. 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состав расходов по данному разделу входят расходы по следующим подразделам «Дошкольное образование», «Общее образование», «Молодежная политика и оздоровление детей», «Другие вопросы в области образования».</w:t>
      </w:r>
    </w:p>
    <w:p w:rsidR="00D10BA8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Объем бюджетных ассигнований на 201</w:t>
      </w:r>
      <w:r w:rsidR="00DF494B">
        <w:rPr>
          <w:szCs w:val="26"/>
        </w:rPr>
        <w:t>7</w:t>
      </w:r>
      <w:r w:rsidRPr="00C0101E">
        <w:rPr>
          <w:szCs w:val="26"/>
        </w:rPr>
        <w:t xml:space="preserve"> год предусмотрен в сумме </w:t>
      </w:r>
      <w:r w:rsidR="00DF494B">
        <w:rPr>
          <w:szCs w:val="26"/>
        </w:rPr>
        <w:t>606 565,7</w:t>
      </w:r>
      <w:r w:rsidRPr="00C0101E">
        <w:rPr>
          <w:szCs w:val="26"/>
        </w:rPr>
        <w:t xml:space="preserve"> тыс. руб</w:t>
      </w:r>
      <w:r w:rsidR="00DF494B">
        <w:rPr>
          <w:szCs w:val="26"/>
        </w:rPr>
        <w:t>лей.</w:t>
      </w:r>
      <w:r w:rsidR="006A6A6E">
        <w:rPr>
          <w:szCs w:val="26"/>
        </w:rPr>
        <w:t xml:space="preserve"> </w:t>
      </w:r>
      <w:r w:rsidRPr="00C0101E">
        <w:rPr>
          <w:szCs w:val="26"/>
        </w:rPr>
        <w:t xml:space="preserve"> По отношению к плану </w:t>
      </w:r>
      <w:r w:rsidR="00DF494B">
        <w:rPr>
          <w:szCs w:val="26"/>
        </w:rPr>
        <w:t xml:space="preserve">и ожидаемому исполнению </w:t>
      </w:r>
      <w:r w:rsidRPr="00C0101E">
        <w:rPr>
          <w:szCs w:val="26"/>
        </w:rPr>
        <w:t>201</w:t>
      </w:r>
      <w:r w:rsidR="00DF494B">
        <w:rPr>
          <w:szCs w:val="26"/>
        </w:rPr>
        <w:t>6</w:t>
      </w:r>
      <w:r w:rsidRPr="00C0101E">
        <w:rPr>
          <w:szCs w:val="26"/>
        </w:rPr>
        <w:t xml:space="preserve"> года снижение составило </w:t>
      </w:r>
      <w:r w:rsidR="00DF494B">
        <w:rPr>
          <w:szCs w:val="26"/>
        </w:rPr>
        <w:t>9,2</w:t>
      </w:r>
      <w:r w:rsidRPr="00C0101E">
        <w:rPr>
          <w:szCs w:val="26"/>
        </w:rPr>
        <w:t xml:space="preserve">% или </w:t>
      </w:r>
      <w:r w:rsidR="00DF494B">
        <w:rPr>
          <w:szCs w:val="26"/>
        </w:rPr>
        <w:t xml:space="preserve"> 61 245,4</w:t>
      </w:r>
      <w:r w:rsidRPr="00C0101E">
        <w:rPr>
          <w:szCs w:val="26"/>
        </w:rPr>
        <w:t xml:space="preserve"> тыс. руб</w:t>
      </w:r>
      <w:r w:rsidR="00DF494B">
        <w:rPr>
          <w:szCs w:val="26"/>
        </w:rPr>
        <w:t>лей</w:t>
      </w:r>
      <w:r w:rsidRPr="00C0101E">
        <w:rPr>
          <w:szCs w:val="26"/>
        </w:rPr>
        <w:t>.</w:t>
      </w:r>
    </w:p>
    <w:p w:rsidR="00267CAB" w:rsidRDefault="00267CAB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 </w:t>
      </w:r>
      <w:r w:rsidR="00C0101E" w:rsidRPr="00C0101E">
        <w:rPr>
          <w:szCs w:val="26"/>
        </w:rPr>
        <w:t>От общей суммы расходов бюджета расходы по данному разделу в 201</w:t>
      </w:r>
      <w:r w:rsidR="00DF494B">
        <w:rPr>
          <w:szCs w:val="26"/>
        </w:rPr>
        <w:t>7</w:t>
      </w:r>
      <w:r w:rsidR="00C0101E" w:rsidRPr="00C0101E">
        <w:rPr>
          <w:szCs w:val="26"/>
        </w:rPr>
        <w:t xml:space="preserve"> году составят </w:t>
      </w:r>
      <w:r w:rsidR="008D639E">
        <w:rPr>
          <w:szCs w:val="26"/>
        </w:rPr>
        <w:t>6</w:t>
      </w:r>
      <w:r w:rsidR="00DF494B">
        <w:rPr>
          <w:szCs w:val="26"/>
        </w:rPr>
        <w:t>1</w:t>
      </w:r>
      <w:r w:rsidR="00C0101E" w:rsidRPr="00C0101E">
        <w:rPr>
          <w:szCs w:val="26"/>
        </w:rPr>
        <w:t>%</w:t>
      </w:r>
      <w:r w:rsidR="008D639E">
        <w:rPr>
          <w:szCs w:val="26"/>
        </w:rPr>
        <w:t>.</w:t>
      </w:r>
      <w:r w:rsidR="00C0101E" w:rsidRPr="00C0101E">
        <w:rPr>
          <w:szCs w:val="26"/>
        </w:rPr>
        <w:t xml:space="preserve"> </w:t>
      </w:r>
    </w:p>
    <w:p w:rsidR="00267CAB" w:rsidRDefault="00267CAB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На </w:t>
      </w:r>
      <w:r w:rsidR="00D10BA8">
        <w:rPr>
          <w:szCs w:val="26"/>
        </w:rPr>
        <w:t xml:space="preserve">плановый период </w:t>
      </w:r>
      <w:r>
        <w:rPr>
          <w:szCs w:val="26"/>
        </w:rPr>
        <w:t xml:space="preserve">объем бюджетных ассигнований </w:t>
      </w:r>
      <w:r w:rsidR="00D10BA8">
        <w:rPr>
          <w:szCs w:val="26"/>
        </w:rPr>
        <w:t xml:space="preserve">составит: </w:t>
      </w:r>
      <w:r>
        <w:rPr>
          <w:szCs w:val="26"/>
        </w:rPr>
        <w:t>на 2018 год в сумме 628 411,4 тыс. рублей, на 2019 год – 628 328,4 тыс. рублей.</w:t>
      </w:r>
    </w:p>
    <w:p w:rsidR="00267CAB" w:rsidRDefault="00267CAB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От общей суммы расходов бюджета расходы по данному разделу в 2018 году составят  60,5%, в 2019 году – 60,6%. </w:t>
      </w:r>
    </w:p>
    <w:p w:rsidR="00267CAB" w:rsidRDefault="00267CAB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В состав расходов по этому разделу </w:t>
      </w:r>
      <w:r w:rsidR="00D10BA8">
        <w:rPr>
          <w:szCs w:val="26"/>
        </w:rPr>
        <w:t xml:space="preserve">запланированы </w:t>
      </w:r>
      <w:r>
        <w:rPr>
          <w:szCs w:val="26"/>
        </w:rPr>
        <w:t xml:space="preserve"> ассигнования на реализацию мероприятий по муниципальным программам:</w:t>
      </w:r>
    </w:p>
    <w:p w:rsidR="00C0101E" w:rsidRPr="00C0101E" w:rsidRDefault="00C0101E" w:rsidP="006A1012">
      <w:pPr>
        <w:spacing w:line="264" w:lineRule="auto"/>
        <w:ind w:firstLine="0"/>
        <w:rPr>
          <w:szCs w:val="26"/>
        </w:rPr>
      </w:pPr>
      <w:r w:rsidRPr="00C0101E">
        <w:rPr>
          <w:szCs w:val="26"/>
        </w:rPr>
        <w:t>-«Экономическое развитие и инновационная экономика в Арсеньевском городском округе» на 2015-20</w:t>
      </w:r>
      <w:r w:rsidR="00DB7796">
        <w:rPr>
          <w:szCs w:val="26"/>
        </w:rPr>
        <w:t>20</w:t>
      </w:r>
      <w:r w:rsidRPr="00C0101E">
        <w:rPr>
          <w:szCs w:val="26"/>
        </w:rPr>
        <w:t xml:space="preserve"> годы (подпрограмма  «Долгосрочное финансовое планирование и организация бюджетного процесса, совершенствование межбюджетных отношений в Арсеньевском городском округе)</w:t>
      </w:r>
      <w:r w:rsidR="00696E4D">
        <w:rPr>
          <w:szCs w:val="26"/>
        </w:rPr>
        <w:t xml:space="preserve"> </w:t>
      </w:r>
      <w:r w:rsidR="00882265">
        <w:rPr>
          <w:szCs w:val="26"/>
        </w:rPr>
        <w:t xml:space="preserve">на 2017 год </w:t>
      </w:r>
      <w:r w:rsidR="00696E4D">
        <w:rPr>
          <w:szCs w:val="26"/>
        </w:rPr>
        <w:t xml:space="preserve"> </w:t>
      </w:r>
      <w:r w:rsidRPr="00C0101E">
        <w:rPr>
          <w:szCs w:val="26"/>
        </w:rPr>
        <w:t xml:space="preserve">в сумме </w:t>
      </w:r>
      <w:r w:rsidR="00DB7796">
        <w:rPr>
          <w:szCs w:val="26"/>
        </w:rPr>
        <w:t xml:space="preserve"> </w:t>
      </w:r>
      <w:r w:rsidR="00DF494B" w:rsidRPr="00671A80">
        <w:rPr>
          <w:szCs w:val="26"/>
        </w:rPr>
        <w:t>2 000,0</w:t>
      </w:r>
      <w:r w:rsidRPr="00C0101E">
        <w:rPr>
          <w:szCs w:val="26"/>
        </w:rPr>
        <w:t xml:space="preserve"> тыс. руб</w:t>
      </w:r>
      <w:r w:rsidR="00DF494B">
        <w:rPr>
          <w:szCs w:val="26"/>
        </w:rPr>
        <w:t>лей</w:t>
      </w:r>
      <w:r w:rsidRPr="00C0101E">
        <w:rPr>
          <w:szCs w:val="26"/>
        </w:rPr>
        <w:t>;</w:t>
      </w:r>
    </w:p>
    <w:p w:rsidR="00C0101E" w:rsidRDefault="00C0101E" w:rsidP="006A1012">
      <w:pPr>
        <w:spacing w:line="264" w:lineRule="auto"/>
        <w:ind w:firstLine="0"/>
        <w:rPr>
          <w:szCs w:val="26"/>
        </w:rPr>
      </w:pPr>
      <w:proofErr w:type="gramStart"/>
      <w:r w:rsidRPr="00C0101E">
        <w:rPr>
          <w:szCs w:val="26"/>
        </w:rPr>
        <w:t>-«Развитие образования Арсеньевского городского округа» на 2015-20</w:t>
      </w:r>
      <w:r w:rsidR="00DB7796">
        <w:rPr>
          <w:szCs w:val="26"/>
        </w:rPr>
        <w:t>20</w:t>
      </w:r>
      <w:r w:rsidRPr="00C0101E">
        <w:rPr>
          <w:szCs w:val="26"/>
        </w:rPr>
        <w:t xml:space="preserve"> годы</w:t>
      </w:r>
      <w:r w:rsidR="00DB7796">
        <w:rPr>
          <w:szCs w:val="26"/>
        </w:rPr>
        <w:t xml:space="preserve"> (подпрограммы «Развитие системы дошкольного образования Арсеньевского городского округа», «Развитие системы общего образования Арсеньевского городского округа», «Развитие системы дополнительного образования, отдыха, оздоровления и занятости детей и подростков Арсеньевского городского округа») </w:t>
      </w:r>
      <w:r w:rsidRPr="00C0101E">
        <w:rPr>
          <w:szCs w:val="26"/>
        </w:rPr>
        <w:t xml:space="preserve"> </w:t>
      </w:r>
      <w:r w:rsidR="00882265">
        <w:rPr>
          <w:szCs w:val="26"/>
        </w:rPr>
        <w:t xml:space="preserve">на 2017 год </w:t>
      </w:r>
      <w:r w:rsidRPr="00C0101E">
        <w:rPr>
          <w:szCs w:val="26"/>
        </w:rPr>
        <w:t>в сумме</w:t>
      </w:r>
      <w:r w:rsidR="00844498">
        <w:rPr>
          <w:szCs w:val="26"/>
        </w:rPr>
        <w:t xml:space="preserve"> </w:t>
      </w:r>
      <w:r w:rsidR="00DB7796">
        <w:rPr>
          <w:szCs w:val="26"/>
        </w:rPr>
        <w:t>5</w:t>
      </w:r>
      <w:r w:rsidR="00DF494B">
        <w:rPr>
          <w:szCs w:val="26"/>
        </w:rPr>
        <w:t>74 987,0</w:t>
      </w:r>
      <w:r w:rsidRPr="00C0101E">
        <w:rPr>
          <w:szCs w:val="26"/>
        </w:rPr>
        <w:t xml:space="preserve"> тыс. руб</w:t>
      </w:r>
      <w:r w:rsidR="00DF494B">
        <w:rPr>
          <w:szCs w:val="26"/>
        </w:rPr>
        <w:t>лей</w:t>
      </w:r>
      <w:r w:rsidR="00882265">
        <w:rPr>
          <w:szCs w:val="26"/>
        </w:rPr>
        <w:t xml:space="preserve">, на 2018 год </w:t>
      </w:r>
      <w:r w:rsidR="00B14299">
        <w:rPr>
          <w:szCs w:val="26"/>
        </w:rPr>
        <w:t>–</w:t>
      </w:r>
      <w:r w:rsidR="00882265">
        <w:rPr>
          <w:szCs w:val="26"/>
        </w:rPr>
        <w:t xml:space="preserve"> </w:t>
      </w:r>
      <w:r w:rsidR="00B14299">
        <w:rPr>
          <w:szCs w:val="26"/>
        </w:rPr>
        <w:t>593 800,2 тыс. рублей, на 2019 год – 596 947,2 тыс. рублей</w:t>
      </w:r>
      <w:r w:rsidRPr="00C0101E">
        <w:rPr>
          <w:szCs w:val="26"/>
        </w:rPr>
        <w:t>;</w:t>
      </w:r>
      <w:proofErr w:type="gramEnd"/>
    </w:p>
    <w:p w:rsidR="00916FB2" w:rsidRDefault="00C0101E" w:rsidP="006A1012">
      <w:pPr>
        <w:spacing w:line="264" w:lineRule="auto"/>
        <w:ind w:firstLine="0"/>
        <w:rPr>
          <w:szCs w:val="26"/>
        </w:rPr>
      </w:pPr>
      <w:r w:rsidRPr="00C0101E">
        <w:rPr>
          <w:szCs w:val="26"/>
        </w:rPr>
        <w:t>-«Доступная среда» на период 201</w:t>
      </w:r>
      <w:r w:rsidR="00DB7796">
        <w:rPr>
          <w:szCs w:val="26"/>
        </w:rPr>
        <w:t>6</w:t>
      </w:r>
      <w:r w:rsidRPr="00C0101E">
        <w:rPr>
          <w:szCs w:val="26"/>
        </w:rPr>
        <w:t>-20</w:t>
      </w:r>
      <w:r w:rsidR="00DB7796">
        <w:rPr>
          <w:szCs w:val="26"/>
        </w:rPr>
        <w:t>20</w:t>
      </w:r>
      <w:r w:rsidRPr="00C0101E">
        <w:rPr>
          <w:szCs w:val="26"/>
        </w:rPr>
        <w:t xml:space="preserve"> годы </w:t>
      </w:r>
      <w:r w:rsidR="00B14299">
        <w:rPr>
          <w:szCs w:val="26"/>
        </w:rPr>
        <w:t xml:space="preserve">на 2017 год </w:t>
      </w:r>
      <w:r w:rsidRPr="00C0101E">
        <w:rPr>
          <w:szCs w:val="26"/>
        </w:rPr>
        <w:t xml:space="preserve">в сумме </w:t>
      </w:r>
      <w:r w:rsidR="00DF494B">
        <w:rPr>
          <w:szCs w:val="26"/>
        </w:rPr>
        <w:t>205</w:t>
      </w:r>
      <w:r w:rsidR="00DB7796">
        <w:rPr>
          <w:szCs w:val="26"/>
        </w:rPr>
        <w:t>,0</w:t>
      </w:r>
      <w:r w:rsidRPr="00C0101E">
        <w:rPr>
          <w:szCs w:val="26"/>
        </w:rPr>
        <w:t xml:space="preserve"> тыс. руб</w:t>
      </w:r>
      <w:r w:rsidR="00DF494B">
        <w:rPr>
          <w:szCs w:val="26"/>
        </w:rPr>
        <w:t>лей</w:t>
      </w:r>
      <w:r w:rsidR="00B14299">
        <w:rPr>
          <w:szCs w:val="26"/>
        </w:rPr>
        <w:t xml:space="preserve">, на 2018 год – 850,0 тыс. рублей, на 2019 год </w:t>
      </w:r>
      <w:r w:rsidR="00916FB2">
        <w:rPr>
          <w:szCs w:val="26"/>
        </w:rPr>
        <w:t>–</w:t>
      </w:r>
      <w:r w:rsidR="00B14299">
        <w:rPr>
          <w:szCs w:val="26"/>
        </w:rPr>
        <w:t xml:space="preserve"> </w:t>
      </w:r>
      <w:r w:rsidR="00916FB2">
        <w:rPr>
          <w:szCs w:val="26"/>
        </w:rPr>
        <w:t>750,0 тыс. рублей;</w:t>
      </w:r>
    </w:p>
    <w:p w:rsidR="00DF494B" w:rsidRDefault="00C0101E" w:rsidP="006A1012">
      <w:pPr>
        <w:spacing w:line="264" w:lineRule="auto"/>
        <w:ind w:firstLine="0"/>
        <w:rPr>
          <w:szCs w:val="26"/>
        </w:rPr>
      </w:pPr>
      <w:proofErr w:type="gramStart"/>
      <w:r w:rsidRPr="00C0101E">
        <w:rPr>
          <w:szCs w:val="26"/>
        </w:rPr>
        <w:t>-</w:t>
      </w:r>
      <w:r w:rsidR="00DF494B">
        <w:rPr>
          <w:szCs w:val="26"/>
        </w:rPr>
        <w:t>«Безопасный город» на 2017-2020 годы (подпрограммы «Пожарная безопасность», «Профилактика правонарушений, терроризма и экстремизма»</w:t>
      </w:r>
      <w:r w:rsidR="00671A80">
        <w:rPr>
          <w:szCs w:val="26"/>
        </w:rPr>
        <w:t xml:space="preserve">) </w:t>
      </w:r>
      <w:r w:rsidR="00916FB2">
        <w:rPr>
          <w:szCs w:val="26"/>
        </w:rPr>
        <w:t xml:space="preserve">на 2017 год </w:t>
      </w:r>
      <w:r w:rsidR="00DF494B">
        <w:rPr>
          <w:szCs w:val="26"/>
        </w:rPr>
        <w:t>в сумме 4 503,</w:t>
      </w:r>
      <w:r w:rsidR="00B12977">
        <w:rPr>
          <w:szCs w:val="26"/>
        </w:rPr>
        <w:t>4</w:t>
      </w:r>
      <w:r w:rsidR="00DF494B">
        <w:rPr>
          <w:szCs w:val="26"/>
        </w:rPr>
        <w:t xml:space="preserve"> тыс. рублей</w:t>
      </w:r>
      <w:r w:rsidR="00916FB2">
        <w:rPr>
          <w:szCs w:val="26"/>
        </w:rPr>
        <w:t>, на 2018 год – 8 891,0 тыс. рублей, на 2019 год – 5 761,0 тыс. рублей</w:t>
      </w:r>
      <w:r w:rsidR="00DF494B">
        <w:rPr>
          <w:szCs w:val="26"/>
        </w:rPr>
        <w:t xml:space="preserve">; </w:t>
      </w:r>
      <w:proofErr w:type="gramEnd"/>
    </w:p>
    <w:p w:rsidR="00C0101E" w:rsidRDefault="00EB65DC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-«Развитие физической культуры и спорта в Арсеньевском городском округе» на 201</w:t>
      </w:r>
      <w:r w:rsidR="008A6CD1">
        <w:rPr>
          <w:szCs w:val="26"/>
        </w:rPr>
        <w:t>6</w:t>
      </w:r>
      <w:r>
        <w:rPr>
          <w:szCs w:val="26"/>
        </w:rPr>
        <w:t>-20</w:t>
      </w:r>
      <w:r w:rsidR="008A6CD1">
        <w:rPr>
          <w:szCs w:val="26"/>
        </w:rPr>
        <w:t>20</w:t>
      </w:r>
      <w:r>
        <w:rPr>
          <w:szCs w:val="26"/>
        </w:rPr>
        <w:t xml:space="preserve"> годы </w:t>
      </w:r>
      <w:r w:rsidR="00631F96">
        <w:rPr>
          <w:szCs w:val="26"/>
        </w:rPr>
        <w:t xml:space="preserve"> </w:t>
      </w:r>
      <w:r w:rsidR="008A6CD1">
        <w:rPr>
          <w:szCs w:val="26"/>
        </w:rPr>
        <w:t>(подпрограмм</w:t>
      </w:r>
      <w:r w:rsidR="00B12977">
        <w:rPr>
          <w:szCs w:val="26"/>
        </w:rPr>
        <w:t xml:space="preserve">а </w:t>
      </w:r>
      <w:r w:rsidR="008A6CD1">
        <w:rPr>
          <w:szCs w:val="26"/>
        </w:rPr>
        <w:t xml:space="preserve">«Профилактика злоупотребления наркотическими средствами, психотропными веществами и их прекурсорами») </w:t>
      </w:r>
      <w:r w:rsidR="00916FB2">
        <w:rPr>
          <w:szCs w:val="26"/>
        </w:rPr>
        <w:t xml:space="preserve">на 2017 год </w:t>
      </w:r>
      <w:r w:rsidR="00631F96">
        <w:rPr>
          <w:szCs w:val="26"/>
        </w:rPr>
        <w:t xml:space="preserve">в сумме </w:t>
      </w:r>
      <w:r w:rsidR="008A6CD1">
        <w:rPr>
          <w:szCs w:val="26"/>
        </w:rPr>
        <w:t>5</w:t>
      </w:r>
      <w:r w:rsidR="00B12977">
        <w:rPr>
          <w:szCs w:val="26"/>
        </w:rPr>
        <w:t> 299,3</w:t>
      </w:r>
      <w:r w:rsidR="00631F96">
        <w:rPr>
          <w:szCs w:val="26"/>
        </w:rPr>
        <w:t xml:space="preserve"> тыс. </w:t>
      </w:r>
      <w:r w:rsidR="008A6CD1">
        <w:rPr>
          <w:szCs w:val="26"/>
        </w:rPr>
        <w:t xml:space="preserve"> </w:t>
      </w:r>
      <w:r w:rsidR="00631F96">
        <w:rPr>
          <w:szCs w:val="26"/>
        </w:rPr>
        <w:t>руб</w:t>
      </w:r>
      <w:r w:rsidR="00B12977">
        <w:rPr>
          <w:szCs w:val="26"/>
        </w:rPr>
        <w:t>лей</w:t>
      </w:r>
      <w:r w:rsidR="00916FB2">
        <w:rPr>
          <w:szCs w:val="26"/>
        </w:rPr>
        <w:t>, на 2018 год – 5 299,2 тыс. рублей, на 2019 год – 5 299,2 тыс. рублей</w:t>
      </w:r>
      <w:r w:rsidR="003F0C50">
        <w:rPr>
          <w:szCs w:val="26"/>
        </w:rPr>
        <w:t>;</w:t>
      </w:r>
    </w:p>
    <w:p w:rsidR="003F0C50" w:rsidRDefault="003F0C50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>-</w:t>
      </w:r>
      <w:r w:rsidRPr="00C0101E">
        <w:rPr>
          <w:szCs w:val="26"/>
        </w:rPr>
        <w:t xml:space="preserve">«Развитие культуры Арсеньевского городского округа» </w:t>
      </w:r>
      <w:r w:rsidRPr="008A6CD1">
        <w:rPr>
          <w:szCs w:val="26"/>
        </w:rPr>
        <w:t>на 2014-20</w:t>
      </w:r>
      <w:r w:rsidR="0015260A" w:rsidRPr="008A6CD1">
        <w:rPr>
          <w:szCs w:val="26"/>
        </w:rPr>
        <w:t>20</w:t>
      </w:r>
      <w:r w:rsidRPr="00C0101E">
        <w:rPr>
          <w:szCs w:val="26"/>
        </w:rPr>
        <w:t xml:space="preserve"> годы </w:t>
      </w:r>
      <w:r w:rsidR="00916FB2">
        <w:rPr>
          <w:szCs w:val="26"/>
        </w:rPr>
        <w:t xml:space="preserve">на 2017-2019 годы </w:t>
      </w:r>
      <w:r w:rsidRPr="00C0101E">
        <w:rPr>
          <w:szCs w:val="26"/>
        </w:rPr>
        <w:t>в сумме</w:t>
      </w:r>
      <w:r>
        <w:rPr>
          <w:szCs w:val="26"/>
        </w:rPr>
        <w:t xml:space="preserve"> </w:t>
      </w:r>
      <w:r w:rsidR="0015260A">
        <w:rPr>
          <w:szCs w:val="26"/>
        </w:rPr>
        <w:t>1</w:t>
      </w:r>
      <w:r w:rsidR="00671A80">
        <w:rPr>
          <w:szCs w:val="26"/>
        </w:rPr>
        <w:t>9 571,0</w:t>
      </w:r>
      <w:r w:rsidR="0015260A">
        <w:rPr>
          <w:szCs w:val="26"/>
        </w:rPr>
        <w:t xml:space="preserve"> т</w:t>
      </w:r>
      <w:r>
        <w:rPr>
          <w:szCs w:val="26"/>
        </w:rPr>
        <w:t>ыс. руб</w:t>
      </w:r>
      <w:r w:rsidR="00671A80">
        <w:rPr>
          <w:szCs w:val="26"/>
        </w:rPr>
        <w:t>лей</w:t>
      </w:r>
      <w:r w:rsidR="00916FB2">
        <w:rPr>
          <w:szCs w:val="26"/>
        </w:rPr>
        <w:t xml:space="preserve"> (ежегодно)</w:t>
      </w:r>
      <w:r>
        <w:rPr>
          <w:szCs w:val="26"/>
        </w:rPr>
        <w:t>.</w:t>
      </w:r>
    </w:p>
    <w:p w:rsidR="008157E8" w:rsidRPr="00C0101E" w:rsidRDefault="008157E8" w:rsidP="006A1012">
      <w:pPr>
        <w:spacing w:line="264" w:lineRule="auto"/>
        <w:ind w:firstLine="0"/>
        <w:rPr>
          <w:szCs w:val="26"/>
        </w:rPr>
      </w:pPr>
    </w:p>
    <w:p w:rsidR="00C0101E" w:rsidRPr="00C0101E" w:rsidRDefault="00C0101E" w:rsidP="006A1012">
      <w:pPr>
        <w:spacing w:line="264" w:lineRule="auto"/>
        <w:ind w:firstLine="540"/>
        <w:rPr>
          <w:b/>
          <w:szCs w:val="26"/>
        </w:rPr>
      </w:pPr>
      <w:r w:rsidRPr="00C0101E">
        <w:rPr>
          <w:b/>
          <w:szCs w:val="26"/>
        </w:rPr>
        <w:lastRenderedPageBreak/>
        <w:t>Раздел 0800 «Культура и кинематография»</w:t>
      </w:r>
    </w:p>
    <w:p w:rsidR="005821EF" w:rsidRDefault="00EF22C2" w:rsidP="006A1012">
      <w:pPr>
        <w:spacing w:after="1" w:line="264" w:lineRule="auto"/>
        <w:ind w:firstLine="540"/>
      </w:pPr>
      <w:proofErr w:type="gramStart"/>
      <w:r>
        <w:t>Раздел аккумулирует расходы на обеспечение деятельности учреждений культуры,</w:t>
      </w:r>
      <w:r w:rsidRPr="00EF22C2">
        <w:t xml:space="preserve"> </w:t>
      </w:r>
      <w:r>
        <w:t xml:space="preserve">включая особо ценные объекты (учреждения) культурного наследия народов Российской Федерации, дворцов и домов культуры, библиотек, музеев и постоянных выставок, театров, цирков, концертных и других организаций исполнительских искусств, управление объектами, предназначенными для культурных целей, организацию, проведение </w:t>
      </w:r>
      <w:r w:rsidR="005821EF">
        <w:t xml:space="preserve">и </w:t>
      </w:r>
      <w:r>
        <w:t xml:space="preserve">поддержку культурных мероприятий, </w:t>
      </w:r>
      <w:r w:rsidR="005821EF">
        <w:t>государственную поддержку организаций в сфере культуры, творческих союзов, сохранение культурного наследия федерального, регионального</w:t>
      </w:r>
      <w:proofErr w:type="gramEnd"/>
      <w:r w:rsidR="005821EF">
        <w:t xml:space="preserve"> и местного (муниципального) значения, подготовку и проведение мероприятий в сфере культуры, расходы на обеспечение деятельности органов исполнительной власти Российской Федерации, субъектов Российской Федерации и органов местного самоуправления, учреждений, осуществляющих руководство, управление в сфере культуры, кинематографии.</w:t>
      </w:r>
    </w:p>
    <w:p w:rsidR="00EF22C2" w:rsidRDefault="00EF22C2" w:rsidP="006A1012">
      <w:pPr>
        <w:spacing w:after="1" w:line="264" w:lineRule="auto"/>
        <w:ind w:firstLine="426"/>
        <w:rPr>
          <w:szCs w:val="26"/>
        </w:rPr>
      </w:pPr>
      <w:r w:rsidRPr="00C0101E">
        <w:rPr>
          <w:szCs w:val="26"/>
        </w:rPr>
        <w:t>В соответствии с ведомственной структурой в 201</w:t>
      </w:r>
      <w:r w:rsidR="005821EF">
        <w:rPr>
          <w:szCs w:val="26"/>
        </w:rPr>
        <w:t>7</w:t>
      </w:r>
      <w:r>
        <w:rPr>
          <w:szCs w:val="26"/>
        </w:rPr>
        <w:t xml:space="preserve"> году</w:t>
      </w:r>
      <w:r w:rsidRPr="00C0101E">
        <w:rPr>
          <w:szCs w:val="26"/>
        </w:rPr>
        <w:t xml:space="preserve"> расходы будут осуществлять 2 главных распорядителя бюджетных средств </w:t>
      </w:r>
      <w:r>
        <w:rPr>
          <w:szCs w:val="26"/>
        </w:rPr>
        <w:t>- а</w:t>
      </w:r>
      <w:r w:rsidRPr="00C0101E">
        <w:rPr>
          <w:szCs w:val="26"/>
        </w:rPr>
        <w:t xml:space="preserve">дминистрация АГО,  управление культуры администрации АГО. </w:t>
      </w:r>
    </w:p>
    <w:p w:rsidR="00AE64A7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Объем бюджетных ассигнований на 201</w:t>
      </w:r>
      <w:r w:rsidR="00AE64A7">
        <w:rPr>
          <w:szCs w:val="26"/>
        </w:rPr>
        <w:t>7</w:t>
      </w:r>
      <w:r w:rsidRPr="00C0101E">
        <w:rPr>
          <w:szCs w:val="26"/>
        </w:rPr>
        <w:t xml:space="preserve"> год предусмотрен в сумме </w:t>
      </w:r>
      <w:r w:rsidR="00C41E94">
        <w:rPr>
          <w:szCs w:val="26"/>
        </w:rPr>
        <w:t>3</w:t>
      </w:r>
      <w:r w:rsidR="00AE64A7">
        <w:rPr>
          <w:szCs w:val="26"/>
        </w:rPr>
        <w:t>2 540,3</w:t>
      </w:r>
      <w:r w:rsidRPr="00C0101E">
        <w:rPr>
          <w:szCs w:val="26"/>
        </w:rPr>
        <w:t xml:space="preserve"> тыс. руб</w:t>
      </w:r>
      <w:r w:rsidR="00AE64A7">
        <w:rPr>
          <w:szCs w:val="26"/>
        </w:rPr>
        <w:t xml:space="preserve">лей. </w:t>
      </w:r>
    </w:p>
    <w:p w:rsidR="00EF22C2" w:rsidRDefault="00AE64A7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П</w:t>
      </w:r>
      <w:r w:rsidR="00C0101E" w:rsidRPr="00C0101E">
        <w:rPr>
          <w:szCs w:val="26"/>
        </w:rPr>
        <w:t xml:space="preserve">о отношению к плану </w:t>
      </w:r>
      <w:r>
        <w:rPr>
          <w:szCs w:val="26"/>
        </w:rPr>
        <w:t xml:space="preserve">и ожидаемому исполнению </w:t>
      </w:r>
      <w:r w:rsidR="00C0101E" w:rsidRPr="00C0101E">
        <w:rPr>
          <w:szCs w:val="26"/>
        </w:rPr>
        <w:t>201</w:t>
      </w:r>
      <w:r>
        <w:rPr>
          <w:szCs w:val="26"/>
        </w:rPr>
        <w:t>6</w:t>
      </w:r>
      <w:r w:rsidR="00C0101E" w:rsidRPr="00C0101E">
        <w:rPr>
          <w:szCs w:val="26"/>
        </w:rPr>
        <w:t xml:space="preserve"> года снижение составило </w:t>
      </w:r>
      <w:r w:rsidR="00EF22C2">
        <w:rPr>
          <w:szCs w:val="26"/>
        </w:rPr>
        <w:t>15,7</w:t>
      </w:r>
      <w:r w:rsidR="00C0101E" w:rsidRPr="00C0101E">
        <w:rPr>
          <w:szCs w:val="26"/>
        </w:rPr>
        <w:t xml:space="preserve">% или  </w:t>
      </w:r>
      <w:r w:rsidR="00EF22C2">
        <w:rPr>
          <w:szCs w:val="26"/>
        </w:rPr>
        <w:t>6 049,6</w:t>
      </w:r>
      <w:r w:rsidR="00C0101E" w:rsidRPr="00C0101E">
        <w:rPr>
          <w:szCs w:val="26"/>
        </w:rPr>
        <w:t xml:space="preserve"> тыс. руб</w:t>
      </w:r>
      <w:r w:rsidR="00EF22C2">
        <w:rPr>
          <w:szCs w:val="26"/>
        </w:rPr>
        <w:t>лей</w:t>
      </w:r>
      <w:r w:rsidR="00C0101E" w:rsidRPr="00C0101E">
        <w:rPr>
          <w:szCs w:val="26"/>
        </w:rPr>
        <w:t>.</w:t>
      </w:r>
    </w:p>
    <w:p w:rsidR="0023472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От общей суммы расходов бюджета расходы по данному разделу  состав</w:t>
      </w:r>
      <w:r w:rsidR="00EC2832">
        <w:rPr>
          <w:szCs w:val="26"/>
        </w:rPr>
        <w:t>ляю</w:t>
      </w:r>
      <w:r w:rsidRPr="00C0101E">
        <w:rPr>
          <w:szCs w:val="26"/>
        </w:rPr>
        <w:t xml:space="preserve">т </w:t>
      </w:r>
      <w:r w:rsidR="00C41E94">
        <w:rPr>
          <w:szCs w:val="26"/>
        </w:rPr>
        <w:t>3</w:t>
      </w:r>
      <w:r w:rsidR="00EF22C2">
        <w:rPr>
          <w:szCs w:val="26"/>
        </w:rPr>
        <w:t>,3</w:t>
      </w:r>
      <w:r w:rsidRPr="00C0101E">
        <w:rPr>
          <w:szCs w:val="26"/>
        </w:rPr>
        <w:t>%</w:t>
      </w:r>
      <w:r w:rsidR="00C41E94">
        <w:rPr>
          <w:szCs w:val="26"/>
        </w:rPr>
        <w:t>.</w:t>
      </w:r>
    </w:p>
    <w:p w:rsidR="00C0101E" w:rsidRDefault="006A7576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На </w:t>
      </w:r>
      <w:r w:rsidR="0023472E">
        <w:rPr>
          <w:szCs w:val="26"/>
        </w:rPr>
        <w:t xml:space="preserve">2018 год </w:t>
      </w:r>
      <w:r>
        <w:rPr>
          <w:szCs w:val="26"/>
        </w:rPr>
        <w:t xml:space="preserve">расходы планируются </w:t>
      </w:r>
      <w:r w:rsidR="0023472E">
        <w:rPr>
          <w:szCs w:val="26"/>
        </w:rPr>
        <w:t xml:space="preserve"> в сумме 34 089,9 тыс. рублей, </w:t>
      </w:r>
      <w:r>
        <w:rPr>
          <w:szCs w:val="26"/>
        </w:rPr>
        <w:t xml:space="preserve">на </w:t>
      </w:r>
      <w:r w:rsidR="0023472E">
        <w:rPr>
          <w:szCs w:val="26"/>
        </w:rPr>
        <w:t xml:space="preserve">2019 год – </w:t>
      </w:r>
      <w:r>
        <w:rPr>
          <w:szCs w:val="26"/>
        </w:rPr>
        <w:t xml:space="preserve">в сумме </w:t>
      </w:r>
      <w:r w:rsidR="0023472E">
        <w:rPr>
          <w:szCs w:val="26"/>
        </w:rPr>
        <w:t>38 556, тыс. рублей.</w:t>
      </w:r>
      <w:r w:rsidR="00C0101E" w:rsidRPr="00C0101E">
        <w:rPr>
          <w:szCs w:val="26"/>
        </w:rPr>
        <w:t xml:space="preserve"> </w:t>
      </w:r>
    </w:p>
    <w:p w:rsidR="0023472E" w:rsidRDefault="0023472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От общей суммы расходов бюджета расходы по данному разделу  состав</w:t>
      </w:r>
      <w:r>
        <w:rPr>
          <w:szCs w:val="26"/>
        </w:rPr>
        <w:t>ляю</w:t>
      </w:r>
      <w:r w:rsidRPr="00C0101E">
        <w:rPr>
          <w:szCs w:val="26"/>
        </w:rPr>
        <w:t xml:space="preserve">т </w:t>
      </w:r>
      <w:r w:rsidR="006A7576">
        <w:rPr>
          <w:szCs w:val="26"/>
        </w:rPr>
        <w:t xml:space="preserve">на  </w:t>
      </w:r>
      <w:r>
        <w:rPr>
          <w:szCs w:val="26"/>
        </w:rPr>
        <w:t>20</w:t>
      </w:r>
      <w:r w:rsidR="006A7576">
        <w:rPr>
          <w:szCs w:val="26"/>
        </w:rPr>
        <w:t>1</w:t>
      </w:r>
      <w:r>
        <w:rPr>
          <w:szCs w:val="26"/>
        </w:rPr>
        <w:t xml:space="preserve">8 год </w:t>
      </w:r>
      <w:r w:rsidR="00F461B3">
        <w:rPr>
          <w:szCs w:val="26"/>
        </w:rPr>
        <w:t xml:space="preserve">-  </w:t>
      </w:r>
      <w:r>
        <w:rPr>
          <w:szCs w:val="26"/>
        </w:rPr>
        <w:t xml:space="preserve">3,3%, </w:t>
      </w:r>
      <w:r w:rsidR="006A7576">
        <w:rPr>
          <w:szCs w:val="26"/>
        </w:rPr>
        <w:t xml:space="preserve">на </w:t>
      </w:r>
      <w:r>
        <w:rPr>
          <w:szCs w:val="26"/>
        </w:rPr>
        <w:t>2019 год -  3,7</w:t>
      </w:r>
      <w:r w:rsidRPr="00C0101E">
        <w:rPr>
          <w:szCs w:val="26"/>
        </w:rPr>
        <w:t>%</w:t>
      </w:r>
      <w:r>
        <w:rPr>
          <w:szCs w:val="26"/>
        </w:rPr>
        <w:t>.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состав расходов по этому разделу входят ассигнования на реализацию мероприятий по муниципальным программам:</w:t>
      </w:r>
    </w:p>
    <w:p w:rsidR="00C0101E" w:rsidRPr="00C0101E" w:rsidRDefault="00C0101E" w:rsidP="006A1012">
      <w:pPr>
        <w:spacing w:line="264" w:lineRule="auto"/>
        <w:ind w:firstLine="0"/>
        <w:rPr>
          <w:szCs w:val="26"/>
        </w:rPr>
      </w:pPr>
      <w:r w:rsidRPr="00C0101E">
        <w:rPr>
          <w:szCs w:val="26"/>
        </w:rPr>
        <w:t>-«Экономическое развитие и инновационная экономика в Арсеньевском городском округе» на 2015-20</w:t>
      </w:r>
      <w:r w:rsidR="00C41E94">
        <w:rPr>
          <w:szCs w:val="26"/>
        </w:rPr>
        <w:t>20</w:t>
      </w:r>
      <w:r w:rsidRPr="00C0101E">
        <w:rPr>
          <w:szCs w:val="26"/>
        </w:rPr>
        <w:t xml:space="preserve"> годы (подпрограмма  «Долгосрочное финансовое планирование и организация бюджетного процесса, совершенствование межбюджетных отношений в Арсеньевском городском округе) </w:t>
      </w:r>
      <w:r w:rsidR="00C06963">
        <w:rPr>
          <w:szCs w:val="26"/>
        </w:rPr>
        <w:t>на 2017 год</w:t>
      </w:r>
      <w:r w:rsidRPr="00C0101E">
        <w:rPr>
          <w:szCs w:val="26"/>
        </w:rPr>
        <w:t xml:space="preserve"> в сумме </w:t>
      </w:r>
      <w:r w:rsidR="005821EF">
        <w:rPr>
          <w:szCs w:val="26"/>
        </w:rPr>
        <w:t>400,0</w:t>
      </w:r>
      <w:r w:rsidR="00F461B3">
        <w:rPr>
          <w:szCs w:val="26"/>
        </w:rPr>
        <w:t xml:space="preserve"> </w:t>
      </w:r>
      <w:r w:rsidRPr="00C0101E">
        <w:rPr>
          <w:szCs w:val="26"/>
        </w:rPr>
        <w:t>тыс. руб</w:t>
      </w:r>
      <w:r w:rsidR="005821EF">
        <w:rPr>
          <w:szCs w:val="26"/>
        </w:rPr>
        <w:t>лей</w:t>
      </w:r>
      <w:r w:rsidRPr="00C0101E">
        <w:rPr>
          <w:szCs w:val="26"/>
        </w:rPr>
        <w:t xml:space="preserve">; </w:t>
      </w:r>
    </w:p>
    <w:p w:rsidR="00C0101E" w:rsidRPr="00C0101E" w:rsidRDefault="00C0101E" w:rsidP="006A1012">
      <w:pPr>
        <w:spacing w:line="264" w:lineRule="auto"/>
        <w:ind w:firstLine="0"/>
        <w:rPr>
          <w:szCs w:val="26"/>
        </w:rPr>
      </w:pPr>
      <w:r w:rsidRPr="00C0101E">
        <w:rPr>
          <w:szCs w:val="26"/>
        </w:rPr>
        <w:t xml:space="preserve">-«Доступная среда» на </w:t>
      </w:r>
      <w:r w:rsidR="007B55E1">
        <w:rPr>
          <w:szCs w:val="26"/>
        </w:rPr>
        <w:t xml:space="preserve">период </w:t>
      </w:r>
      <w:r w:rsidRPr="00C0101E">
        <w:rPr>
          <w:szCs w:val="26"/>
        </w:rPr>
        <w:t>201</w:t>
      </w:r>
      <w:r w:rsidR="007B55E1">
        <w:rPr>
          <w:szCs w:val="26"/>
        </w:rPr>
        <w:t>6-2020</w:t>
      </w:r>
      <w:r w:rsidRPr="00C0101E">
        <w:rPr>
          <w:szCs w:val="26"/>
        </w:rPr>
        <w:t xml:space="preserve"> год</w:t>
      </w:r>
      <w:r w:rsidR="007B55E1">
        <w:rPr>
          <w:szCs w:val="26"/>
        </w:rPr>
        <w:t>ы</w:t>
      </w:r>
      <w:r w:rsidRPr="00C0101E">
        <w:rPr>
          <w:szCs w:val="26"/>
        </w:rPr>
        <w:t xml:space="preserve"> </w:t>
      </w:r>
      <w:r w:rsidR="00C06963">
        <w:rPr>
          <w:szCs w:val="26"/>
        </w:rPr>
        <w:t xml:space="preserve">на 2017 год </w:t>
      </w:r>
      <w:r w:rsidRPr="00C0101E">
        <w:rPr>
          <w:szCs w:val="26"/>
        </w:rPr>
        <w:t xml:space="preserve">в сумме </w:t>
      </w:r>
      <w:r w:rsidR="00501431">
        <w:rPr>
          <w:szCs w:val="26"/>
        </w:rPr>
        <w:t>18,30</w:t>
      </w:r>
      <w:r w:rsidRPr="00C0101E">
        <w:rPr>
          <w:szCs w:val="26"/>
        </w:rPr>
        <w:t xml:space="preserve"> тыс. руб</w:t>
      </w:r>
      <w:r w:rsidR="00501431">
        <w:rPr>
          <w:szCs w:val="26"/>
        </w:rPr>
        <w:t>лей</w:t>
      </w:r>
      <w:r w:rsidR="00C06963">
        <w:rPr>
          <w:szCs w:val="26"/>
        </w:rPr>
        <w:t>, 2018 год - 22,9 тыс. рублей</w:t>
      </w:r>
      <w:r w:rsidRPr="00C0101E">
        <w:rPr>
          <w:szCs w:val="26"/>
        </w:rPr>
        <w:t>;</w:t>
      </w:r>
    </w:p>
    <w:p w:rsidR="00C0101E" w:rsidRDefault="00C0101E" w:rsidP="006A1012">
      <w:pPr>
        <w:spacing w:line="264" w:lineRule="auto"/>
        <w:ind w:firstLine="0"/>
        <w:rPr>
          <w:szCs w:val="26"/>
        </w:rPr>
      </w:pPr>
      <w:r w:rsidRPr="00C0101E">
        <w:rPr>
          <w:szCs w:val="26"/>
        </w:rPr>
        <w:t>-«Развитие культуры Арсеньевского городского округа» на 2014-20</w:t>
      </w:r>
      <w:r w:rsidR="00C41E94">
        <w:rPr>
          <w:szCs w:val="26"/>
        </w:rPr>
        <w:t>20</w:t>
      </w:r>
      <w:r w:rsidRPr="00C0101E">
        <w:rPr>
          <w:szCs w:val="26"/>
        </w:rPr>
        <w:t xml:space="preserve"> годы</w:t>
      </w:r>
      <w:r w:rsidR="00501431">
        <w:rPr>
          <w:szCs w:val="26"/>
        </w:rPr>
        <w:t xml:space="preserve"> </w:t>
      </w:r>
      <w:r w:rsidR="00C06963">
        <w:rPr>
          <w:szCs w:val="26"/>
        </w:rPr>
        <w:t xml:space="preserve">на 2017 год </w:t>
      </w:r>
      <w:r w:rsidRPr="00C0101E">
        <w:rPr>
          <w:szCs w:val="26"/>
        </w:rPr>
        <w:t xml:space="preserve">в сумме </w:t>
      </w:r>
      <w:r w:rsidR="00501431">
        <w:rPr>
          <w:szCs w:val="26"/>
        </w:rPr>
        <w:t>31 804,0</w:t>
      </w:r>
      <w:r w:rsidRPr="00C0101E">
        <w:rPr>
          <w:szCs w:val="26"/>
        </w:rPr>
        <w:t xml:space="preserve"> тыс. руб</w:t>
      </w:r>
      <w:r w:rsidR="00501431">
        <w:rPr>
          <w:szCs w:val="26"/>
        </w:rPr>
        <w:t>лей</w:t>
      </w:r>
      <w:r w:rsidR="00C06963">
        <w:rPr>
          <w:szCs w:val="26"/>
        </w:rPr>
        <w:t>, 2018 год - 33 809,0 тыс. рублей, 2019 год – 37 783,0 тыс. рублей</w:t>
      </w:r>
      <w:r w:rsidRPr="00C0101E">
        <w:rPr>
          <w:szCs w:val="26"/>
        </w:rPr>
        <w:t>;</w:t>
      </w:r>
    </w:p>
    <w:p w:rsidR="00501431" w:rsidRDefault="00501431" w:rsidP="006A1012">
      <w:pPr>
        <w:spacing w:line="264" w:lineRule="auto"/>
        <w:ind w:firstLine="0"/>
        <w:rPr>
          <w:szCs w:val="26"/>
        </w:rPr>
      </w:pPr>
      <w:proofErr w:type="gramStart"/>
      <w:r>
        <w:rPr>
          <w:szCs w:val="26"/>
        </w:rPr>
        <w:t xml:space="preserve">-«Безопасный город» на 2017-2020 годы (подпрограммы «Пожарная безопасность», «Профилактика правонарушений, терроризма и экстремизма») </w:t>
      </w:r>
      <w:r w:rsidR="00C06963">
        <w:rPr>
          <w:szCs w:val="26"/>
        </w:rPr>
        <w:t xml:space="preserve">на 2017 год </w:t>
      </w:r>
      <w:r>
        <w:rPr>
          <w:szCs w:val="26"/>
        </w:rPr>
        <w:t>в сумме 298,0 тыс. рублей</w:t>
      </w:r>
      <w:r w:rsidR="00C06963">
        <w:rPr>
          <w:szCs w:val="26"/>
        </w:rPr>
        <w:t xml:space="preserve">, на 2018 год </w:t>
      </w:r>
      <w:r w:rsidR="00F461B3">
        <w:rPr>
          <w:szCs w:val="26"/>
        </w:rPr>
        <w:t xml:space="preserve">- </w:t>
      </w:r>
      <w:r w:rsidR="00C06963">
        <w:rPr>
          <w:szCs w:val="26"/>
        </w:rPr>
        <w:t>238,0 тыс. рублей, на 2019 год – 753,0 тыс. рублей</w:t>
      </w:r>
      <w:r>
        <w:rPr>
          <w:szCs w:val="26"/>
        </w:rPr>
        <w:t xml:space="preserve">; </w:t>
      </w:r>
      <w:proofErr w:type="gramEnd"/>
    </w:p>
    <w:p w:rsidR="00C41E94" w:rsidRDefault="00C41E94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-«Развитие физической культуры и спорта в Арсеньевском городском округе» на 2016-2020 годы  </w:t>
      </w:r>
      <w:r w:rsidR="00C06963">
        <w:rPr>
          <w:szCs w:val="26"/>
        </w:rPr>
        <w:t xml:space="preserve">на 2017 год  </w:t>
      </w:r>
      <w:r>
        <w:rPr>
          <w:szCs w:val="26"/>
        </w:rPr>
        <w:t xml:space="preserve">в сумме </w:t>
      </w:r>
      <w:r w:rsidR="00A5412E">
        <w:rPr>
          <w:szCs w:val="26"/>
        </w:rPr>
        <w:t>2</w:t>
      </w:r>
      <w:r w:rsidR="00501431">
        <w:rPr>
          <w:szCs w:val="26"/>
        </w:rPr>
        <w:t>0,0</w:t>
      </w:r>
      <w:r>
        <w:rPr>
          <w:szCs w:val="26"/>
        </w:rPr>
        <w:t xml:space="preserve"> тыс.  руб</w:t>
      </w:r>
      <w:r w:rsidR="00501431">
        <w:rPr>
          <w:szCs w:val="26"/>
        </w:rPr>
        <w:t>лей</w:t>
      </w:r>
      <w:r w:rsidR="00C06963">
        <w:rPr>
          <w:szCs w:val="26"/>
        </w:rPr>
        <w:t>.</w:t>
      </w:r>
    </w:p>
    <w:p w:rsidR="00C0101E" w:rsidRPr="00C0101E" w:rsidRDefault="00C0101E" w:rsidP="006A1012">
      <w:pPr>
        <w:spacing w:line="264" w:lineRule="auto"/>
        <w:ind w:firstLine="426"/>
        <w:rPr>
          <w:b/>
          <w:szCs w:val="26"/>
        </w:rPr>
      </w:pPr>
    </w:p>
    <w:p w:rsidR="00C0101E" w:rsidRPr="00C0101E" w:rsidRDefault="007B563B" w:rsidP="007B563B">
      <w:pPr>
        <w:spacing w:line="264" w:lineRule="auto"/>
        <w:ind w:firstLine="0"/>
        <w:rPr>
          <w:szCs w:val="26"/>
        </w:rPr>
      </w:pPr>
      <w:r>
        <w:rPr>
          <w:b/>
          <w:szCs w:val="26"/>
        </w:rPr>
        <w:lastRenderedPageBreak/>
        <w:t xml:space="preserve">      </w:t>
      </w:r>
      <w:r w:rsidR="00C0101E" w:rsidRPr="00C0101E">
        <w:rPr>
          <w:b/>
          <w:szCs w:val="26"/>
        </w:rPr>
        <w:t xml:space="preserve">Раздел 0900 «Здравоохранение» </w:t>
      </w:r>
      <w:r w:rsidR="00C0101E" w:rsidRPr="00C0101E">
        <w:rPr>
          <w:szCs w:val="26"/>
        </w:rPr>
        <w:t>по данному разделу расходы на 201</w:t>
      </w:r>
      <w:r w:rsidR="00501431">
        <w:rPr>
          <w:szCs w:val="26"/>
        </w:rPr>
        <w:t>7</w:t>
      </w:r>
      <w:r w:rsidR="0086565E">
        <w:rPr>
          <w:szCs w:val="26"/>
        </w:rPr>
        <w:t xml:space="preserve">-2019 </w:t>
      </w:r>
      <w:r w:rsidR="00DF4D60">
        <w:rPr>
          <w:szCs w:val="26"/>
        </w:rPr>
        <w:t xml:space="preserve"> </w:t>
      </w:r>
      <w:r w:rsidR="00C0101E" w:rsidRPr="00C0101E">
        <w:rPr>
          <w:szCs w:val="26"/>
        </w:rPr>
        <w:t>год</w:t>
      </w:r>
      <w:r w:rsidR="0086565E">
        <w:rPr>
          <w:szCs w:val="26"/>
        </w:rPr>
        <w:t>ы</w:t>
      </w:r>
      <w:r w:rsidR="00C0101E" w:rsidRPr="00C0101E">
        <w:rPr>
          <w:szCs w:val="26"/>
        </w:rPr>
        <w:t xml:space="preserve"> не планируются.</w:t>
      </w:r>
    </w:p>
    <w:p w:rsidR="00C0101E" w:rsidRPr="00C0101E" w:rsidRDefault="007B563B" w:rsidP="007B563B">
      <w:pPr>
        <w:spacing w:line="264" w:lineRule="auto"/>
        <w:ind w:firstLine="0"/>
        <w:rPr>
          <w:b/>
          <w:szCs w:val="26"/>
        </w:rPr>
      </w:pPr>
      <w:r>
        <w:rPr>
          <w:b/>
          <w:szCs w:val="26"/>
        </w:rPr>
        <w:t xml:space="preserve">      </w:t>
      </w:r>
      <w:r w:rsidR="00C0101E" w:rsidRPr="00B76D2F">
        <w:rPr>
          <w:b/>
          <w:szCs w:val="26"/>
        </w:rPr>
        <w:t>Раздел 1000 «Социальная политика»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соответствии с ведомственной структурой в 201</w:t>
      </w:r>
      <w:r w:rsidR="00DF4D60">
        <w:rPr>
          <w:szCs w:val="26"/>
        </w:rPr>
        <w:t xml:space="preserve">6 </w:t>
      </w:r>
      <w:r w:rsidRPr="00C0101E">
        <w:rPr>
          <w:szCs w:val="26"/>
        </w:rPr>
        <w:t>год</w:t>
      </w:r>
      <w:r w:rsidR="00DF4D60">
        <w:rPr>
          <w:szCs w:val="26"/>
        </w:rPr>
        <w:t>у</w:t>
      </w:r>
      <w:r w:rsidRPr="00C0101E">
        <w:rPr>
          <w:szCs w:val="26"/>
        </w:rPr>
        <w:t xml:space="preserve"> расходы будут осуществлять 2 главных распорядителя бюджетных средств </w:t>
      </w:r>
      <w:r w:rsidR="00EC2832">
        <w:rPr>
          <w:szCs w:val="26"/>
        </w:rPr>
        <w:t xml:space="preserve">- </w:t>
      </w:r>
      <w:r w:rsidR="00AC1655">
        <w:rPr>
          <w:szCs w:val="26"/>
        </w:rPr>
        <w:t>а</w:t>
      </w:r>
      <w:r w:rsidRPr="00C0101E">
        <w:rPr>
          <w:szCs w:val="26"/>
        </w:rPr>
        <w:t xml:space="preserve">дминистрация АГО,  управление образования администрации АГО. </w:t>
      </w:r>
    </w:p>
    <w:p w:rsid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Данный раздел аккумулирует расходы на пенсионное обеспечение, социальное обслуживание и социальное обеспечение населения, охрану семьи и детства.</w:t>
      </w:r>
    </w:p>
    <w:p w:rsidR="006A7576" w:rsidRDefault="006A7576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Объем бюджетных ассигнований предусмотрен:</w:t>
      </w:r>
    </w:p>
    <w:p w:rsidR="006A7576" w:rsidRPr="00C0101E" w:rsidRDefault="006A7576" w:rsidP="006A1012">
      <w:pPr>
        <w:tabs>
          <w:tab w:val="left" w:pos="709"/>
        </w:tabs>
        <w:spacing w:line="264" w:lineRule="auto"/>
        <w:ind w:firstLine="0"/>
        <w:rPr>
          <w:szCs w:val="26"/>
        </w:rPr>
      </w:pPr>
      <w:r>
        <w:rPr>
          <w:szCs w:val="26"/>
        </w:rPr>
        <w:t xml:space="preserve">-на 2017 год в сумме 13 777,2 тыс. рублей, что </w:t>
      </w:r>
      <w:r w:rsidRPr="00C0101E">
        <w:rPr>
          <w:szCs w:val="26"/>
        </w:rPr>
        <w:t xml:space="preserve">ниже  уровня </w:t>
      </w:r>
      <w:r>
        <w:rPr>
          <w:szCs w:val="26"/>
        </w:rPr>
        <w:t xml:space="preserve">плана и </w:t>
      </w:r>
      <w:r w:rsidRPr="00C0101E">
        <w:rPr>
          <w:szCs w:val="26"/>
        </w:rPr>
        <w:t>ожидаемого исполнения за 201</w:t>
      </w:r>
      <w:r>
        <w:rPr>
          <w:szCs w:val="26"/>
        </w:rPr>
        <w:t>6</w:t>
      </w:r>
      <w:r w:rsidRPr="00C0101E">
        <w:rPr>
          <w:szCs w:val="26"/>
        </w:rPr>
        <w:t xml:space="preserve"> год на </w:t>
      </w:r>
      <w:r>
        <w:rPr>
          <w:szCs w:val="26"/>
        </w:rPr>
        <w:t>7,8</w:t>
      </w:r>
      <w:r w:rsidRPr="00C0101E">
        <w:rPr>
          <w:szCs w:val="26"/>
        </w:rPr>
        <w:t xml:space="preserve">% или </w:t>
      </w:r>
      <w:r>
        <w:rPr>
          <w:szCs w:val="26"/>
        </w:rPr>
        <w:t>на 1 158,1</w:t>
      </w:r>
      <w:r w:rsidRPr="00C0101E">
        <w:rPr>
          <w:szCs w:val="26"/>
        </w:rPr>
        <w:t xml:space="preserve"> тыс. руб</w:t>
      </w:r>
      <w:r>
        <w:rPr>
          <w:szCs w:val="26"/>
        </w:rPr>
        <w:t>лей;</w:t>
      </w:r>
      <w:r w:rsidRPr="00C0101E">
        <w:rPr>
          <w:szCs w:val="26"/>
        </w:rPr>
        <w:t xml:space="preserve"> </w:t>
      </w:r>
    </w:p>
    <w:p w:rsidR="006A7576" w:rsidRDefault="006A7576" w:rsidP="006A1012">
      <w:pPr>
        <w:tabs>
          <w:tab w:val="left" w:pos="709"/>
        </w:tabs>
        <w:spacing w:line="264" w:lineRule="auto"/>
        <w:ind w:firstLine="0"/>
        <w:rPr>
          <w:szCs w:val="26"/>
        </w:rPr>
      </w:pPr>
      <w:r>
        <w:rPr>
          <w:szCs w:val="26"/>
        </w:rPr>
        <w:t>-на 2018-2019 годы в сумме 14 140,9 тыс. рублей, что выше проекта  2017 год</w:t>
      </w:r>
      <w:r w:rsidR="00C53446">
        <w:rPr>
          <w:szCs w:val="26"/>
        </w:rPr>
        <w:t>а</w:t>
      </w:r>
      <w:r>
        <w:rPr>
          <w:szCs w:val="26"/>
        </w:rPr>
        <w:t xml:space="preserve"> на 2,6% или  на 363,7 тыс. рублей.</w:t>
      </w:r>
    </w:p>
    <w:p w:rsidR="006A7576" w:rsidRDefault="006A7576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От общей суммы расходов бюджета расходы по данному разделу в 2017 году составят 1,4%, в 2018-2019 годах -</w:t>
      </w:r>
      <w:r w:rsidR="00C53446">
        <w:rPr>
          <w:szCs w:val="26"/>
        </w:rPr>
        <w:t xml:space="preserve"> </w:t>
      </w:r>
      <w:r>
        <w:rPr>
          <w:szCs w:val="26"/>
        </w:rPr>
        <w:t xml:space="preserve">1,4%. </w:t>
      </w:r>
    </w:p>
    <w:p w:rsidR="006A7576" w:rsidRDefault="006A7576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В состав расходов по этому разделу входят ассигнования на реализацию мероприятий по муниципальным программам: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855FD9">
        <w:rPr>
          <w:szCs w:val="26"/>
        </w:rPr>
        <w:t>В состав</w:t>
      </w:r>
      <w:r w:rsidRPr="00C0101E">
        <w:rPr>
          <w:szCs w:val="26"/>
        </w:rPr>
        <w:t xml:space="preserve"> расходов по этому разделу входят ассигнования на реализацию мероприятий по муниципальным программам:</w:t>
      </w:r>
    </w:p>
    <w:p w:rsidR="00C0101E" w:rsidRPr="00C0101E" w:rsidRDefault="00C0101E" w:rsidP="006A1012">
      <w:pPr>
        <w:tabs>
          <w:tab w:val="left" w:pos="426"/>
        </w:tabs>
        <w:spacing w:line="264" w:lineRule="auto"/>
        <w:ind w:firstLine="0"/>
        <w:rPr>
          <w:szCs w:val="26"/>
        </w:rPr>
      </w:pPr>
      <w:r w:rsidRPr="00C0101E">
        <w:rPr>
          <w:szCs w:val="26"/>
        </w:rPr>
        <w:t>-«Обеспечение доступным жильем и качественными услугами ЖКХ населения Арсеньевского городского округа» на 2015-20</w:t>
      </w:r>
      <w:r w:rsidR="005648AA">
        <w:rPr>
          <w:szCs w:val="26"/>
        </w:rPr>
        <w:t>20</w:t>
      </w:r>
      <w:r w:rsidRPr="00C0101E">
        <w:rPr>
          <w:szCs w:val="26"/>
        </w:rPr>
        <w:t xml:space="preserve"> годы (подпрограмма  «Обеспечение жильем молодых семей Арсеньевского городского округа» на 2015-20</w:t>
      </w:r>
      <w:r w:rsidR="00855FD9">
        <w:rPr>
          <w:szCs w:val="26"/>
        </w:rPr>
        <w:t>20</w:t>
      </w:r>
      <w:r w:rsidR="00AC1655">
        <w:rPr>
          <w:szCs w:val="26"/>
        </w:rPr>
        <w:t xml:space="preserve"> </w:t>
      </w:r>
      <w:r w:rsidRPr="00C0101E">
        <w:rPr>
          <w:szCs w:val="26"/>
        </w:rPr>
        <w:t>год</w:t>
      </w:r>
      <w:r w:rsidR="00855FD9">
        <w:rPr>
          <w:szCs w:val="26"/>
        </w:rPr>
        <w:t xml:space="preserve">ы </w:t>
      </w:r>
      <w:r w:rsidRPr="00C0101E">
        <w:rPr>
          <w:szCs w:val="26"/>
        </w:rPr>
        <w:t xml:space="preserve"> </w:t>
      </w:r>
      <w:r w:rsidR="00BD0AD5">
        <w:rPr>
          <w:szCs w:val="26"/>
        </w:rPr>
        <w:t xml:space="preserve">на 2017 год </w:t>
      </w:r>
      <w:r w:rsidRPr="00C0101E">
        <w:rPr>
          <w:szCs w:val="26"/>
        </w:rPr>
        <w:t>в сумме</w:t>
      </w:r>
      <w:r w:rsidR="00855FD9">
        <w:rPr>
          <w:szCs w:val="26"/>
        </w:rPr>
        <w:t xml:space="preserve"> </w:t>
      </w:r>
      <w:r w:rsidR="005648AA">
        <w:rPr>
          <w:szCs w:val="26"/>
        </w:rPr>
        <w:t>650,0</w:t>
      </w:r>
      <w:r w:rsidR="00855FD9">
        <w:rPr>
          <w:szCs w:val="26"/>
        </w:rPr>
        <w:t xml:space="preserve"> </w:t>
      </w:r>
      <w:r w:rsidRPr="00C0101E">
        <w:rPr>
          <w:szCs w:val="26"/>
        </w:rPr>
        <w:t>тыс. руб</w:t>
      </w:r>
      <w:r w:rsidR="005648AA">
        <w:rPr>
          <w:szCs w:val="26"/>
        </w:rPr>
        <w:t>лей</w:t>
      </w:r>
      <w:r w:rsidR="00BD0AD5">
        <w:rPr>
          <w:szCs w:val="26"/>
        </w:rPr>
        <w:t>, на 2018-2019 годы – 1 300,0 тыс. рублей (ежегодно)</w:t>
      </w:r>
      <w:r w:rsidRPr="00C0101E">
        <w:rPr>
          <w:szCs w:val="26"/>
        </w:rPr>
        <w:t>;</w:t>
      </w:r>
    </w:p>
    <w:p w:rsidR="00C0101E" w:rsidRPr="00C0101E" w:rsidRDefault="00C0101E" w:rsidP="006A1012">
      <w:pPr>
        <w:tabs>
          <w:tab w:val="left" w:pos="709"/>
        </w:tabs>
        <w:spacing w:line="264" w:lineRule="auto"/>
        <w:ind w:firstLine="0"/>
        <w:rPr>
          <w:szCs w:val="26"/>
        </w:rPr>
      </w:pPr>
      <w:r w:rsidRPr="00C0101E">
        <w:rPr>
          <w:szCs w:val="26"/>
        </w:rPr>
        <w:t>-«Доступная среда» на 201</w:t>
      </w:r>
      <w:r w:rsidR="00855FD9">
        <w:rPr>
          <w:szCs w:val="26"/>
        </w:rPr>
        <w:t>6</w:t>
      </w:r>
      <w:r w:rsidRPr="00C0101E">
        <w:rPr>
          <w:szCs w:val="26"/>
        </w:rPr>
        <w:t>-20</w:t>
      </w:r>
      <w:r w:rsidR="00855FD9">
        <w:rPr>
          <w:szCs w:val="26"/>
        </w:rPr>
        <w:t>20</w:t>
      </w:r>
      <w:r w:rsidRPr="00C0101E">
        <w:rPr>
          <w:szCs w:val="26"/>
        </w:rPr>
        <w:t xml:space="preserve"> годы  </w:t>
      </w:r>
      <w:r w:rsidR="005648AA">
        <w:rPr>
          <w:szCs w:val="26"/>
        </w:rPr>
        <w:t xml:space="preserve">(основное мероприятие «Поддержка социально ориентированным некоммерческим организациям») </w:t>
      </w:r>
      <w:r w:rsidR="00BD0AD5">
        <w:rPr>
          <w:szCs w:val="26"/>
        </w:rPr>
        <w:t xml:space="preserve">на 2017-2019 годы </w:t>
      </w:r>
      <w:r w:rsidRPr="00C0101E">
        <w:rPr>
          <w:szCs w:val="26"/>
        </w:rPr>
        <w:t>в сумме 500,0 тыс. руб</w:t>
      </w:r>
      <w:r w:rsidR="00BD0AD5">
        <w:rPr>
          <w:szCs w:val="26"/>
        </w:rPr>
        <w:t>лей (ежегодно)</w:t>
      </w:r>
    </w:p>
    <w:p w:rsidR="00C0101E" w:rsidRPr="00C0101E" w:rsidRDefault="00C0101E" w:rsidP="006A1012">
      <w:pPr>
        <w:tabs>
          <w:tab w:val="left" w:pos="709"/>
        </w:tabs>
        <w:spacing w:line="264" w:lineRule="auto"/>
        <w:ind w:firstLine="426"/>
        <w:rPr>
          <w:szCs w:val="26"/>
        </w:rPr>
      </w:pPr>
      <w:proofErr w:type="gramStart"/>
      <w:r w:rsidRPr="00C0101E">
        <w:rPr>
          <w:szCs w:val="26"/>
        </w:rPr>
        <w:t xml:space="preserve">На не программные направления деятельности органов местного самоуправления  </w:t>
      </w:r>
      <w:r w:rsidR="00BD0AD5">
        <w:rPr>
          <w:szCs w:val="26"/>
        </w:rPr>
        <w:t xml:space="preserve">на 2017 год </w:t>
      </w:r>
      <w:r w:rsidR="00C53446">
        <w:rPr>
          <w:szCs w:val="26"/>
        </w:rPr>
        <w:t xml:space="preserve">запланировано </w:t>
      </w:r>
      <w:r w:rsidR="005648AA">
        <w:rPr>
          <w:szCs w:val="26"/>
        </w:rPr>
        <w:t xml:space="preserve">15 059 тыс. рублей </w:t>
      </w:r>
      <w:r w:rsidRPr="00C0101E">
        <w:rPr>
          <w:szCs w:val="26"/>
        </w:rPr>
        <w:t>(компенсация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</w:t>
      </w:r>
      <w:r w:rsidR="005648AA">
        <w:rPr>
          <w:szCs w:val="26"/>
        </w:rPr>
        <w:t xml:space="preserve"> 10 195,0 тыс. рублей</w:t>
      </w:r>
      <w:r w:rsidRPr="00C0101E">
        <w:rPr>
          <w:szCs w:val="26"/>
        </w:rPr>
        <w:t>,</w:t>
      </w:r>
      <w:r w:rsidR="00855FD9">
        <w:rPr>
          <w:szCs w:val="26"/>
        </w:rPr>
        <w:t xml:space="preserve"> </w:t>
      </w:r>
      <w:r w:rsidRPr="00C0101E">
        <w:rPr>
          <w:szCs w:val="26"/>
        </w:rPr>
        <w:t xml:space="preserve"> доплаты к пенсиям</w:t>
      </w:r>
      <w:r w:rsidR="005648AA">
        <w:rPr>
          <w:szCs w:val="26"/>
        </w:rPr>
        <w:t xml:space="preserve"> – 2 432,0 тыс. рублей</w:t>
      </w:r>
      <w:r w:rsidR="00BD0AD5">
        <w:rPr>
          <w:szCs w:val="26"/>
        </w:rPr>
        <w:t xml:space="preserve">, </w:t>
      </w:r>
      <w:r w:rsidR="00C53446">
        <w:rPr>
          <w:szCs w:val="26"/>
        </w:rPr>
        <w:t xml:space="preserve"> </w:t>
      </w:r>
      <w:r w:rsidR="00BD0AD5">
        <w:rPr>
          <w:szCs w:val="26"/>
        </w:rPr>
        <w:t>на 2018-2019 годы – 12 340,9 тыс. рублей</w:t>
      </w:r>
      <w:r w:rsidR="00C53446">
        <w:rPr>
          <w:szCs w:val="26"/>
        </w:rPr>
        <w:t xml:space="preserve"> </w:t>
      </w:r>
      <w:r w:rsidR="00BD0AD5">
        <w:rPr>
          <w:szCs w:val="26"/>
        </w:rPr>
        <w:t xml:space="preserve"> (ежегодно)</w:t>
      </w:r>
      <w:r w:rsidR="005648AA">
        <w:rPr>
          <w:szCs w:val="26"/>
        </w:rPr>
        <w:t>.</w:t>
      </w:r>
      <w:r w:rsidRPr="00C0101E">
        <w:rPr>
          <w:szCs w:val="26"/>
        </w:rPr>
        <w:t xml:space="preserve"> </w:t>
      </w:r>
      <w:proofErr w:type="gramEnd"/>
    </w:p>
    <w:p w:rsidR="00C0101E" w:rsidRPr="00C0101E" w:rsidRDefault="007B563B" w:rsidP="007B563B">
      <w:pPr>
        <w:spacing w:line="264" w:lineRule="auto"/>
        <w:ind w:firstLine="0"/>
        <w:rPr>
          <w:b/>
          <w:szCs w:val="26"/>
        </w:rPr>
      </w:pPr>
      <w:r>
        <w:rPr>
          <w:b/>
          <w:szCs w:val="26"/>
        </w:rPr>
        <w:t xml:space="preserve">      </w:t>
      </w:r>
      <w:r w:rsidR="00C0101E" w:rsidRPr="00C0101E">
        <w:rPr>
          <w:b/>
          <w:szCs w:val="26"/>
        </w:rPr>
        <w:t>Раздел 1100 «Физическая культура и спорт»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соответствии с ведомственной структурой в 201</w:t>
      </w:r>
      <w:r w:rsidR="00391550">
        <w:rPr>
          <w:szCs w:val="26"/>
        </w:rPr>
        <w:t>7</w:t>
      </w:r>
      <w:r w:rsidRPr="00C0101E">
        <w:rPr>
          <w:szCs w:val="26"/>
        </w:rPr>
        <w:t xml:space="preserve"> год</w:t>
      </w:r>
      <w:r w:rsidR="00005080">
        <w:rPr>
          <w:szCs w:val="26"/>
        </w:rPr>
        <w:t>у</w:t>
      </w:r>
      <w:r w:rsidRPr="00C0101E">
        <w:rPr>
          <w:szCs w:val="26"/>
        </w:rPr>
        <w:t xml:space="preserve"> расходы будет осуществлять 1 главный распорядитель бюджетных средств </w:t>
      </w:r>
      <w:r w:rsidR="00EC2832">
        <w:rPr>
          <w:szCs w:val="26"/>
        </w:rPr>
        <w:t xml:space="preserve">- </w:t>
      </w:r>
      <w:r w:rsidRPr="00C0101E">
        <w:rPr>
          <w:szCs w:val="26"/>
        </w:rPr>
        <w:t xml:space="preserve">управление спорта и молодежной политики администрации АГО. </w:t>
      </w:r>
    </w:p>
    <w:p w:rsidR="00391550" w:rsidRDefault="00C0101E" w:rsidP="006A1012">
      <w:pPr>
        <w:spacing w:line="264" w:lineRule="auto"/>
        <w:ind w:firstLine="426"/>
      </w:pPr>
      <w:r w:rsidRPr="00C0101E">
        <w:rPr>
          <w:szCs w:val="26"/>
        </w:rPr>
        <w:t>Данный раздел аккумулирует расходы на обеспечение деятельности учреждений, осуществляющих руководство и управление в сфере физической культуры и спорта, на проведение физкультурных мероприятий</w:t>
      </w:r>
      <w:r w:rsidR="00391550">
        <w:rPr>
          <w:szCs w:val="26"/>
        </w:rPr>
        <w:t xml:space="preserve">, </w:t>
      </w:r>
      <w:r w:rsidR="00391550">
        <w:t xml:space="preserve"> расходы на обеспечение деятельности учреждений в сфере массового спорта, проведения массовых спортивных мероприятий, а также государственную поддержку развития массового спорта в субъектах Российской Федерации и муниципальных образованиях.</w:t>
      </w:r>
    </w:p>
    <w:p w:rsidR="00690122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Объем бюджетных ассигнований </w:t>
      </w:r>
      <w:r w:rsidR="00690122">
        <w:rPr>
          <w:szCs w:val="26"/>
        </w:rPr>
        <w:t>на 201</w:t>
      </w:r>
      <w:r w:rsidR="00391550">
        <w:rPr>
          <w:szCs w:val="26"/>
        </w:rPr>
        <w:t>7</w:t>
      </w:r>
      <w:r w:rsidR="00690122">
        <w:rPr>
          <w:szCs w:val="26"/>
        </w:rPr>
        <w:t xml:space="preserve"> год </w:t>
      </w:r>
      <w:r w:rsidRPr="00C0101E">
        <w:rPr>
          <w:szCs w:val="26"/>
        </w:rPr>
        <w:t>предусмотрен</w:t>
      </w:r>
      <w:r w:rsidR="00690122">
        <w:rPr>
          <w:szCs w:val="26"/>
        </w:rPr>
        <w:t xml:space="preserve"> в сумме </w:t>
      </w:r>
      <w:r w:rsidR="009544E7">
        <w:rPr>
          <w:szCs w:val="26"/>
        </w:rPr>
        <w:t>62 157,1</w:t>
      </w:r>
      <w:r w:rsidR="00690122">
        <w:rPr>
          <w:szCs w:val="26"/>
        </w:rPr>
        <w:t xml:space="preserve"> тыс. </w:t>
      </w:r>
      <w:r w:rsidR="00690122">
        <w:rPr>
          <w:szCs w:val="26"/>
        </w:rPr>
        <w:lastRenderedPageBreak/>
        <w:t>руб</w:t>
      </w:r>
      <w:r w:rsidR="00391550">
        <w:rPr>
          <w:szCs w:val="26"/>
        </w:rPr>
        <w:t>лей</w:t>
      </w:r>
      <w:r w:rsidRPr="00C0101E">
        <w:rPr>
          <w:szCs w:val="26"/>
        </w:rPr>
        <w:t xml:space="preserve">, что </w:t>
      </w:r>
      <w:r w:rsidR="00391550">
        <w:rPr>
          <w:szCs w:val="26"/>
        </w:rPr>
        <w:t>ниже плана и у</w:t>
      </w:r>
      <w:r w:rsidRPr="00C0101E">
        <w:rPr>
          <w:szCs w:val="26"/>
        </w:rPr>
        <w:t>ровня ожидаемого исполнения за 201</w:t>
      </w:r>
      <w:r w:rsidR="00391550">
        <w:rPr>
          <w:szCs w:val="26"/>
        </w:rPr>
        <w:t>6</w:t>
      </w:r>
      <w:r w:rsidRPr="00C0101E">
        <w:rPr>
          <w:szCs w:val="26"/>
        </w:rPr>
        <w:t xml:space="preserve"> год </w:t>
      </w:r>
      <w:r w:rsidR="00690122">
        <w:rPr>
          <w:szCs w:val="26"/>
        </w:rPr>
        <w:t xml:space="preserve"> на </w:t>
      </w:r>
      <w:r w:rsidR="009544E7">
        <w:rPr>
          <w:szCs w:val="26"/>
        </w:rPr>
        <w:t>29 095,5</w:t>
      </w:r>
      <w:r w:rsidR="00690122">
        <w:rPr>
          <w:szCs w:val="26"/>
        </w:rPr>
        <w:t xml:space="preserve"> тыс. руб</w:t>
      </w:r>
      <w:r w:rsidR="00391550">
        <w:rPr>
          <w:szCs w:val="26"/>
        </w:rPr>
        <w:t>лей</w:t>
      </w:r>
      <w:r w:rsidR="00690122">
        <w:rPr>
          <w:szCs w:val="26"/>
        </w:rPr>
        <w:t xml:space="preserve"> или на </w:t>
      </w:r>
      <w:r w:rsidR="009544E7">
        <w:rPr>
          <w:szCs w:val="26"/>
        </w:rPr>
        <w:t>31,9</w:t>
      </w:r>
      <w:r w:rsidR="00690122">
        <w:rPr>
          <w:szCs w:val="26"/>
        </w:rPr>
        <w:t>%</w:t>
      </w:r>
      <w:r w:rsidR="00391550">
        <w:rPr>
          <w:szCs w:val="26"/>
        </w:rPr>
        <w:t>.</w:t>
      </w:r>
    </w:p>
    <w:p w:rsidR="00B76D2F" w:rsidRDefault="00B76D2F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Доля </w:t>
      </w:r>
      <w:r w:rsidRPr="00C0101E">
        <w:rPr>
          <w:szCs w:val="26"/>
        </w:rPr>
        <w:t xml:space="preserve"> расходов по данному разделу </w:t>
      </w:r>
      <w:r>
        <w:rPr>
          <w:szCs w:val="26"/>
        </w:rPr>
        <w:t xml:space="preserve">от </w:t>
      </w:r>
      <w:r w:rsidRPr="00C0101E">
        <w:rPr>
          <w:szCs w:val="26"/>
        </w:rPr>
        <w:t xml:space="preserve">общей суммы расходов бюджета </w:t>
      </w:r>
      <w:r>
        <w:rPr>
          <w:szCs w:val="26"/>
        </w:rPr>
        <w:t xml:space="preserve">составит </w:t>
      </w:r>
      <w:r w:rsidR="009544E7">
        <w:rPr>
          <w:szCs w:val="26"/>
        </w:rPr>
        <w:t>6,2</w:t>
      </w:r>
      <w:r>
        <w:rPr>
          <w:szCs w:val="26"/>
        </w:rPr>
        <w:t>%.</w:t>
      </w:r>
    </w:p>
    <w:p w:rsidR="00014E0E" w:rsidRDefault="00014E0E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На 2018-2019 годы расходы планируются в сумме 54 796,0 тыс. рублей (ежегодно).</w:t>
      </w:r>
    </w:p>
    <w:p w:rsidR="00C0101E" w:rsidRDefault="00C0101E" w:rsidP="006A1012">
      <w:pPr>
        <w:tabs>
          <w:tab w:val="left" w:pos="709"/>
        </w:tabs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состав расходов по этому разделу входят ассигнования на реализацию мероприятий по муниципальным программам:</w:t>
      </w:r>
    </w:p>
    <w:p w:rsidR="00C0101E" w:rsidRDefault="00C0101E" w:rsidP="006A1012">
      <w:pPr>
        <w:tabs>
          <w:tab w:val="left" w:pos="709"/>
        </w:tabs>
        <w:spacing w:line="264" w:lineRule="auto"/>
        <w:ind w:firstLine="0"/>
        <w:rPr>
          <w:szCs w:val="26"/>
        </w:rPr>
      </w:pPr>
      <w:r w:rsidRPr="00C0101E">
        <w:rPr>
          <w:szCs w:val="26"/>
        </w:rPr>
        <w:t>-«Экономическое развитие и инновационная экономика в Арсеньевском городском округе» на 2015-20</w:t>
      </w:r>
      <w:r w:rsidR="00690122">
        <w:rPr>
          <w:szCs w:val="26"/>
        </w:rPr>
        <w:t>20</w:t>
      </w:r>
      <w:r w:rsidRPr="00C0101E">
        <w:rPr>
          <w:szCs w:val="26"/>
        </w:rPr>
        <w:t xml:space="preserve"> годы (подпрограмма  «Долгосрочное финансовое планирование и организация бюджетного процесса, совершенствование межбюджетных отношений в Арсеньевском городском округе)</w:t>
      </w:r>
      <w:r w:rsidR="00D30C24">
        <w:rPr>
          <w:szCs w:val="26"/>
        </w:rPr>
        <w:t xml:space="preserve"> </w:t>
      </w:r>
      <w:r w:rsidRPr="00C0101E">
        <w:rPr>
          <w:szCs w:val="26"/>
        </w:rPr>
        <w:t xml:space="preserve"> </w:t>
      </w:r>
      <w:r w:rsidR="00C53446">
        <w:rPr>
          <w:szCs w:val="26"/>
        </w:rPr>
        <w:t xml:space="preserve">на </w:t>
      </w:r>
      <w:r w:rsidR="00CE2FB7">
        <w:rPr>
          <w:szCs w:val="26"/>
        </w:rPr>
        <w:t xml:space="preserve"> 2017 год </w:t>
      </w:r>
      <w:r w:rsidRPr="00C0101E">
        <w:rPr>
          <w:szCs w:val="26"/>
        </w:rPr>
        <w:t xml:space="preserve">в сумме </w:t>
      </w:r>
      <w:r w:rsidR="000A0194">
        <w:rPr>
          <w:szCs w:val="26"/>
        </w:rPr>
        <w:t>100,0</w:t>
      </w:r>
      <w:r w:rsidRPr="00C0101E">
        <w:rPr>
          <w:szCs w:val="26"/>
        </w:rPr>
        <w:t xml:space="preserve"> тыс. руб</w:t>
      </w:r>
      <w:r w:rsidR="000A0194">
        <w:rPr>
          <w:szCs w:val="26"/>
        </w:rPr>
        <w:t>лей</w:t>
      </w:r>
      <w:r w:rsidRPr="00C0101E">
        <w:rPr>
          <w:szCs w:val="26"/>
        </w:rPr>
        <w:t>;</w:t>
      </w:r>
    </w:p>
    <w:p w:rsidR="00496DD1" w:rsidRPr="00C0101E" w:rsidRDefault="00496DD1" w:rsidP="006A1012">
      <w:pPr>
        <w:tabs>
          <w:tab w:val="left" w:pos="709"/>
        </w:tabs>
        <w:spacing w:line="264" w:lineRule="auto"/>
        <w:ind w:firstLine="0"/>
        <w:rPr>
          <w:szCs w:val="26"/>
        </w:rPr>
      </w:pPr>
      <w:r>
        <w:rPr>
          <w:szCs w:val="26"/>
        </w:rPr>
        <w:t>-«Безопасный город» на 2017-2020 годы (подпрограмма  «Профилактика правонарушений, терроризма и экстремизма»</w:t>
      </w:r>
      <w:r w:rsidR="00CE2FB7">
        <w:rPr>
          <w:szCs w:val="26"/>
        </w:rPr>
        <w:t xml:space="preserve">) </w:t>
      </w:r>
      <w:r w:rsidR="00C53446">
        <w:rPr>
          <w:szCs w:val="26"/>
        </w:rPr>
        <w:t xml:space="preserve">на </w:t>
      </w:r>
      <w:r w:rsidR="00CE2FB7">
        <w:rPr>
          <w:szCs w:val="26"/>
        </w:rPr>
        <w:t xml:space="preserve"> 2017 год </w:t>
      </w:r>
      <w:r>
        <w:rPr>
          <w:szCs w:val="26"/>
        </w:rPr>
        <w:t xml:space="preserve"> в сумме 15,0 тыс. рублей;</w:t>
      </w:r>
    </w:p>
    <w:p w:rsidR="00C0101E" w:rsidRDefault="00C0101E" w:rsidP="006A1012">
      <w:pPr>
        <w:tabs>
          <w:tab w:val="left" w:pos="709"/>
        </w:tabs>
        <w:spacing w:line="264" w:lineRule="auto"/>
        <w:ind w:firstLine="0"/>
        <w:rPr>
          <w:szCs w:val="26"/>
        </w:rPr>
      </w:pPr>
      <w:proofErr w:type="gramStart"/>
      <w:r w:rsidRPr="00C0101E">
        <w:rPr>
          <w:szCs w:val="26"/>
        </w:rPr>
        <w:t>-«Развитие физической культуры и  спорта в Арсеньевском городском округе» на 201</w:t>
      </w:r>
      <w:r w:rsidR="00690122">
        <w:rPr>
          <w:szCs w:val="26"/>
        </w:rPr>
        <w:t>6</w:t>
      </w:r>
      <w:r w:rsidRPr="00C0101E">
        <w:rPr>
          <w:szCs w:val="26"/>
        </w:rPr>
        <w:t>-20</w:t>
      </w:r>
      <w:r w:rsidR="00690122">
        <w:rPr>
          <w:szCs w:val="26"/>
        </w:rPr>
        <w:t>20</w:t>
      </w:r>
      <w:r w:rsidRPr="00C0101E">
        <w:rPr>
          <w:szCs w:val="26"/>
        </w:rPr>
        <w:t xml:space="preserve"> годы (подпрограммы «Развитие массовой физической культуры и спорта в Арсеньевском городском округе», «Подготовка спортивного резерва в Арсеньевском городском округе»</w:t>
      </w:r>
      <w:r w:rsidR="009544E7">
        <w:rPr>
          <w:szCs w:val="26"/>
        </w:rPr>
        <w:t>, «Профилактика злоупотребления наркотическими средствами, психотропными веществами и их прекурсорами»</w:t>
      </w:r>
      <w:r w:rsidR="005C6203">
        <w:rPr>
          <w:szCs w:val="26"/>
        </w:rPr>
        <w:t>)</w:t>
      </w:r>
      <w:r w:rsidRPr="00C0101E">
        <w:rPr>
          <w:szCs w:val="26"/>
        </w:rPr>
        <w:t xml:space="preserve"> </w:t>
      </w:r>
      <w:r w:rsidR="00C53446">
        <w:rPr>
          <w:szCs w:val="26"/>
        </w:rPr>
        <w:t xml:space="preserve">на </w:t>
      </w:r>
      <w:r w:rsidR="00CE2FB7">
        <w:rPr>
          <w:szCs w:val="26"/>
        </w:rPr>
        <w:t xml:space="preserve"> 2017 год </w:t>
      </w:r>
      <w:r w:rsidRPr="00C0101E">
        <w:rPr>
          <w:szCs w:val="26"/>
        </w:rPr>
        <w:t xml:space="preserve">в сумме </w:t>
      </w:r>
      <w:r w:rsidR="000A0194">
        <w:rPr>
          <w:szCs w:val="26"/>
        </w:rPr>
        <w:t>6</w:t>
      </w:r>
      <w:r w:rsidR="009544E7">
        <w:rPr>
          <w:szCs w:val="26"/>
        </w:rPr>
        <w:t>2 042,1</w:t>
      </w:r>
      <w:r w:rsidRPr="00C0101E">
        <w:rPr>
          <w:szCs w:val="26"/>
        </w:rPr>
        <w:t xml:space="preserve"> тыс. руб</w:t>
      </w:r>
      <w:r w:rsidR="000A0194">
        <w:rPr>
          <w:szCs w:val="26"/>
        </w:rPr>
        <w:t>лей</w:t>
      </w:r>
      <w:r w:rsidR="00CE2FB7">
        <w:rPr>
          <w:szCs w:val="26"/>
        </w:rPr>
        <w:t xml:space="preserve">, </w:t>
      </w:r>
      <w:r w:rsidR="00C53446">
        <w:rPr>
          <w:szCs w:val="26"/>
        </w:rPr>
        <w:t xml:space="preserve">на </w:t>
      </w:r>
      <w:r w:rsidR="00CE2FB7">
        <w:rPr>
          <w:szCs w:val="26"/>
        </w:rPr>
        <w:t xml:space="preserve"> 2018 год – 58 682,0 тыс. рублей, </w:t>
      </w:r>
      <w:r w:rsidR="00C53446">
        <w:rPr>
          <w:szCs w:val="26"/>
        </w:rPr>
        <w:t xml:space="preserve">на </w:t>
      </w:r>
      <w:r w:rsidR="00CE2FB7">
        <w:rPr>
          <w:szCs w:val="26"/>
        </w:rPr>
        <w:t xml:space="preserve"> 2019 год – 58 682,0</w:t>
      </w:r>
      <w:proofErr w:type="gramEnd"/>
      <w:r w:rsidR="00CE2FB7">
        <w:rPr>
          <w:szCs w:val="26"/>
        </w:rPr>
        <w:t xml:space="preserve"> тыс. рублей.</w:t>
      </w:r>
      <w:r w:rsidR="0052466D">
        <w:rPr>
          <w:szCs w:val="26"/>
        </w:rPr>
        <w:t xml:space="preserve"> </w:t>
      </w:r>
    </w:p>
    <w:p w:rsidR="00C0101E" w:rsidRPr="00C0101E" w:rsidRDefault="00C0101E" w:rsidP="006A1012">
      <w:pPr>
        <w:spacing w:line="264" w:lineRule="auto"/>
        <w:ind w:firstLine="426"/>
        <w:rPr>
          <w:b/>
          <w:szCs w:val="26"/>
        </w:rPr>
      </w:pPr>
      <w:r w:rsidRPr="00C0101E">
        <w:rPr>
          <w:b/>
          <w:szCs w:val="26"/>
        </w:rPr>
        <w:t>Раздел 1200 «Средства массовой информации»</w:t>
      </w:r>
    </w:p>
    <w:p w:rsidR="00D30C24" w:rsidRDefault="007B563B" w:rsidP="007B563B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       </w:t>
      </w:r>
      <w:r w:rsidR="00C0101E" w:rsidRPr="00C0101E">
        <w:rPr>
          <w:szCs w:val="26"/>
        </w:rPr>
        <w:t>Данный раздел аккумулирует расходы на обеспечение выполнения функций учреждениями, обеспечивающими предоставление услуг в сфере массовой информации</w:t>
      </w:r>
      <w:r w:rsidR="00D30C24">
        <w:rPr>
          <w:szCs w:val="26"/>
        </w:rPr>
        <w:t>, а также на проведение мероприятий в указанной сфере.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В соответствии с ведомственной структурой в 201</w:t>
      </w:r>
      <w:r w:rsidR="00496DD1">
        <w:rPr>
          <w:szCs w:val="26"/>
        </w:rPr>
        <w:t>7</w:t>
      </w:r>
      <w:r w:rsidRPr="00C0101E">
        <w:rPr>
          <w:szCs w:val="26"/>
        </w:rPr>
        <w:t xml:space="preserve"> год</w:t>
      </w:r>
      <w:r w:rsidR="00325702">
        <w:rPr>
          <w:szCs w:val="26"/>
        </w:rPr>
        <w:t>у</w:t>
      </w:r>
      <w:r w:rsidRPr="00C0101E">
        <w:rPr>
          <w:szCs w:val="26"/>
        </w:rPr>
        <w:t xml:space="preserve"> расходы будет осуществлять 1 главный распорядитель бюджетных средств </w:t>
      </w:r>
      <w:r w:rsidR="00EC2832">
        <w:rPr>
          <w:szCs w:val="26"/>
        </w:rPr>
        <w:t xml:space="preserve">-  </w:t>
      </w:r>
      <w:r w:rsidRPr="00C0101E">
        <w:rPr>
          <w:szCs w:val="26"/>
        </w:rPr>
        <w:t>администрация АГО.</w:t>
      </w:r>
    </w:p>
    <w:p w:rsidR="00325702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Объем бюджетных ассигнований на 201</w:t>
      </w:r>
      <w:r w:rsidR="00496DD1">
        <w:rPr>
          <w:szCs w:val="26"/>
        </w:rPr>
        <w:t>7</w:t>
      </w:r>
      <w:r w:rsidR="00CE2FB7">
        <w:rPr>
          <w:szCs w:val="26"/>
        </w:rPr>
        <w:t xml:space="preserve">-2019 </w:t>
      </w:r>
      <w:r w:rsidR="00325702">
        <w:rPr>
          <w:szCs w:val="26"/>
        </w:rPr>
        <w:t>год</w:t>
      </w:r>
      <w:r w:rsidR="00CE2FB7">
        <w:rPr>
          <w:szCs w:val="26"/>
        </w:rPr>
        <w:t>ы</w:t>
      </w:r>
      <w:r w:rsidRPr="00C0101E">
        <w:rPr>
          <w:szCs w:val="26"/>
        </w:rPr>
        <w:t xml:space="preserve"> предусмотрен  </w:t>
      </w:r>
      <w:r w:rsidR="00325702">
        <w:rPr>
          <w:szCs w:val="26"/>
        </w:rPr>
        <w:t>на уровне плана и ожидаемого исполнения  201</w:t>
      </w:r>
      <w:r w:rsidR="00496DD1">
        <w:rPr>
          <w:szCs w:val="26"/>
        </w:rPr>
        <w:t>6</w:t>
      </w:r>
      <w:r w:rsidR="00325702">
        <w:rPr>
          <w:szCs w:val="26"/>
        </w:rPr>
        <w:t xml:space="preserve"> год</w:t>
      </w:r>
      <w:r w:rsidR="00C53446">
        <w:rPr>
          <w:szCs w:val="26"/>
        </w:rPr>
        <w:t xml:space="preserve">а - </w:t>
      </w:r>
      <w:r w:rsidR="00325702">
        <w:rPr>
          <w:szCs w:val="26"/>
        </w:rPr>
        <w:t xml:space="preserve"> в сумме </w:t>
      </w:r>
      <w:r w:rsidR="00496DD1">
        <w:rPr>
          <w:szCs w:val="26"/>
        </w:rPr>
        <w:t>2 100,0</w:t>
      </w:r>
      <w:r w:rsidRPr="00C0101E">
        <w:rPr>
          <w:szCs w:val="26"/>
        </w:rPr>
        <w:t xml:space="preserve"> тыс. руб</w:t>
      </w:r>
      <w:r w:rsidR="00496DD1">
        <w:rPr>
          <w:szCs w:val="26"/>
        </w:rPr>
        <w:t>лей</w:t>
      </w:r>
      <w:r w:rsidRPr="00C0101E">
        <w:rPr>
          <w:szCs w:val="26"/>
        </w:rPr>
        <w:t>.</w:t>
      </w:r>
    </w:p>
    <w:p w:rsidR="00325702" w:rsidRDefault="00E77A09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В состав расходов </w:t>
      </w:r>
      <w:r w:rsidRPr="00C0101E">
        <w:rPr>
          <w:szCs w:val="26"/>
        </w:rPr>
        <w:t xml:space="preserve">по этому разделу </w:t>
      </w:r>
      <w:r>
        <w:rPr>
          <w:szCs w:val="26"/>
        </w:rPr>
        <w:t xml:space="preserve">запланированы </w:t>
      </w:r>
      <w:r w:rsidRPr="00C0101E">
        <w:rPr>
          <w:szCs w:val="26"/>
        </w:rPr>
        <w:t xml:space="preserve"> ассигнования на реализацию мероприятий по муниципальн</w:t>
      </w:r>
      <w:r>
        <w:rPr>
          <w:szCs w:val="26"/>
        </w:rPr>
        <w:t xml:space="preserve">ой </w:t>
      </w:r>
      <w:r w:rsidRPr="00C0101E">
        <w:rPr>
          <w:szCs w:val="26"/>
        </w:rPr>
        <w:t xml:space="preserve"> программ</w:t>
      </w:r>
      <w:r>
        <w:rPr>
          <w:szCs w:val="26"/>
        </w:rPr>
        <w:t>е «Информационное общество» на 2015-20</w:t>
      </w:r>
      <w:r w:rsidR="00325702">
        <w:rPr>
          <w:szCs w:val="26"/>
        </w:rPr>
        <w:t>20</w:t>
      </w:r>
      <w:r>
        <w:rPr>
          <w:szCs w:val="26"/>
        </w:rPr>
        <w:t xml:space="preserve"> годы</w:t>
      </w:r>
      <w:r w:rsidR="00C53446">
        <w:rPr>
          <w:szCs w:val="26"/>
        </w:rPr>
        <w:t>.</w:t>
      </w:r>
      <w:r w:rsidRPr="00C0101E">
        <w:rPr>
          <w:szCs w:val="26"/>
        </w:rPr>
        <w:t xml:space="preserve"> </w:t>
      </w:r>
      <w:r w:rsidR="00C0101E" w:rsidRPr="00C0101E">
        <w:rPr>
          <w:szCs w:val="26"/>
        </w:rPr>
        <w:t>От общей суммы расходов бюджета расходы по данному разделу расходы составят 0,</w:t>
      </w:r>
      <w:r w:rsidR="00496DD1">
        <w:rPr>
          <w:szCs w:val="26"/>
        </w:rPr>
        <w:t>2</w:t>
      </w:r>
      <w:r w:rsidR="00C0101E" w:rsidRPr="00C0101E">
        <w:rPr>
          <w:szCs w:val="26"/>
        </w:rPr>
        <w:t>%</w:t>
      </w:r>
      <w:r w:rsidR="00325702">
        <w:rPr>
          <w:szCs w:val="26"/>
        </w:rPr>
        <w:t>.</w:t>
      </w:r>
    </w:p>
    <w:p w:rsidR="00C0101E" w:rsidRPr="00C0101E" w:rsidRDefault="00C0101E" w:rsidP="006A1012">
      <w:pPr>
        <w:spacing w:line="264" w:lineRule="auto"/>
        <w:ind w:firstLine="540"/>
        <w:rPr>
          <w:b/>
          <w:szCs w:val="26"/>
        </w:rPr>
      </w:pPr>
      <w:r w:rsidRPr="00C0101E">
        <w:rPr>
          <w:b/>
          <w:szCs w:val="26"/>
        </w:rPr>
        <w:t>Раздел 1300 «Обслуживание муниципального долга»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В соответствии с ведомственной структурой </w:t>
      </w:r>
      <w:r w:rsidR="00325702">
        <w:rPr>
          <w:szCs w:val="26"/>
        </w:rPr>
        <w:t xml:space="preserve"> </w:t>
      </w:r>
      <w:r w:rsidR="007E05F0">
        <w:rPr>
          <w:szCs w:val="26"/>
        </w:rPr>
        <w:t xml:space="preserve">исполнение расходов планируется </w:t>
      </w:r>
      <w:r w:rsidRPr="00C0101E">
        <w:rPr>
          <w:szCs w:val="26"/>
        </w:rPr>
        <w:t xml:space="preserve"> </w:t>
      </w:r>
      <w:r w:rsidR="007E05F0">
        <w:rPr>
          <w:szCs w:val="26"/>
        </w:rPr>
        <w:t xml:space="preserve">одним </w:t>
      </w:r>
      <w:r w:rsidRPr="00C0101E">
        <w:rPr>
          <w:szCs w:val="26"/>
        </w:rPr>
        <w:t xml:space="preserve"> главны</w:t>
      </w:r>
      <w:r w:rsidR="007E05F0">
        <w:rPr>
          <w:szCs w:val="26"/>
        </w:rPr>
        <w:t>м</w:t>
      </w:r>
      <w:r w:rsidRPr="00C0101E">
        <w:rPr>
          <w:szCs w:val="26"/>
        </w:rPr>
        <w:t xml:space="preserve"> распорядител</w:t>
      </w:r>
      <w:r w:rsidR="007E05F0">
        <w:rPr>
          <w:szCs w:val="26"/>
        </w:rPr>
        <w:t>ем</w:t>
      </w:r>
      <w:r w:rsidRPr="00C0101E">
        <w:rPr>
          <w:szCs w:val="26"/>
        </w:rPr>
        <w:t xml:space="preserve"> бюджетных средств </w:t>
      </w:r>
      <w:r w:rsidR="007E05F0">
        <w:rPr>
          <w:szCs w:val="26"/>
        </w:rPr>
        <w:t xml:space="preserve">– </w:t>
      </w:r>
      <w:r w:rsidRPr="00C0101E">
        <w:rPr>
          <w:szCs w:val="26"/>
        </w:rPr>
        <w:t>финансов</w:t>
      </w:r>
      <w:r w:rsidR="007E05F0">
        <w:rPr>
          <w:szCs w:val="26"/>
        </w:rPr>
        <w:t xml:space="preserve">ым </w:t>
      </w:r>
      <w:r w:rsidRPr="00C0101E">
        <w:rPr>
          <w:szCs w:val="26"/>
        </w:rPr>
        <w:t xml:space="preserve"> управление</w:t>
      </w:r>
      <w:r w:rsidR="007E05F0">
        <w:rPr>
          <w:szCs w:val="26"/>
        </w:rPr>
        <w:t>м</w:t>
      </w:r>
      <w:r w:rsidRPr="00C0101E">
        <w:rPr>
          <w:szCs w:val="26"/>
        </w:rPr>
        <w:t xml:space="preserve"> администрации АГО.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По данному разделу подлежат отражению расходы, связанные с выплатой процентных платежей по государственным и муниципальным долговым обязательствам.</w:t>
      </w:r>
    </w:p>
    <w:p w:rsidR="00C0101E" w:rsidRPr="00C0101E" w:rsidRDefault="00C0101E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 xml:space="preserve">Объем бюджетных ассигнований </w:t>
      </w:r>
      <w:r w:rsidR="009E39EC">
        <w:rPr>
          <w:szCs w:val="26"/>
        </w:rPr>
        <w:t xml:space="preserve">на 2017 год </w:t>
      </w:r>
      <w:r w:rsidRPr="00C0101E">
        <w:rPr>
          <w:szCs w:val="26"/>
        </w:rPr>
        <w:t>предусмотрен</w:t>
      </w:r>
      <w:r w:rsidR="00843A08">
        <w:rPr>
          <w:szCs w:val="26"/>
        </w:rPr>
        <w:t xml:space="preserve"> </w:t>
      </w:r>
      <w:r w:rsidRPr="00C0101E">
        <w:rPr>
          <w:szCs w:val="26"/>
        </w:rPr>
        <w:t xml:space="preserve"> в сумме </w:t>
      </w:r>
      <w:r w:rsidR="00496DD1">
        <w:rPr>
          <w:szCs w:val="26"/>
        </w:rPr>
        <w:t>11 024,8</w:t>
      </w:r>
      <w:r w:rsidRPr="00C0101E">
        <w:rPr>
          <w:szCs w:val="26"/>
        </w:rPr>
        <w:t xml:space="preserve"> тыс. руб</w:t>
      </w:r>
      <w:r w:rsidR="00496DD1">
        <w:rPr>
          <w:szCs w:val="26"/>
        </w:rPr>
        <w:t>лей</w:t>
      </w:r>
      <w:r w:rsidR="00251DB5">
        <w:rPr>
          <w:szCs w:val="26"/>
        </w:rPr>
        <w:t>, на 2018 год – 6 264,4 тыс. рублей, на 2019 год – 1 682,4 тыс. рублей</w:t>
      </w:r>
      <w:r w:rsidR="00496DD1">
        <w:rPr>
          <w:szCs w:val="26"/>
        </w:rPr>
        <w:t>.</w:t>
      </w:r>
    </w:p>
    <w:p w:rsidR="00FA7DF6" w:rsidRDefault="00C0101E" w:rsidP="007B563B">
      <w:pPr>
        <w:spacing w:line="264" w:lineRule="auto"/>
        <w:ind w:firstLine="426"/>
        <w:rPr>
          <w:b/>
          <w:szCs w:val="26"/>
        </w:rPr>
      </w:pPr>
      <w:r w:rsidRPr="00C0101E">
        <w:rPr>
          <w:szCs w:val="26"/>
        </w:rPr>
        <w:t xml:space="preserve">От общей суммы расходов бюджета расходы по данному разделу </w:t>
      </w:r>
      <w:r w:rsidR="00251DB5">
        <w:rPr>
          <w:szCs w:val="26"/>
        </w:rPr>
        <w:t xml:space="preserve">на 2017 год </w:t>
      </w:r>
      <w:r w:rsidR="00251DB5" w:rsidRPr="00C0101E">
        <w:rPr>
          <w:szCs w:val="26"/>
        </w:rPr>
        <w:t>составят</w:t>
      </w:r>
      <w:r w:rsidR="00251DB5">
        <w:rPr>
          <w:szCs w:val="26"/>
        </w:rPr>
        <w:t xml:space="preserve"> </w:t>
      </w:r>
      <w:r w:rsidR="00496DD1">
        <w:rPr>
          <w:szCs w:val="26"/>
        </w:rPr>
        <w:t>1,1</w:t>
      </w:r>
      <w:r w:rsidRPr="00C0101E">
        <w:rPr>
          <w:szCs w:val="26"/>
        </w:rPr>
        <w:t>%</w:t>
      </w:r>
      <w:r w:rsidR="00251DB5">
        <w:rPr>
          <w:szCs w:val="26"/>
        </w:rPr>
        <w:t>, на 2018 год –  0,6%, на 2019 год - 0,2%</w:t>
      </w:r>
      <w:r w:rsidR="00843A08">
        <w:rPr>
          <w:szCs w:val="26"/>
        </w:rPr>
        <w:t>.</w:t>
      </w:r>
    </w:p>
    <w:p w:rsidR="007B563B" w:rsidRDefault="00C0101E" w:rsidP="006A1012">
      <w:pPr>
        <w:spacing w:line="264" w:lineRule="auto"/>
        <w:ind w:firstLine="567"/>
        <w:jc w:val="center"/>
        <w:rPr>
          <w:b/>
          <w:szCs w:val="26"/>
        </w:rPr>
      </w:pPr>
      <w:r w:rsidRPr="00C0101E">
        <w:rPr>
          <w:b/>
          <w:szCs w:val="26"/>
        </w:rPr>
        <w:t>Дефицит бюджета городского округа, муниципальный долг</w:t>
      </w:r>
      <w:r w:rsidR="001A0007">
        <w:rPr>
          <w:b/>
          <w:szCs w:val="26"/>
        </w:rPr>
        <w:t>,</w:t>
      </w:r>
    </w:p>
    <w:p w:rsidR="00C0101E" w:rsidRDefault="001A0007" w:rsidP="006A1012">
      <w:pPr>
        <w:spacing w:line="264" w:lineRule="auto"/>
        <w:ind w:firstLine="567"/>
        <w:jc w:val="center"/>
        <w:rPr>
          <w:b/>
          <w:szCs w:val="26"/>
        </w:rPr>
      </w:pPr>
      <w:r>
        <w:rPr>
          <w:b/>
          <w:szCs w:val="26"/>
        </w:rPr>
        <w:lastRenderedPageBreak/>
        <w:t xml:space="preserve"> расходы на обслуживание муниципального долга</w:t>
      </w:r>
    </w:p>
    <w:p w:rsidR="00F078C0" w:rsidRDefault="00F078C0" w:rsidP="006A1012">
      <w:pPr>
        <w:spacing w:line="264" w:lineRule="auto"/>
        <w:ind w:firstLine="426"/>
        <w:rPr>
          <w:szCs w:val="26"/>
        </w:rPr>
      </w:pPr>
      <w:r w:rsidRPr="0084702E">
        <w:rPr>
          <w:szCs w:val="26"/>
        </w:rPr>
        <w:t>Проект бюджета на 201</w:t>
      </w:r>
      <w:r>
        <w:rPr>
          <w:szCs w:val="26"/>
        </w:rPr>
        <w:t>7</w:t>
      </w:r>
      <w:r w:rsidRPr="0084702E">
        <w:rPr>
          <w:szCs w:val="26"/>
        </w:rPr>
        <w:t xml:space="preserve"> год </w:t>
      </w:r>
      <w:r w:rsidR="00C53446">
        <w:rPr>
          <w:szCs w:val="26"/>
        </w:rPr>
        <w:t xml:space="preserve">и на плановый период </w:t>
      </w:r>
      <w:r>
        <w:rPr>
          <w:szCs w:val="26"/>
        </w:rPr>
        <w:t>сформирован с дефицитом</w:t>
      </w:r>
      <w:r w:rsidR="004616BE">
        <w:rPr>
          <w:szCs w:val="26"/>
        </w:rPr>
        <w:t xml:space="preserve">: </w:t>
      </w:r>
      <w:r>
        <w:rPr>
          <w:szCs w:val="26"/>
        </w:rPr>
        <w:t xml:space="preserve"> </w:t>
      </w:r>
      <w:r w:rsidR="004616BE">
        <w:rPr>
          <w:szCs w:val="26"/>
        </w:rPr>
        <w:t xml:space="preserve">в 2017 году в </w:t>
      </w:r>
      <w:r>
        <w:rPr>
          <w:szCs w:val="26"/>
        </w:rPr>
        <w:t>размере 33 108,0 тыс. рублей</w:t>
      </w:r>
      <w:r w:rsidR="004616BE">
        <w:rPr>
          <w:szCs w:val="26"/>
        </w:rPr>
        <w:t xml:space="preserve">, </w:t>
      </w:r>
      <w:r>
        <w:rPr>
          <w:szCs w:val="26"/>
        </w:rPr>
        <w:t xml:space="preserve">  2018-2019  годы – 34 822,5 тыс. рублей и 31 697,0 тыс. рублей соответственно. </w:t>
      </w:r>
    </w:p>
    <w:p w:rsidR="00F078C0" w:rsidRDefault="00F078C0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Размер дефицита не превышает предельного значения, установленного пунктом 3 статьи 92.1 Бюджетного кодекса, и составляет от общего годового объема доходов бюджета без учета утвержденного объема безвозмездных поступлений в 201</w:t>
      </w:r>
      <w:r w:rsidR="003A5AD6">
        <w:rPr>
          <w:szCs w:val="26"/>
        </w:rPr>
        <w:t>7</w:t>
      </w:r>
      <w:r>
        <w:rPr>
          <w:szCs w:val="26"/>
        </w:rPr>
        <w:t xml:space="preserve"> году – 9,4%, в 2018 году – 9,5%, в 2019 году – 9,4%.</w:t>
      </w:r>
    </w:p>
    <w:p w:rsidR="00F078C0" w:rsidRDefault="00F078C0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 На 1 января 2017 года</w:t>
      </w:r>
      <w:r w:rsidR="00251DB5">
        <w:rPr>
          <w:szCs w:val="26"/>
        </w:rPr>
        <w:t>,</w:t>
      </w:r>
      <w:r>
        <w:rPr>
          <w:szCs w:val="26"/>
        </w:rPr>
        <w:t xml:space="preserve"> 1 января 2018 года, 1 января 2019 года размер муниципального долга будет равен сумме кредитов, непогашенных администрацией городского округа в текущих финансовых годах.  </w:t>
      </w:r>
    </w:p>
    <w:p w:rsidR="00F078C0" w:rsidRDefault="00F078C0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Программа муниципальных внутренних заимствований, представленная в составе проекта бюджета городского округа на 2017 год, 2018 и 2019 годы, предполагает привлечение бюджетных кредитов,  в том числе: 2017 год – 73 360,6 тыс. рублей, 2018 год – 71 186,2 тыс. рублей, 2019 год – 55 694,4 тыс. рублей.</w:t>
      </w:r>
    </w:p>
    <w:p w:rsidR="00F078C0" w:rsidRDefault="00F078C0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Верхний предел внутреннего долга на  01.01.201</w:t>
      </w:r>
      <w:r w:rsidR="00C62A08">
        <w:rPr>
          <w:szCs w:val="26"/>
        </w:rPr>
        <w:t>8</w:t>
      </w:r>
      <w:r>
        <w:rPr>
          <w:szCs w:val="26"/>
        </w:rPr>
        <w:t>, на 01.01.201</w:t>
      </w:r>
      <w:r w:rsidR="00C62A08">
        <w:rPr>
          <w:szCs w:val="26"/>
        </w:rPr>
        <w:t>9</w:t>
      </w:r>
      <w:r>
        <w:rPr>
          <w:szCs w:val="26"/>
        </w:rPr>
        <w:t>, на 01.01.20</w:t>
      </w:r>
      <w:r w:rsidR="00C62A08">
        <w:rPr>
          <w:szCs w:val="26"/>
        </w:rPr>
        <w:t>20</w:t>
      </w:r>
      <w:r>
        <w:rPr>
          <w:szCs w:val="26"/>
        </w:rPr>
        <w:t xml:space="preserve">  предлагается к утверждению  в сумме </w:t>
      </w:r>
      <w:r w:rsidR="00C62A08">
        <w:rPr>
          <w:szCs w:val="26"/>
        </w:rPr>
        <w:t>168 158,6</w:t>
      </w:r>
      <w:r>
        <w:rPr>
          <w:szCs w:val="26"/>
        </w:rPr>
        <w:t xml:space="preserve"> тыс. руб</w:t>
      </w:r>
      <w:r w:rsidR="00C62A08">
        <w:rPr>
          <w:szCs w:val="26"/>
        </w:rPr>
        <w:t>лей</w:t>
      </w:r>
      <w:r>
        <w:rPr>
          <w:szCs w:val="26"/>
        </w:rPr>
        <w:t xml:space="preserve">, </w:t>
      </w:r>
      <w:r w:rsidR="00C62A08">
        <w:rPr>
          <w:szCs w:val="26"/>
        </w:rPr>
        <w:t>162 728,5</w:t>
      </w:r>
      <w:r>
        <w:rPr>
          <w:szCs w:val="26"/>
        </w:rPr>
        <w:t xml:space="preserve"> тыс. руб</w:t>
      </w:r>
      <w:r w:rsidR="00C62A08">
        <w:rPr>
          <w:szCs w:val="26"/>
        </w:rPr>
        <w:t>лей</w:t>
      </w:r>
      <w:r>
        <w:rPr>
          <w:szCs w:val="26"/>
        </w:rPr>
        <w:t xml:space="preserve">, </w:t>
      </w:r>
      <w:r w:rsidR="00C62A08">
        <w:rPr>
          <w:szCs w:val="26"/>
        </w:rPr>
        <w:t>197 210,7</w:t>
      </w:r>
      <w:r>
        <w:rPr>
          <w:szCs w:val="26"/>
        </w:rPr>
        <w:t xml:space="preserve"> тыс. руб</w:t>
      </w:r>
      <w:r w:rsidR="00C62A08">
        <w:rPr>
          <w:szCs w:val="26"/>
        </w:rPr>
        <w:t>лей</w:t>
      </w:r>
      <w:r>
        <w:rPr>
          <w:szCs w:val="26"/>
        </w:rPr>
        <w:t xml:space="preserve"> соответственно.</w:t>
      </w:r>
    </w:p>
    <w:p w:rsidR="00C62A08" w:rsidRDefault="00C62A08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Предельный объем расходов на обслуживание муниципального долга на 2017 год установлен  в сумме 95 091,0 тыс. рублей, на 2018 год в сумме 101 797,6 тыс. рублей, на 2019 год – 101 445,6 тыс. рублей. </w:t>
      </w:r>
    </w:p>
    <w:p w:rsidR="00C62A08" w:rsidRDefault="00C62A08" w:rsidP="006A1012">
      <w:pPr>
        <w:spacing w:line="264" w:lineRule="auto"/>
        <w:ind w:firstLine="426"/>
        <w:rPr>
          <w:szCs w:val="26"/>
        </w:rPr>
      </w:pPr>
      <w:r w:rsidRPr="00C0101E">
        <w:rPr>
          <w:szCs w:val="26"/>
        </w:rPr>
        <w:t>Предельный объем муниципального долга</w:t>
      </w:r>
      <w:r>
        <w:rPr>
          <w:szCs w:val="26"/>
        </w:rPr>
        <w:t xml:space="preserve">, верхний предел муниципального внутреннего долга, предельный объем расходов на обслуживание муниципального долга </w:t>
      </w:r>
      <w:r w:rsidRPr="00C0101E">
        <w:rPr>
          <w:szCs w:val="26"/>
        </w:rPr>
        <w:t xml:space="preserve"> установлен с соблюдением ограничений, установленных стать</w:t>
      </w:r>
      <w:r>
        <w:rPr>
          <w:szCs w:val="26"/>
        </w:rPr>
        <w:t xml:space="preserve">ями </w:t>
      </w:r>
      <w:r w:rsidRPr="00C0101E">
        <w:rPr>
          <w:szCs w:val="26"/>
        </w:rPr>
        <w:t xml:space="preserve"> 107</w:t>
      </w:r>
      <w:r>
        <w:rPr>
          <w:szCs w:val="26"/>
        </w:rPr>
        <w:t>, 111</w:t>
      </w:r>
      <w:r w:rsidRPr="00C0101E">
        <w:rPr>
          <w:szCs w:val="26"/>
        </w:rPr>
        <w:t xml:space="preserve"> Б</w:t>
      </w:r>
      <w:r>
        <w:rPr>
          <w:szCs w:val="26"/>
        </w:rPr>
        <w:t>юджетного кодекса.</w:t>
      </w:r>
      <w:r w:rsidRPr="00C0101E">
        <w:rPr>
          <w:szCs w:val="26"/>
        </w:rPr>
        <w:t xml:space="preserve"> </w:t>
      </w:r>
    </w:p>
    <w:p w:rsidR="00C0101E" w:rsidRPr="00C0101E" w:rsidRDefault="00C0101E" w:rsidP="006A1012">
      <w:pPr>
        <w:spacing w:line="264" w:lineRule="auto"/>
        <w:ind w:firstLine="567"/>
        <w:rPr>
          <w:b/>
          <w:szCs w:val="26"/>
        </w:rPr>
      </w:pPr>
      <w:r w:rsidRPr="00C0101E">
        <w:rPr>
          <w:szCs w:val="26"/>
        </w:rPr>
        <w:t xml:space="preserve">                              </w:t>
      </w:r>
      <w:r w:rsidRPr="00C0101E">
        <w:rPr>
          <w:b/>
          <w:szCs w:val="26"/>
        </w:rPr>
        <w:t>Муниципальные программы</w:t>
      </w:r>
    </w:p>
    <w:p w:rsidR="00E313CB" w:rsidRDefault="00A97841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П</w:t>
      </w:r>
      <w:r w:rsidR="00C0101E" w:rsidRPr="00C0101E">
        <w:rPr>
          <w:szCs w:val="26"/>
        </w:rPr>
        <w:t>роект</w:t>
      </w:r>
      <w:r w:rsidR="009C2396">
        <w:rPr>
          <w:szCs w:val="26"/>
        </w:rPr>
        <w:t>ом</w:t>
      </w:r>
      <w:r w:rsidR="00C0101E" w:rsidRPr="00C0101E">
        <w:rPr>
          <w:szCs w:val="26"/>
        </w:rPr>
        <w:t xml:space="preserve"> бюджета на 201</w:t>
      </w:r>
      <w:r w:rsidR="00B637EA">
        <w:rPr>
          <w:szCs w:val="26"/>
        </w:rPr>
        <w:t>7</w:t>
      </w:r>
      <w:r w:rsidR="00C0101E" w:rsidRPr="00C0101E">
        <w:rPr>
          <w:szCs w:val="26"/>
        </w:rPr>
        <w:t xml:space="preserve"> год предлагается утвердить бюджетные ассигнования на реализацию </w:t>
      </w:r>
      <w:r>
        <w:rPr>
          <w:szCs w:val="26"/>
        </w:rPr>
        <w:t>1</w:t>
      </w:r>
      <w:r w:rsidR="00B637EA">
        <w:rPr>
          <w:szCs w:val="26"/>
        </w:rPr>
        <w:t>7</w:t>
      </w:r>
      <w:r>
        <w:rPr>
          <w:szCs w:val="26"/>
        </w:rPr>
        <w:t xml:space="preserve"> </w:t>
      </w:r>
      <w:r w:rsidR="00C0101E" w:rsidRPr="00C0101E">
        <w:rPr>
          <w:szCs w:val="26"/>
        </w:rPr>
        <w:t>муниципальных программ</w:t>
      </w:r>
      <w:r w:rsidR="008A60CE">
        <w:rPr>
          <w:szCs w:val="26"/>
        </w:rPr>
        <w:t xml:space="preserve"> </w:t>
      </w:r>
      <w:r w:rsidR="008A60CE" w:rsidRPr="00C0101E">
        <w:rPr>
          <w:szCs w:val="26"/>
        </w:rPr>
        <w:t xml:space="preserve">в сумме </w:t>
      </w:r>
      <w:r w:rsidR="00A418EB">
        <w:rPr>
          <w:szCs w:val="26"/>
        </w:rPr>
        <w:t>912 323,7</w:t>
      </w:r>
      <w:r w:rsidR="008A60CE" w:rsidRPr="00C0101E">
        <w:rPr>
          <w:szCs w:val="26"/>
        </w:rPr>
        <w:t xml:space="preserve"> тыс. руб</w:t>
      </w:r>
      <w:r w:rsidR="00A418EB">
        <w:rPr>
          <w:szCs w:val="26"/>
        </w:rPr>
        <w:t>лей</w:t>
      </w:r>
      <w:r w:rsidR="005515AD">
        <w:rPr>
          <w:szCs w:val="26"/>
        </w:rPr>
        <w:t xml:space="preserve">,  </w:t>
      </w:r>
      <w:r w:rsidR="008A60CE">
        <w:rPr>
          <w:szCs w:val="26"/>
        </w:rPr>
        <w:t xml:space="preserve">в том числе </w:t>
      </w:r>
      <w:r w:rsidR="00A418EB">
        <w:rPr>
          <w:szCs w:val="26"/>
        </w:rPr>
        <w:t>1</w:t>
      </w:r>
      <w:r w:rsidR="008A60CE">
        <w:rPr>
          <w:szCs w:val="26"/>
        </w:rPr>
        <w:t xml:space="preserve"> нов</w:t>
      </w:r>
      <w:r w:rsidR="00A418EB">
        <w:rPr>
          <w:szCs w:val="26"/>
        </w:rPr>
        <w:t>ую</w:t>
      </w:r>
      <w:r w:rsidR="008A60CE">
        <w:rPr>
          <w:szCs w:val="26"/>
        </w:rPr>
        <w:t xml:space="preserve"> муниципальн</w:t>
      </w:r>
      <w:r w:rsidR="00A418EB">
        <w:rPr>
          <w:szCs w:val="26"/>
        </w:rPr>
        <w:t>ую</w:t>
      </w:r>
      <w:r w:rsidR="008A60CE">
        <w:rPr>
          <w:szCs w:val="26"/>
        </w:rPr>
        <w:t xml:space="preserve"> программ</w:t>
      </w:r>
      <w:r w:rsidR="00A418EB">
        <w:rPr>
          <w:szCs w:val="26"/>
        </w:rPr>
        <w:t>у</w:t>
      </w:r>
      <w:r w:rsidR="008A60CE">
        <w:rPr>
          <w:szCs w:val="26"/>
        </w:rPr>
        <w:t xml:space="preserve"> на сумму</w:t>
      </w:r>
      <w:r w:rsidR="005515AD">
        <w:rPr>
          <w:szCs w:val="26"/>
        </w:rPr>
        <w:t xml:space="preserve"> </w:t>
      </w:r>
      <w:r w:rsidR="00A418EB">
        <w:rPr>
          <w:szCs w:val="26"/>
        </w:rPr>
        <w:t>19 157,2</w:t>
      </w:r>
      <w:r w:rsidR="000C5F88">
        <w:rPr>
          <w:szCs w:val="26"/>
        </w:rPr>
        <w:t xml:space="preserve"> тыс. руб</w:t>
      </w:r>
      <w:r w:rsidR="00A418EB">
        <w:rPr>
          <w:szCs w:val="26"/>
        </w:rPr>
        <w:t>лей</w:t>
      </w:r>
      <w:r w:rsidR="008A60CE">
        <w:rPr>
          <w:szCs w:val="26"/>
        </w:rPr>
        <w:t>, котор</w:t>
      </w:r>
      <w:r w:rsidR="00A418EB">
        <w:rPr>
          <w:szCs w:val="26"/>
        </w:rPr>
        <w:t>ая</w:t>
      </w:r>
      <w:r w:rsidR="008A60CE">
        <w:rPr>
          <w:szCs w:val="26"/>
        </w:rPr>
        <w:t xml:space="preserve"> еще не утвержден</w:t>
      </w:r>
      <w:r w:rsidR="00763FD5">
        <w:rPr>
          <w:szCs w:val="26"/>
        </w:rPr>
        <w:t>а</w:t>
      </w:r>
      <w:r w:rsidR="008A60CE">
        <w:rPr>
          <w:szCs w:val="26"/>
        </w:rPr>
        <w:t xml:space="preserve"> в установленном порядке постановлени</w:t>
      </w:r>
      <w:r w:rsidR="00763FD5">
        <w:rPr>
          <w:szCs w:val="26"/>
        </w:rPr>
        <w:t>е</w:t>
      </w:r>
      <w:r w:rsidR="008A60CE">
        <w:rPr>
          <w:szCs w:val="26"/>
        </w:rPr>
        <w:t>м администрации АГ</w:t>
      </w:r>
      <w:r w:rsidR="00A54F2C">
        <w:rPr>
          <w:szCs w:val="26"/>
        </w:rPr>
        <w:t>О</w:t>
      </w:r>
      <w:r w:rsidR="00E313CB">
        <w:rPr>
          <w:szCs w:val="26"/>
        </w:rPr>
        <w:t>.</w:t>
      </w:r>
    </w:p>
    <w:p w:rsidR="005515AD" w:rsidRDefault="00E313CB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Н</w:t>
      </w:r>
      <w:r w:rsidR="00A54F2C">
        <w:rPr>
          <w:szCs w:val="26"/>
        </w:rPr>
        <w:t xml:space="preserve">а 2018 год </w:t>
      </w:r>
      <w:r>
        <w:rPr>
          <w:szCs w:val="26"/>
        </w:rPr>
        <w:t xml:space="preserve">запланировано </w:t>
      </w:r>
      <w:r w:rsidR="00A54F2C">
        <w:rPr>
          <w:szCs w:val="26"/>
        </w:rPr>
        <w:t xml:space="preserve">  956 139,2 тыс. рублей,  на 2019 год – 953 792,9 тыс. рублей.</w:t>
      </w:r>
      <w:r w:rsidR="009C2396">
        <w:rPr>
          <w:szCs w:val="26"/>
        </w:rPr>
        <w:t xml:space="preserve"> </w:t>
      </w:r>
    </w:p>
    <w:p w:rsidR="00C0101E" w:rsidRDefault="009C2396" w:rsidP="006A1012">
      <w:pPr>
        <w:spacing w:line="264" w:lineRule="auto"/>
        <w:ind w:firstLine="425"/>
        <w:rPr>
          <w:szCs w:val="26"/>
        </w:rPr>
      </w:pPr>
      <w:r>
        <w:rPr>
          <w:szCs w:val="26"/>
        </w:rPr>
        <w:t xml:space="preserve"> </w:t>
      </w:r>
      <w:proofErr w:type="gramStart"/>
      <w:r w:rsidR="008A60CE">
        <w:rPr>
          <w:szCs w:val="26"/>
        </w:rPr>
        <w:t>Следует учесть, что с</w:t>
      </w:r>
      <w:r w:rsidR="00C0101E" w:rsidRPr="00C0101E">
        <w:rPr>
          <w:szCs w:val="26"/>
        </w:rPr>
        <w:t>огласно пункту 2 статьи 179 Б</w:t>
      </w:r>
      <w:r w:rsidR="006807EC">
        <w:rPr>
          <w:szCs w:val="26"/>
        </w:rPr>
        <w:t>юджетного кодекса</w:t>
      </w:r>
      <w:r w:rsidR="008A60CE">
        <w:rPr>
          <w:szCs w:val="26"/>
        </w:rPr>
        <w:t xml:space="preserve"> </w:t>
      </w:r>
      <w:r w:rsidR="00C0101E" w:rsidRPr="00C0101E">
        <w:rPr>
          <w:szCs w:val="26"/>
        </w:rPr>
        <w:t>объем бюджетных ассигнований на финансовое обеспечение реализации муниципальных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5515AD" w:rsidRDefault="005515AD" w:rsidP="006A1012">
      <w:pPr>
        <w:spacing w:line="264" w:lineRule="auto"/>
        <w:ind w:firstLine="425"/>
        <w:rPr>
          <w:szCs w:val="26"/>
        </w:rPr>
      </w:pPr>
      <w:r w:rsidRPr="00C0101E">
        <w:rPr>
          <w:szCs w:val="26"/>
        </w:rPr>
        <w:t>От общей суммы расходов бюджета расходы на реализацию муниципальных программ (без учета безвозмездных поступлений) в 201</w:t>
      </w:r>
      <w:r w:rsidR="00A54F2C">
        <w:rPr>
          <w:szCs w:val="26"/>
        </w:rPr>
        <w:t>7</w:t>
      </w:r>
      <w:r w:rsidRPr="00C0101E">
        <w:rPr>
          <w:szCs w:val="26"/>
        </w:rPr>
        <w:t xml:space="preserve"> году составят  9</w:t>
      </w:r>
      <w:r>
        <w:rPr>
          <w:szCs w:val="26"/>
        </w:rPr>
        <w:t>1,</w:t>
      </w:r>
      <w:r w:rsidR="00A54F2C">
        <w:rPr>
          <w:szCs w:val="26"/>
        </w:rPr>
        <w:t>7</w:t>
      </w:r>
      <w:r w:rsidRPr="00C0101E">
        <w:rPr>
          <w:szCs w:val="26"/>
        </w:rPr>
        <w:t>%</w:t>
      </w:r>
      <w:r>
        <w:rPr>
          <w:szCs w:val="26"/>
        </w:rPr>
        <w:t>, что ниже уровня 201</w:t>
      </w:r>
      <w:r w:rsidR="00A54F2C">
        <w:rPr>
          <w:szCs w:val="26"/>
        </w:rPr>
        <w:t>6</w:t>
      </w:r>
      <w:r>
        <w:rPr>
          <w:szCs w:val="26"/>
        </w:rPr>
        <w:t xml:space="preserve"> года на </w:t>
      </w:r>
      <w:r w:rsidR="00A54F2C">
        <w:rPr>
          <w:szCs w:val="26"/>
        </w:rPr>
        <w:t>23,3</w:t>
      </w:r>
      <w:r>
        <w:rPr>
          <w:szCs w:val="26"/>
        </w:rPr>
        <w:t>%</w:t>
      </w:r>
      <w:r w:rsidR="00A54F2C">
        <w:rPr>
          <w:szCs w:val="26"/>
        </w:rPr>
        <w:t>, в 2018 году – 92%, в 2019 году – 92%.</w:t>
      </w:r>
    </w:p>
    <w:p w:rsidR="00840112" w:rsidRPr="000F7A43" w:rsidRDefault="00840112" w:rsidP="006A1012">
      <w:pPr>
        <w:spacing w:line="264" w:lineRule="auto"/>
        <w:ind w:firstLine="426"/>
        <w:rPr>
          <w:szCs w:val="26"/>
        </w:rPr>
      </w:pPr>
      <w:r w:rsidRPr="000F7A43">
        <w:rPr>
          <w:szCs w:val="26"/>
        </w:rPr>
        <w:t>Информация о расходах бюджета городского округа в 2016 – 2019 годах в разрезе муниципальных программ  представлена в таблице:</w:t>
      </w:r>
    </w:p>
    <w:p w:rsidR="00840112" w:rsidRPr="000F7A43" w:rsidRDefault="00840112" w:rsidP="00840112">
      <w:pPr>
        <w:ind w:firstLine="720"/>
        <w:jc w:val="right"/>
        <w:rPr>
          <w:szCs w:val="26"/>
        </w:rPr>
      </w:pPr>
      <w:r w:rsidRPr="000F7A43">
        <w:rPr>
          <w:szCs w:val="26"/>
        </w:rPr>
        <w:t>тыс. рублей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701"/>
        <w:gridCol w:w="1701"/>
        <w:gridCol w:w="1701"/>
        <w:gridCol w:w="1701"/>
      </w:tblGrid>
      <w:tr w:rsidR="00840112" w:rsidRPr="007368CF" w:rsidTr="00F30538">
        <w:trPr>
          <w:trHeight w:val="319"/>
        </w:trPr>
        <w:tc>
          <w:tcPr>
            <w:tcW w:w="3403" w:type="dxa"/>
            <w:shd w:val="clear" w:color="auto" w:fill="auto"/>
            <w:vAlign w:val="center"/>
          </w:tcPr>
          <w:p w:rsidR="00840112" w:rsidRPr="00F95135" w:rsidRDefault="00840112" w:rsidP="00F305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95135">
              <w:rPr>
                <w:color w:val="000000"/>
                <w:sz w:val="22"/>
                <w:szCs w:val="22"/>
              </w:rPr>
              <w:lastRenderedPageBreak/>
              <w:t>Наименование муниципальной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112" w:rsidRPr="00F95135" w:rsidRDefault="00840112" w:rsidP="00B637E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95135">
              <w:rPr>
                <w:color w:val="000000"/>
                <w:sz w:val="22"/>
                <w:szCs w:val="22"/>
              </w:rPr>
              <w:t>2016 год сумма</w:t>
            </w:r>
            <w:r w:rsidRPr="00F95135">
              <w:rPr>
                <w:sz w:val="22"/>
                <w:szCs w:val="22"/>
              </w:rPr>
              <w:t>/удел</w:t>
            </w:r>
            <w:r w:rsidR="00B637EA">
              <w:rPr>
                <w:sz w:val="22"/>
                <w:szCs w:val="22"/>
              </w:rPr>
              <w:t>.</w:t>
            </w:r>
            <w:r w:rsidRPr="00F95135">
              <w:rPr>
                <w:sz w:val="22"/>
                <w:szCs w:val="22"/>
              </w:rPr>
              <w:t xml:space="preserve"> вес</w:t>
            </w:r>
            <w:proofErr w:type="gramStart"/>
            <w:r w:rsidRPr="00F95135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40112" w:rsidRPr="00F95135" w:rsidRDefault="00840112" w:rsidP="00B637EA">
            <w:pPr>
              <w:ind w:hanging="55"/>
              <w:jc w:val="center"/>
              <w:rPr>
                <w:color w:val="000000"/>
                <w:sz w:val="22"/>
                <w:szCs w:val="22"/>
              </w:rPr>
            </w:pPr>
            <w:r w:rsidRPr="00F95135">
              <w:rPr>
                <w:color w:val="000000"/>
                <w:sz w:val="22"/>
                <w:szCs w:val="22"/>
              </w:rPr>
              <w:t>2017 год сумма</w:t>
            </w:r>
            <w:r w:rsidRPr="00F95135">
              <w:rPr>
                <w:sz w:val="22"/>
                <w:szCs w:val="22"/>
              </w:rPr>
              <w:t>/удел</w:t>
            </w:r>
            <w:r w:rsidR="00B637EA">
              <w:rPr>
                <w:sz w:val="22"/>
                <w:szCs w:val="22"/>
              </w:rPr>
              <w:t xml:space="preserve">. </w:t>
            </w:r>
            <w:r w:rsidRPr="00F95135">
              <w:rPr>
                <w:sz w:val="22"/>
                <w:szCs w:val="22"/>
              </w:rPr>
              <w:t>вес</w:t>
            </w:r>
            <w:proofErr w:type="gramStart"/>
            <w:r w:rsidRPr="00F95135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40112" w:rsidRPr="00F95135" w:rsidRDefault="00840112" w:rsidP="00B637EA">
            <w:pPr>
              <w:tabs>
                <w:tab w:val="left" w:pos="1434"/>
              </w:tabs>
              <w:ind w:left="-108" w:right="34" w:hanging="142"/>
              <w:jc w:val="center"/>
              <w:rPr>
                <w:color w:val="000000"/>
                <w:sz w:val="22"/>
                <w:szCs w:val="22"/>
              </w:rPr>
            </w:pPr>
            <w:r w:rsidRPr="00F95135">
              <w:rPr>
                <w:color w:val="000000"/>
                <w:sz w:val="22"/>
                <w:szCs w:val="22"/>
              </w:rPr>
              <w:t>2018 год сумма</w:t>
            </w:r>
            <w:r w:rsidRPr="00F95135">
              <w:rPr>
                <w:sz w:val="22"/>
                <w:szCs w:val="22"/>
              </w:rPr>
              <w:t>/удел</w:t>
            </w:r>
            <w:r w:rsidR="00B637EA">
              <w:rPr>
                <w:sz w:val="22"/>
                <w:szCs w:val="22"/>
              </w:rPr>
              <w:t>.</w:t>
            </w:r>
            <w:r w:rsidRPr="00F95135">
              <w:rPr>
                <w:sz w:val="22"/>
                <w:szCs w:val="22"/>
              </w:rPr>
              <w:t xml:space="preserve"> вес</w:t>
            </w:r>
            <w:proofErr w:type="gramStart"/>
            <w:r w:rsidRPr="00F95135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840112" w:rsidRPr="00F95135" w:rsidRDefault="00840112" w:rsidP="00B637EA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95135">
              <w:rPr>
                <w:color w:val="000000"/>
                <w:sz w:val="22"/>
                <w:szCs w:val="22"/>
              </w:rPr>
              <w:t>2019 год сумма</w:t>
            </w:r>
            <w:r w:rsidRPr="00F95135">
              <w:rPr>
                <w:sz w:val="22"/>
                <w:szCs w:val="22"/>
              </w:rPr>
              <w:t>/удел</w:t>
            </w:r>
            <w:r w:rsidR="00B637EA">
              <w:rPr>
                <w:sz w:val="22"/>
                <w:szCs w:val="22"/>
              </w:rPr>
              <w:t>.</w:t>
            </w:r>
            <w:r w:rsidRPr="00F95135">
              <w:rPr>
                <w:sz w:val="22"/>
                <w:szCs w:val="22"/>
              </w:rPr>
              <w:t xml:space="preserve"> вес</w:t>
            </w:r>
            <w:proofErr w:type="gramStart"/>
            <w:r w:rsidRPr="00F95135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840112" w:rsidRPr="000F7A43" w:rsidTr="00F30538">
        <w:trPr>
          <w:trHeight w:val="319"/>
        </w:trPr>
        <w:tc>
          <w:tcPr>
            <w:tcW w:w="3403" w:type="dxa"/>
            <w:shd w:val="clear" w:color="auto" w:fill="auto"/>
            <w:vAlign w:val="center"/>
          </w:tcPr>
          <w:p w:rsidR="00840112" w:rsidRPr="00F95135" w:rsidRDefault="00840112" w:rsidP="00F305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bookmarkStart w:id="0" w:name="OLE_LINK18"/>
            <w:bookmarkStart w:id="1" w:name="OLE_LINK22"/>
            <w:r w:rsidRPr="00F9513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112" w:rsidRPr="00F95135" w:rsidRDefault="00840112" w:rsidP="00F305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9513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112" w:rsidRPr="00F95135" w:rsidRDefault="00840112" w:rsidP="00F30538">
            <w:pPr>
              <w:ind w:hanging="55"/>
              <w:jc w:val="center"/>
              <w:rPr>
                <w:color w:val="000000"/>
                <w:sz w:val="22"/>
                <w:szCs w:val="22"/>
              </w:rPr>
            </w:pPr>
            <w:r w:rsidRPr="00F9513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112" w:rsidRPr="00F95135" w:rsidRDefault="00840112" w:rsidP="00F30538">
            <w:pPr>
              <w:ind w:right="34" w:hanging="55"/>
              <w:jc w:val="center"/>
              <w:rPr>
                <w:color w:val="000000"/>
                <w:sz w:val="22"/>
                <w:szCs w:val="22"/>
              </w:rPr>
            </w:pPr>
            <w:r w:rsidRPr="00F9513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0112" w:rsidRPr="00F95135" w:rsidRDefault="00840112" w:rsidP="00F30538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95135">
              <w:rPr>
                <w:color w:val="000000"/>
                <w:sz w:val="22"/>
                <w:szCs w:val="22"/>
              </w:rPr>
              <w:t>5</w:t>
            </w:r>
          </w:p>
        </w:tc>
      </w:tr>
      <w:bookmarkEnd w:id="0"/>
      <w:bookmarkEnd w:id="1"/>
      <w:tr w:rsidR="00840112" w:rsidRPr="000F7A43" w:rsidTr="00F95135">
        <w:trPr>
          <w:trHeight w:val="730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 xml:space="preserve"> «Экономическое развитие и инновационная экономика в Арсеньевском городском округе» на 2015-2020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204 083,3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56 834,0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31 837,6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27 309,6</w:t>
            </w:r>
          </w:p>
        </w:tc>
      </w:tr>
      <w:tr w:rsidR="00840112" w:rsidRPr="000F7A43" w:rsidTr="00840112">
        <w:trPr>
          <w:trHeight w:val="251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2,6</w:t>
            </w:r>
          </w:p>
        </w:tc>
      </w:tr>
      <w:tr w:rsidR="00840112" w:rsidRPr="000F7A43" w:rsidTr="00F95135">
        <w:trPr>
          <w:trHeight w:val="509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 xml:space="preserve"> «Развитие  образования Арсеньевского городского округа» на 2015-2020годы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567 402,0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600 074,3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622 298,8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625 708,0</w:t>
            </w:r>
          </w:p>
        </w:tc>
      </w:tr>
      <w:tr w:rsidR="00840112" w:rsidRPr="000F7A43" w:rsidTr="00840112">
        <w:trPr>
          <w:trHeight w:val="238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44,6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60,4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59,9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1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60,3</w:t>
            </w:r>
          </w:p>
        </w:tc>
      </w:tr>
      <w:tr w:rsidR="00840112" w:rsidRPr="000F7A43" w:rsidTr="00F95135">
        <w:trPr>
          <w:trHeight w:val="189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 xml:space="preserve"> «Доступная среда» на период 2016-2020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728,0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733,3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1 372,9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1 250,0</w:t>
            </w:r>
          </w:p>
        </w:tc>
      </w:tr>
      <w:tr w:rsidR="00840112" w:rsidRPr="000F7A43" w:rsidTr="00F95135">
        <w:trPr>
          <w:trHeight w:val="96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0,1</w:t>
            </w:r>
          </w:p>
        </w:tc>
      </w:tr>
      <w:tr w:rsidR="00840112" w:rsidRPr="000F7A43" w:rsidTr="00F95135">
        <w:trPr>
          <w:trHeight w:val="381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«Благоустройство Арсеньевского городского округа» на 2015-2020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29 723,7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18 848,1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32 003,1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28 741,3</w:t>
            </w:r>
          </w:p>
        </w:tc>
      </w:tr>
      <w:tr w:rsidR="00840112" w:rsidRPr="000F7A43" w:rsidTr="00F30538">
        <w:trPr>
          <w:trHeight w:val="306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3,1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2,8</w:t>
            </w:r>
          </w:p>
        </w:tc>
      </w:tr>
      <w:tr w:rsidR="00840112" w:rsidRPr="000F7A43" w:rsidTr="00F95135">
        <w:trPr>
          <w:trHeight w:val="450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 xml:space="preserve"> «Развитие культуры Арсеньевского городского округа» на 2014-2020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63 549,1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65 356,0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67 361,0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71 335,0</w:t>
            </w:r>
          </w:p>
        </w:tc>
      </w:tr>
      <w:tr w:rsidR="00840112" w:rsidRPr="000F7A43" w:rsidTr="00F30538">
        <w:trPr>
          <w:trHeight w:val="364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6,9</w:t>
            </w:r>
          </w:p>
        </w:tc>
      </w:tr>
      <w:tr w:rsidR="00840112" w:rsidRPr="000F7A43" w:rsidTr="00F95135">
        <w:trPr>
          <w:trHeight w:val="1041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 xml:space="preserve"> «Обеспечение доступным жильем и качественными услугами ЖКХ населения Арсеньевского городского округа» на 2015-2020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53 036,3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9 250,0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26 449,2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24 550,0</w:t>
            </w:r>
          </w:p>
        </w:tc>
      </w:tr>
      <w:tr w:rsidR="00840112" w:rsidRPr="000F7A43" w:rsidTr="00F30538">
        <w:trPr>
          <w:trHeight w:val="70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2,4</w:t>
            </w:r>
          </w:p>
        </w:tc>
      </w:tr>
      <w:tr w:rsidR="00840112" w:rsidRPr="000F7A43" w:rsidTr="00B637EA">
        <w:trPr>
          <w:trHeight w:val="840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B637EA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«Защита населения и территории от ЧС, обеспечение пожарной безопасности и безопасности людей на водных объектах АГО» на 2016-2018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9 796,0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</w:t>
            </w:r>
          </w:p>
        </w:tc>
      </w:tr>
      <w:tr w:rsidR="00840112" w:rsidRPr="000F7A43" w:rsidTr="00F30538">
        <w:trPr>
          <w:trHeight w:val="401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</w:t>
            </w:r>
          </w:p>
        </w:tc>
      </w:tr>
      <w:tr w:rsidR="00840112" w:rsidRPr="000F7A43" w:rsidTr="00F95135">
        <w:trPr>
          <w:trHeight w:val="264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 xml:space="preserve"> «Безопасный город» на 2017-2020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19 157,20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23 546,6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20 577,6</w:t>
            </w:r>
          </w:p>
        </w:tc>
      </w:tr>
      <w:tr w:rsidR="00840112" w:rsidRPr="000F7A43" w:rsidTr="00F30538">
        <w:trPr>
          <w:trHeight w:val="289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2,0</w:t>
            </w:r>
          </w:p>
        </w:tc>
      </w:tr>
      <w:tr w:rsidR="00840112" w:rsidRPr="000F7A43" w:rsidTr="00B637EA">
        <w:trPr>
          <w:trHeight w:val="599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«Развитие водохозяйственного комплекса в  Арсеньевском городском округе» на 2015 -2020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1 980,0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1 980,0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2 564,8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3 800,0</w:t>
            </w:r>
          </w:p>
        </w:tc>
      </w:tr>
      <w:tr w:rsidR="00840112" w:rsidRPr="000F7A43" w:rsidTr="00F30538">
        <w:trPr>
          <w:trHeight w:val="334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0,4</w:t>
            </w:r>
          </w:p>
        </w:tc>
      </w:tr>
      <w:tr w:rsidR="00840112" w:rsidRPr="000F7A43" w:rsidTr="00B637EA">
        <w:trPr>
          <w:trHeight w:val="698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 xml:space="preserve"> «Развитие физической культуры и  спорта  в Арсеньевском городском округе» на 2015-2020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88 994,6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72 282,8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68 355,6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68 355,6</w:t>
            </w:r>
          </w:p>
        </w:tc>
      </w:tr>
      <w:tr w:rsidR="00840112" w:rsidRPr="000F7A43" w:rsidTr="00F30538">
        <w:trPr>
          <w:trHeight w:val="262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6,6</w:t>
            </w:r>
          </w:p>
        </w:tc>
      </w:tr>
      <w:tr w:rsidR="00840112" w:rsidRPr="000F7A43" w:rsidTr="00B637EA">
        <w:trPr>
          <w:trHeight w:val="799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 xml:space="preserve"> «Материально-техническое обеспечение органов местного самоуправления Арсеньевского городского округа» на 2016-2020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26 689,2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24 023,3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26 040,1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26 040,1</w:t>
            </w:r>
          </w:p>
        </w:tc>
      </w:tr>
      <w:tr w:rsidR="00840112" w:rsidRPr="000F7A43" w:rsidTr="00F30538">
        <w:trPr>
          <w:trHeight w:val="334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2,5</w:t>
            </w:r>
          </w:p>
        </w:tc>
      </w:tr>
      <w:tr w:rsidR="00840112" w:rsidRPr="000F7A43" w:rsidTr="00B637EA">
        <w:trPr>
          <w:trHeight w:val="235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 xml:space="preserve"> «Информационное общество» на 2015-2020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20 292,1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11 421,4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11 287,6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10 995,5</w:t>
            </w:r>
          </w:p>
        </w:tc>
      </w:tr>
      <w:tr w:rsidR="00840112" w:rsidRPr="000F7A43" w:rsidTr="00F30538">
        <w:trPr>
          <w:trHeight w:val="334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1,1</w:t>
            </w:r>
          </w:p>
        </w:tc>
      </w:tr>
      <w:tr w:rsidR="00840112" w:rsidRPr="000F7A43" w:rsidTr="00B637EA">
        <w:trPr>
          <w:trHeight w:val="626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 xml:space="preserve"> «Развитие транспортного комплекса Арсеньевского городского округа» на 2015-2020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67 522,9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17 449,40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19 054,4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19 324,4</w:t>
            </w:r>
          </w:p>
        </w:tc>
      </w:tr>
      <w:tr w:rsidR="00840112" w:rsidRPr="000F7A43" w:rsidTr="00F30538">
        <w:trPr>
          <w:trHeight w:val="307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1,9</w:t>
            </w:r>
          </w:p>
        </w:tc>
      </w:tr>
      <w:tr w:rsidR="00840112" w:rsidRPr="000F7A43" w:rsidTr="00B637EA">
        <w:trPr>
          <w:trHeight w:val="74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840112" w:rsidRPr="00F95135" w:rsidRDefault="00840112" w:rsidP="00F30538">
            <w:pPr>
              <w:ind w:firstLine="0"/>
              <w:rPr>
                <w:color w:val="000000"/>
                <w:sz w:val="22"/>
                <w:szCs w:val="22"/>
              </w:rPr>
            </w:pPr>
            <w:r w:rsidRPr="00F95135">
              <w:rPr>
                <w:color w:val="000000"/>
                <w:sz w:val="22"/>
                <w:szCs w:val="22"/>
              </w:rPr>
              <w:t xml:space="preserve"> «Энергоэффективность и развитие энергетики Арсеньевского городского округа» на 2015 – 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95135">
              <w:rPr>
                <w:color w:val="000000"/>
                <w:sz w:val="22"/>
                <w:szCs w:val="22"/>
              </w:rPr>
              <w:t>54 500,0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hanging="55"/>
              <w:jc w:val="center"/>
              <w:rPr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11 329,00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18 623,2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21 000,0</w:t>
            </w:r>
          </w:p>
        </w:tc>
      </w:tr>
      <w:tr w:rsidR="00840112" w:rsidRPr="000F7A43" w:rsidTr="00F30538">
        <w:trPr>
          <w:trHeight w:val="319"/>
        </w:trPr>
        <w:tc>
          <w:tcPr>
            <w:tcW w:w="3403" w:type="dxa"/>
            <w:vMerge/>
            <w:shd w:val="clear" w:color="auto" w:fill="auto"/>
            <w:vAlign w:val="center"/>
          </w:tcPr>
          <w:p w:rsidR="00840112" w:rsidRPr="00F95135" w:rsidRDefault="00840112" w:rsidP="00F3053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95135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outlineLvl w:val="2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2,0</w:t>
            </w:r>
          </w:p>
        </w:tc>
      </w:tr>
      <w:tr w:rsidR="00840112" w:rsidRPr="000F7A43" w:rsidTr="00B637EA">
        <w:trPr>
          <w:trHeight w:val="928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lastRenderedPageBreak/>
              <w:t xml:space="preserve"> «Противодействие коррупции в органах местного самоуправления Арсеньевского  городского округа» на 2016 – 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30,0</w:t>
            </w:r>
          </w:p>
        </w:tc>
      </w:tr>
      <w:tr w:rsidR="00840112" w:rsidRPr="000F7A43" w:rsidTr="00F30538">
        <w:trPr>
          <w:trHeight w:val="206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</w:t>
            </w:r>
          </w:p>
        </w:tc>
      </w:tr>
      <w:tr w:rsidR="00840112" w:rsidRPr="000F7A43" w:rsidTr="00B637EA">
        <w:trPr>
          <w:trHeight w:val="649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«Развитие муниципальной службы в Арсеньевском городском округе» на 2014 – 2020годы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387,4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75,0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75,0</w:t>
            </w:r>
          </w:p>
        </w:tc>
      </w:tr>
      <w:tr w:rsidR="00840112" w:rsidRPr="000F7A43" w:rsidTr="00F30538">
        <w:trPr>
          <w:trHeight w:val="335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</w:t>
            </w:r>
          </w:p>
        </w:tc>
      </w:tr>
      <w:tr w:rsidR="00840112" w:rsidRPr="000F7A43" w:rsidTr="00B637EA">
        <w:trPr>
          <w:trHeight w:val="619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«Развитие внутреннего и въездного туризма на территории Арсеньевского городского округа» на 2016-2019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225,3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25,0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37,0</w:t>
            </w:r>
          </w:p>
        </w:tc>
      </w:tr>
      <w:tr w:rsidR="00840112" w:rsidRPr="000F7A43" w:rsidTr="00F30538">
        <w:trPr>
          <w:trHeight w:val="313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</w:t>
            </w:r>
            <w:r w:rsidR="002E369C">
              <w:rPr>
                <w:bCs/>
                <w:color w:val="000000"/>
                <w:sz w:val="22"/>
                <w:szCs w:val="22"/>
              </w:rPr>
              <w:t>,02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</w:t>
            </w:r>
          </w:p>
        </w:tc>
      </w:tr>
      <w:tr w:rsidR="00840112" w:rsidRPr="000F7A43" w:rsidTr="00B637EA">
        <w:trPr>
          <w:trHeight w:val="577"/>
        </w:trPr>
        <w:tc>
          <w:tcPr>
            <w:tcW w:w="3403" w:type="dxa"/>
            <w:vMerge w:val="restart"/>
            <w:shd w:val="clear" w:color="auto" w:fill="auto"/>
          </w:tcPr>
          <w:p w:rsidR="00840112" w:rsidRPr="00F95135" w:rsidRDefault="00840112" w:rsidP="00F30538">
            <w:pPr>
              <w:ind w:firstLine="0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«Переселение граждан из аварийного жилищного фонда в Арсеньевском городском округе» на 2016-2020 годы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198,4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3 457,9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5 214,30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4 663,80</w:t>
            </w:r>
          </w:p>
        </w:tc>
      </w:tr>
      <w:tr w:rsidR="00840112" w:rsidRPr="000F7A43" w:rsidTr="00F30538">
        <w:trPr>
          <w:trHeight w:val="205"/>
        </w:trPr>
        <w:tc>
          <w:tcPr>
            <w:tcW w:w="3403" w:type="dxa"/>
            <w:vMerge/>
            <w:shd w:val="clear" w:color="auto" w:fill="auto"/>
          </w:tcPr>
          <w:p w:rsidR="00840112" w:rsidRPr="00F95135" w:rsidRDefault="00840112" w:rsidP="00F30538">
            <w:pPr>
              <w:ind w:firstLine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F95135">
              <w:rPr>
                <w:bCs/>
                <w:color w:val="000000"/>
                <w:sz w:val="22"/>
                <w:szCs w:val="22"/>
              </w:rPr>
              <w:t>0</w:t>
            </w:r>
            <w:r w:rsidR="002E369C">
              <w:rPr>
                <w:bCs/>
                <w:color w:val="000000"/>
                <w:sz w:val="22"/>
                <w:szCs w:val="22"/>
              </w:rPr>
              <w:t>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F95135" w:rsidRDefault="00840112" w:rsidP="00F30538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F95135">
              <w:rPr>
                <w:bCs/>
                <w:sz w:val="22"/>
                <w:szCs w:val="22"/>
              </w:rPr>
              <w:t>0,4</w:t>
            </w:r>
          </w:p>
        </w:tc>
      </w:tr>
      <w:tr w:rsidR="00840112" w:rsidRPr="00A418EB" w:rsidTr="00A418EB">
        <w:trPr>
          <w:trHeight w:val="380"/>
        </w:trPr>
        <w:tc>
          <w:tcPr>
            <w:tcW w:w="3403" w:type="dxa"/>
            <w:shd w:val="clear" w:color="auto" w:fill="auto"/>
            <w:vAlign w:val="bottom"/>
          </w:tcPr>
          <w:p w:rsidR="00840112" w:rsidRPr="00A418EB" w:rsidRDefault="00F95135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A418EB">
              <w:rPr>
                <w:bCs/>
                <w:color w:val="000000"/>
                <w:sz w:val="22"/>
                <w:szCs w:val="22"/>
              </w:rPr>
              <w:t>Итого</w:t>
            </w:r>
            <w:r w:rsidR="00A418EB" w:rsidRPr="00A418EB">
              <w:rPr>
                <w:bCs/>
                <w:color w:val="000000"/>
                <w:sz w:val="22"/>
                <w:szCs w:val="22"/>
              </w:rPr>
              <w:t xml:space="preserve"> по программам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A418EB" w:rsidRDefault="00840112" w:rsidP="00B637EA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418EB">
              <w:rPr>
                <w:bCs/>
                <w:color w:val="000000"/>
                <w:sz w:val="22"/>
                <w:szCs w:val="22"/>
              </w:rPr>
              <w:t>1</w:t>
            </w:r>
            <w:r w:rsidR="00B637EA" w:rsidRPr="00A418EB">
              <w:rPr>
                <w:bCs/>
                <w:color w:val="000000"/>
                <w:sz w:val="22"/>
                <w:szCs w:val="22"/>
              </w:rPr>
              <w:t> 189 138,3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A418EB" w:rsidRDefault="00B637EA" w:rsidP="00B637EA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 w:rsidRPr="00A418EB">
              <w:rPr>
                <w:bCs/>
                <w:sz w:val="22"/>
                <w:szCs w:val="22"/>
              </w:rPr>
              <w:t>912 323,7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A418EB" w:rsidRDefault="00A418EB" w:rsidP="00A418E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A418EB">
              <w:rPr>
                <w:bCs/>
                <w:sz w:val="22"/>
                <w:szCs w:val="22"/>
              </w:rPr>
              <w:t>956 139,2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40112" w:rsidRPr="00A418EB" w:rsidRDefault="00A418EB" w:rsidP="00A418EB">
            <w:pPr>
              <w:ind w:firstLine="0"/>
              <w:jc w:val="center"/>
              <w:rPr>
                <w:bCs/>
                <w:sz w:val="22"/>
                <w:szCs w:val="22"/>
              </w:rPr>
            </w:pPr>
            <w:r w:rsidRPr="00A418EB">
              <w:rPr>
                <w:bCs/>
                <w:sz w:val="22"/>
                <w:szCs w:val="22"/>
              </w:rPr>
              <w:t>953 792,9</w:t>
            </w:r>
          </w:p>
        </w:tc>
      </w:tr>
      <w:tr w:rsidR="00A418EB" w:rsidRPr="00A418EB" w:rsidTr="00A418EB">
        <w:trPr>
          <w:trHeight w:val="285"/>
        </w:trPr>
        <w:tc>
          <w:tcPr>
            <w:tcW w:w="3403" w:type="dxa"/>
            <w:shd w:val="clear" w:color="auto" w:fill="auto"/>
            <w:vAlign w:val="bottom"/>
          </w:tcPr>
          <w:p w:rsidR="00A418EB" w:rsidRPr="00A418EB" w:rsidRDefault="00A418EB" w:rsidP="00F30538">
            <w:pPr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 w:rsidRPr="00A418EB">
              <w:rPr>
                <w:bCs/>
                <w:color w:val="000000"/>
                <w:sz w:val="22"/>
                <w:szCs w:val="22"/>
              </w:rPr>
              <w:t xml:space="preserve">Доля в расходах бюджета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8EB" w:rsidRPr="00A418EB" w:rsidRDefault="00A418EB" w:rsidP="00B637EA">
            <w:pPr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93,5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8EB" w:rsidRPr="00A418EB" w:rsidRDefault="00A418EB" w:rsidP="00B637EA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8EB" w:rsidRPr="00A418EB" w:rsidRDefault="00A418EB" w:rsidP="00A418EB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8EB" w:rsidRPr="00A418EB" w:rsidRDefault="00A418EB" w:rsidP="00A418EB">
            <w:pPr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92</w:t>
            </w:r>
          </w:p>
        </w:tc>
      </w:tr>
    </w:tbl>
    <w:p w:rsidR="006A1012" w:rsidRDefault="006A1012" w:rsidP="006A1012">
      <w:pPr>
        <w:spacing w:line="264" w:lineRule="auto"/>
        <w:jc w:val="center"/>
        <w:outlineLvl w:val="0"/>
        <w:rPr>
          <w:b/>
        </w:rPr>
      </w:pPr>
    </w:p>
    <w:p w:rsidR="009A494C" w:rsidRPr="00F60454" w:rsidRDefault="00481060" w:rsidP="00481060">
      <w:pPr>
        <w:spacing w:line="264" w:lineRule="auto"/>
        <w:outlineLvl w:val="0"/>
        <w:rPr>
          <w:b/>
        </w:rPr>
      </w:pPr>
      <w:r>
        <w:rPr>
          <w:b/>
        </w:rPr>
        <w:t xml:space="preserve">                                                  </w:t>
      </w:r>
      <w:r w:rsidR="009A494C" w:rsidRPr="00F60454">
        <w:rPr>
          <w:b/>
        </w:rPr>
        <w:t>Дорожный фонд</w:t>
      </w:r>
    </w:p>
    <w:p w:rsidR="00CE2225" w:rsidRDefault="000B6FBD" w:rsidP="006A1012">
      <w:pPr>
        <w:spacing w:line="264" w:lineRule="auto"/>
        <w:ind w:firstLine="425"/>
      </w:pPr>
      <w:r>
        <w:t xml:space="preserve">Статьей </w:t>
      </w:r>
      <w:r w:rsidR="00BE1199">
        <w:t>7</w:t>
      </w:r>
      <w:r>
        <w:t xml:space="preserve"> Проекта бюджета в целях финансового обеспечения дорожной деятельности в отношении автомобильных дорог общего пользования городского округа предусматриваются бюджетные ассигнования </w:t>
      </w:r>
      <w:r w:rsidR="00BE1199">
        <w:t xml:space="preserve">на 2017 год и плановый период 2018 и 2019 годов </w:t>
      </w:r>
      <w:r>
        <w:t>в сумме 1</w:t>
      </w:r>
      <w:r w:rsidR="00BE1199">
        <w:t>4 000,0</w:t>
      </w:r>
      <w:r>
        <w:t xml:space="preserve"> тыс. руб</w:t>
      </w:r>
      <w:r w:rsidR="00BE1199">
        <w:t xml:space="preserve">лей (ежегодно). </w:t>
      </w:r>
      <w:r>
        <w:t xml:space="preserve"> </w:t>
      </w:r>
      <w:r w:rsidR="00CE2225">
        <w:t xml:space="preserve">Объем бюджетных ассигнований дорожного фонда Арсеньевского городского округа, предлагаемый к утверждению, сформирован с соблюдением требований, установленных частью 5 статьи 179.4 Бюджетного кодекса. </w:t>
      </w:r>
    </w:p>
    <w:p w:rsidR="00C0101E" w:rsidRPr="00C0101E" w:rsidRDefault="00C0101E" w:rsidP="006A1012">
      <w:pPr>
        <w:spacing w:line="264" w:lineRule="auto"/>
        <w:ind w:firstLine="426"/>
        <w:jc w:val="left"/>
        <w:rPr>
          <w:b/>
          <w:szCs w:val="26"/>
        </w:rPr>
      </w:pPr>
      <w:bookmarkStart w:id="2" w:name="_GoBack"/>
      <w:bookmarkEnd w:id="2"/>
      <w:r w:rsidRPr="00C0101E">
        <w:rPr>
          <w:b/>
          <w:szCs w:val="26"/>
        </w:rPr>
        <w:t>Выводы:</w:t>
      </w:r>
    </w:p>
    <w:p w:rsidR="00C0101E" w:rsidRDefault="005D2EC0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1.</w:t>
      </w:r>
      <w:r w:rsidR="00C0101E" w:rsidRPr="00C0101E">
        <w:rPr>
          <w:szCs w:val="26"/>
        </w:rPr>
        <w:t>Проект бюджета для подготовки заключения в Контрольно-счетную палату представлен в сроки, установленные Положением о бюджетном  процессе и бюджетном устройстве в Арсеньевском городском округе (1</w:t>
      </w:r>
      <w:r w:rsidR="000A58E6">
        <w:rPr>
          <w:szCs w:val="26"/>
        </w:rPr>
        <w:t>5</w:t>
      </w:r>
      <w:r w:rsidR="00C0101E" w:rsidRPr="00C0101E">
        <w:rPr>
          <w:szCs w:val="26"/>
        </w:rPr>
        <w:t>.11.201</w:t>
      </w:r>
      <w:r w:rsidR="000A58E6">
        <w:rPr>
          <w:szCs w:val="26"/>
        </w:rPr>
        <w:t>6</w:t>
      </w:r>
      <w:r w:rsidR="00C0101E" w:rsidRPr="00C0101E">
        <w:rPr>
          <w:szCs w:val="26"/>
        </w:rPr>
        <w:t>).</w:t>
      </w:r>
    </w:p>
    <w:p w:rsidR="000A58E6" w:rsidRPr="00C0101E" w:rsidRDefault="0098443C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 xml:space="preserve">2.В соответствии со статьей 169 </w:t>
      </w:r>
      <w:r w:rsidRPr="00C0101E">
        <w:rPr>
          <w:szCs w:val="26"/>
        </w:rPr>
        <w:t>Бюджетного кодекса</w:t>
      </w:r>
      <w:r>
        <w:rPr>
          <w:szCs w:val="26"/>
        </w:rPr>
        <w:t xml:space="preserve"> и статьей </w:t>
      </w:r>
      <w:r w:rsidRPr="00C0101E">
        <w:rPr>
          <w:szCs w:val="26"/>
        </w:rPr>
        <w:t>13 Положения о бюджетном устройстве и бюджетном процессе в Арсеньевском городском округе</w:t>
      </w:r>
      <w:r>
        <w:rPr>
          <w:szCs w:val="26"/>
        </w:rPr>
        <w:t xml:space="preserve"> проект бюджета сформирован на  </w:t>
      </w:r>
      <w:r w:rsidR="000A58E6">
        <w:rPr>
          <w:szCs w:val="26"/>
        </w:rPr>
        <w:t>три года: на очередной 2017 год и плановый период 2018 и 2019 годов.</w:t>
      </w:r>
      <w:r w:rsidR="000A58E6" w:rsidRPr="00C0101E">
        <w:rPr>
          <w:szCs w:val="26"/>
        </w:rPr>
        <w:t xml:space="preserve"> </w:t>
      </w:r>
    </w:p>
    <w:p w:rsidR="00C0101E" w:rsidRDefault="0098443C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3</w:t>
      </w:r>
      <w:r w:rsidR="00C0101E" w:rsidRPr="00C0101E">
        <w:rPr>
          <w:szCs w:val="26"/>
        </w:rPr>
        <w:t>.</w:t>
      </w:r>
      <w:r>
        <w:rPr>
          <w:szCs w:val="26"/>
        </w:rPr>
        <w:t xml:space="preserve">Состав основных показателей и характеристик (приложений) </w:t>
      </w:r>
      <w:r w:rsidR="00E049E1">
        <w:rPr>
          <w:szCs w:val="26"/>
        </w:rPr>
        <w:t>бюджета городского округа на 201</w:t>
      </w:r>
      <w:r w:rsidR="000A58E6">
        <w:rPr>
          <w:szCs w:val="26"/>
        </w:rPr>
        <w:t>7</w:t>
      </w:r>
      <w:r w:rsidR="00E049E1">
        <w:rPr>
          <w:szCs w:val="26"/>
        </w:rPr>
        <w:t xml:space="preserve"> год</w:t>
      </w:r>
      <w:r w:rsidR="000A58E6">
        <w:rPr>
          <w:szCs w:val="26"/>
        </w:rPr>
        <w:t xml:space="preserve"> и плановый период 2018 и 2019 годов</w:t>
      </w:r>
      <w:r w:rsidR="00E049E1">
        <w:rPr>
          <w:szCs w:val="26"/>
        </w:rPr>
        <w:t>, представляемых для рассмотрения, п</w:t>
      </w:r>
      <w:r w:rsidR="00C0101E" w:rsidRPr="00C0101E">
        <w:rPr>
          <w:szCs w:val="26"/>
        </w:rPr>
        <w:t>еречень и содержание документов, представленных одновременно с проектом бюджета, соответствуют требованиям Бюджетного кодекса и Положению  о бюджетном процессе и бюджетном устройстве в Арсеньевском городском округе.</w:t>
      </w:r>
    </w:p>
    <w:p w:rsidR="007048CE" w:rsidRDefault="00E049E1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4.Доходы бюджета обоснованы, ф</w:t>
      </w:r>
      <w:r w:rsidRPr="00C0101E">
        <w:rPr>
          <w:szCs w:val="26"/>
        </w:rPr>
        <w:t>ормирование доходной части бюджета городского округа осуществлено в соответствии со статьями 61.2, 62 Бюджетного кодекса</w:t>
      </w:r>
      <w:r w:rsidR="00190CB2">
        <w:rPr>
          <w:szCs w:val="26"/>
        </w:rPr>
        <w:t>.</w:t>
      </w:r>
    </w:p>
    <w:p w:rsidR="008D7B62" w:rsidRPr="00A80CCD" w:rsidRDefault="00FA61B1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5</w:t>
      </w:r>
      <w:r w:rsidR="005D2EC0">
        <w:rPr>
          <w:szCs w:val="26"/>
        </w:rPr>
        <w:t>.</w:t>
      </w:r>
      <w:r w:rsidR="008D7B62">
        <w:rPr>
          <w:szCs w:val="26"/>
        </w:rPr>
        <w:t xml:space="preserve">Проект бюджета </w:t>
      </w:r>
      <w:r w:rsidR="000F5E6A">
        <w:rPr>
          <w:szCs w:val="26"/>
        </w:rPr>
        <w:t>сохраняет</w:t>
      </w:r>
      <w:r w:rsidR="008D7B62">
        <w:rPr>
          <w:szCs w:val="26"/>
        </w:rPr>
        <w:t xml:space="preserve"> социальн</w:t>
      </w:r>
      <w:r w:rsidR="000F5E6A">
        <w:rPr>
          <w:szCs w:val="26"/>
        </w:rPr>
        <w:t>ую</w:t>
      </w:r>
      <w:r w:rsidR="008D7B62">
        <w:rPr>
          <w:szCs w:val="26"/>
        </w:rPr>
        <w:t xml:space="preserve"> </w:t>
      </w:r>
      <w:r w:rsidR="000F5E6A">
        <w:rPr>
          <w:szCs w:val="26"/>
        </w:rPr>
        <w:t>направленность</w:t>
      </w:r>
      <w:r w:rsidR="008D7B62">
        <w:rPr>
          <w:szCs w:val="26"/>
        </w:rPr>
        <w:t>, так как значительная часть расходов бюджета</w:t>
      </w:r>
      <w:r w:rsidR="00142421">
        <w:rPr>
          <w:szCs w:val="26"/>
        </w:rPr>
        <w:t xml:space="preserve"> (в 2017 году 72,1%,  в 2018 году – 71,1%, в 2019 году – 71,5%) </w:t>
      </w:r>
      <w:r w:rsidR="008D7B62">
        <w:rPr>
          <w:szCs w:val="26"/>
        </w:rPr>
        <w:t xml:space="preserve"> направляется </w:t>
      </w:r>
      <w:r w:rsidR="009E5D18">
        <w:rPr>
          <w:szCs w:val="26"/>
        </w:rPr>
        <w:t>на социально-культурную сферу.</w:t>
      </w:r>
    </w:p>
    <w:p w:rsidR="002F2F4E" w:rsidRDefault="009E5D18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lastRenderedPageBreak/>
        <w:t>6</w:t>
      </w:r>
      <w:r w:rsidR="00226545">
        <w:rPr>
          <w:szCs w:val="26"/>
        </w:rPr>
        <w:t>.</w:t>
      </w:r>
      <w:r w:rsidR="002F2F4E">
        <w:rPr>
          <w:szCs w:val="26"/>
        </w:rPr>
        <w:t xml:space="preserve">Проект бюджета, является сбалансированным. </w:t>
      </w:r>
      <w:r w:rsidR="00354AB0">
        <w:rPr>
          <w:szCs w:val="26"/>
        </w:rPr>
        <w:t>Размер д</w:t>
      </w:r>
      <w:r w:rsidR="00226545">
        <w:rPr>
          <w:szCs w:val="26"/>
        </w:rPr>
        <w:t>ефицит</w:t>
      </w:r>
      <w:r w:rsidR="00354AB0">
        <w:rPr>
          <w:szCs w:val="26"/>
        </w:rPr>
        <w:t>а</w:t>
      </w:r>
      <w:r w:rsidR="00226545">
        <w:rPr>
          <w:szCs w:val="26"/>
        </w:rPr>
        <w:t xml:space="preserve"> бюджета </w:t>
      </w:r>
      <w:r w:rsidR="002F2F4E">
        <w:rPr>
          <w:szCs w:val="26"/>
        </w:rPr>
        <w:t xml:space="preserve">планируется с учетом ограничений, установленных пунктом 3 статьи 92.1 Бюджетного кодекса.  В качестве источников погашения внутреннего финансирования дефицита бюджета планируется получение кредитов от кредитных организаций </w:t>
      </w:r>
    </w:p>
    <w:p w:rsidR="00216D8F" w:rsidRDefault="009E5D18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7</w:t>
      </w:r>
      <w:r w:rsidR="00354AB0">
        <w:rPr>
          <w:szCs w:val="26"/>
        </w:rPr>
        <w:t>.</w:t>
      </w:r>
      <w:proofErr w:type="gramStart"/>
      <w:r w:rsidR="002F2F4E">
        <w:rPr>
          <w:szCs w:val="26"/>
        </w:rPr>
        <w:t>Установленные</w:t>
      </w:r>
      <w:proofErr w:type="gramEnd"/>
      <w:r w:rsidR="002F2F4E">
        <w:rPr>
          <w:szCs w:val="26"/>
        </w:rPr>
        <w:t xml:space="preserve"> Проектом бюджета п</w:t>
      </w:r>
      <w:r w:rsidR="00216D8F" w:rsidRPr="00C0101E">
        <w:rPr>
          <w:szCs w:val="26"/>
        </w:rPr>
        <w:t>редельный объем муниципального долга</w:t>
      </w:r>
      <w:r w:rsidR="00216D8F">
        <w:rPr>
          <w:szCs w:val="26"/>
        </w:rPr>
        <w:t xml:space="preserve">, верхний предел муниципального </w:t>
      </w:r>
      <w:r w:rsidR="002F34CF">
        <w:rPr>
          <w:szCs w:val="26"/>
        </w:rPr>
        <w:t xml:space="preserve">внутреннего </w:t>
      </w:r>
      <w:r w:rsidR="00216D8F">
        <w:rPr>
          <w:szCs w:val="26"/>
        </w:rPr>
        <w:t>долга, предельный объем расходов на обслуживание муниципального долга</w:t>
      </w:r>
      <w:r w:rsidR="00512DF9">
        <w:rPr>
          <w:szCs w:val="26"/>
        </w:rPr>
        <w:t>,</w:t>
      </w:r>
      <w:r w:rsidR="00216D8F">
        <w:rPr>
          <w:szCs w:val="26"/>
        </w:rPr>
        <w:t xml:space="preserve"> </w:t>
      </w:r>
      <w:r w:rsidR="00216D8F" w:rsidRPr="00C0101E">
        <w:rPr>
          <w:szCs w:val="26"/>
        </w:rPr>
        <w:t xml:space="preserve"> </w:t>
      </w:r>
      <w:r w:rsidR="002F34CF">
        <w:rPr>
          <w:szCs w:val="26"/>
        </w:rPr>
        <w:t xml:space="preserve">соответствуют требованиям </w:t>
      </w:r>
      <w:r w:rsidR="00216D8F" w:rsidRPr="00C0101E">
        <w:rPr>
          <w:szCs w:val="26"/>
        </w:rPr>
        <w:t xml:space="preserve"> стат</w:t>
      </w:r>
      <w:r w:rsidR="002F34CF">
        <w:rPr>
          <w:szCs w:val="26"/>
        </w:rPr>
        <w:t>ей</w:t>
      </w:r>
      <w:r w:rsidR="00216D8F">
        <w:rPr>
          <w:szCs w:val="26"/>
        </w:rPr>
        <w:t xml:space="preserve"> </w:t>
      </w:r>
      <w:r w:rsidR="00216D8F" w:rsidRPr="00C0101E">
        <w:rPr>
          <w:szCs w:val="26"/>
        </w:rPr>
        <w:t xml:space="preserve"> 107</w:t>
      </w:r>
      <w:r w:rsidR="00216D8F">
        <w:rPr>
          <w:szCs w:val="26"/>
        </w:rPr>
        <w:t>, 111</w:t>
      </w:r>
      <w:r w:rsidR="00216D8F" w:rsidRPr="00C0101E">
        <w:rPr>
          <w:szCs w:val="26"/>
        </w:rPr>
        <w:t xml:space="preserve"> Б</w:t>
      </w:r>
      <w:r w:rsidR="00216D8F">
        <w:rPr>
          <w:szCs w:val="26"/>
        </w:rPr>
        <w:t>юджетного кодекса.</w:t>
      </w:r>
      <w:r w:rsidR="00216D8F" w:rsidRPr="00C0101E">
        <w:rPr>
          <w:szCs w:val="26"/>
        </w:rPr>
        <w:t xml:space="preserve"> </w:t>
      </w:r>
    </w:p>
    <w:p w:rsidR="00FD1C50" w:rsidRDefault="00A80CCD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8</w:t>
      </w:r>
      <w:r w:rsidR="00FD1C50">
        <w:rPr>
          <w:szCs w:val="26"/>
        </w:rPr>
        <w:t xml:space="preserve">.Общий объем бюджетных ассигнований на исполнение публичных нормативных обязательств, распределенный в ведомственной структуре расходов (приложение № </w:t>
      </w:r>
      <w:r w:rsidR="00512DF9">
        <w:rPr>
          <w:szCs w:val="26"/>
        </w:rPr>
        <w:t>4</w:t>
      </w:r>
      <w:r w:rsidR="00FD1C50">
        <w:rPr>
          <w:szCs w:val="26"/>
        </w:rPr>
        <w:t xml:space="preserve"> к Проекту бюджета) соответствует пункту 2 части </w:t>
      </w:r>
      <w:r w:rsidR="00512DF9">
        <w:rPr>
          <w:szCs w:val="26"/>
        </w:rPr>
        <w:t>4</w:t>
      </w:r>
      <w:r w:rsidR="00FD1C50">
        <w:rPr>
          <w:szCs w:val="26"/>
        </w:rPr>
        <w:t xml:space="preserve"> статьи 1 </w:t>
      </w:r>
      <w:r w:rsidR="00354AB0">
        <w:rPr>
          <w:szCs w:val="26"/>
        </w:rPr>
        <w:t xml:space="preserve">Проекта </w:t>
      </w:r>
      <w:r w:rsidR="009E5D18">
        <w:rPr>
          <w:szCs w:val="26"/>
        </w:rPr>
        <w:t>б</w:t>
      </w:r>
      <w:r w:rsidR="00354AB0">
        <w:rPr>
          <w:szCs w:val="26"/>
        </w:rPr>
        <w:t xml:space="preserve">юджета. </w:t>
      </w:r>
    </w:p>
    <w:p w:rsidR="00022FB5" w:rsidRDefault="00A80CCD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9</w:t>
      </w:r>
      <w:r w:rsidR="00902017">
        <w:rPr>
          <w:szCs w:val="26"/>
        </w:rPr>
        <w:t>.</w:t>
      </w:r>
      <w:r w:rsidR="00BE0B5F">
        <w:rPr>
          <w:szCs w:val="26"/>
        </w:rPr>
        <w:t xml:space="preserve">Проект бюджета городского округа </w:t>
      </w:r>
      <w:r w:rsidR="00022FB5">
        <w:rPr>
          <w:szCs w:val="26"/>
        </w:rPr>
        <w:t>на 2017 год и плановый период 2018 и 2019 годов сформирован в программной структуре расходов на основе 16 действующих муниципальных программ Арсеньевского городского округа</w:t>
      </w:r>
      <w:r w:rsidR="00FC109B">
        <w:rPr>
          <w:szCs w:val="26"/>
        </w:rPr>
        <w:t>,</w:t>
      </w:r>
      <w:r w:rsidR="00022FB5">
        <w:rPr>
          <w:szCs w:val="26"/>
        </w:rPr>
        <w:t xml:space="preserve"> утвержденных постановлениями администрации Арсеньевского городского округа</w:t>
      </w:r>
      <w:r w:rsidR="00FC109B">
        <w:rPr>
          <w:szCs w:val="26"/>
        </w:rPr>
        <w:t>,</w:t>
      </w:r>
      <w:r w:rsidR="00022FB5">
        <w:rPr>
          <w:szCs w:val="26"/>
        </w:rPr>
        <w:t xml:space="preserve"> и одной вновь принимаемой муниципальной программ</w:t>
      </w:r>
      <w:r w:rsidR="00864C5B">
        <w:rPr>
          <w:szCs w:val="26"/>
        </w:rPr>
        <w:t>ы</w:t>
      </w:r>
      <w:r w:rsidR="00022FB5">
        <w:rPr>
          <w:szCs w:val="26"/>
        </w:rPr>
        <w:t xml:space="preserve"> «Безопасный город» на 2017-2020 годы.</w:t>
      </w:r>
    </w:p>
    <w:p w:rsidR="00022FB5" w:rsidRDefault="00022FB5" w:rsidP="006A1012">
      <w:pPr>
        <w:spacing w:line="264" w:lineRule="auto"/>
        <w:ind w:firstLine="425"/>
        <w:rPr>
          <w:szCs w:val="26"/>
        </w:rPr>
      </w:pPr>
      <w:proofErr w:type="gramStart"/>
      <w:r>
        <w:rPr>
          <w:szCs w:val="26"/>
        </w:rPr>
        <w:t>Следует учесть, что с</w:t>
      </w:r>
      <w:r w:rsidRPr="00C0101E">
        <w:rPr>
          <w:szCs w:val="26"/>
        </w:rPr>
        <w:t>огласно пункту 2 статьи 179 Б</w:t>
      </w:r>
      <w:r>
        <w:rPr>
          <w:szCs w:val="26"/>
        </w:rPr>
        <w:t xml:space="preserve">юджетного кодекса </w:t>
      </w:r>
      <w:r w:rsidRPr="00C0101E">
        <w:rPr>
          <w:szCs w:val="26"/>
        </w:rPr>
        <w:t>объем бюджетных ассигнований на финансовое обеспечение реализации муниципальных программ утверждается законом (решением)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  <w:proofErr w:type="gramEnd"/>
    </w:p>
    <w:p w:rsidR="00803624" w:rsidRDefault="00FC109B" w:rsidP="006A1012">
      <w:pPr>
        <w:spacing w:line="264" w:lineRule="auto"/>
        <w:ind w:firstLine="426"/>
        <w:rPr>
          <w:szCs w:val="26"/>
        </w:rPr>
      </w:pPr>
      <w:r>
        <w:rPr>
          <w:szCs w:val="26"/>
        </w:rPr>
        <w:t>10.</w:t>
      </w:r>
      <w:r w:rsidR="00902017">
        <w:rPr>
          <w:szCs w:val="26"/>
        </w:rPr>
        <w:t>Доля программно-целевых расходов бюджета городского округа в 201</w:t>
      </w:r>
      <w:r w:rsidR="00022FB5">
        <w:rPr>
          <w:szCs w:val="26"/>
        </w:rPr>
        <w:t>7</w:t>
      </w:r>
      <w:r w:rsidR="00902017">
        <w:rPr>
          <w:szCs w:val="26"/>
        </w:rPr>
        <w:t xml:space="preserve"> году </w:t>
      </w:r>
      <w:r w:rsidR="005D2EC0">
        <w:rPr>
          <w:szCs w:val="26"/>
        </w:rPr>
        <w:t>составляет 91,</w:t>
      </w:r>
      <w:r w:rsidR="00803624">
        <w:rPr>
          <w:szCs w:val="26"/>
        </w:rPr>
        <w:t>7</w:t>
      </w:r>
      <w:r w:rsidR="005D2EC0">
        <w:rPr>
          <w:szCs w:val="26"/>
        </w:rPr>
        <w:t xml:space="preserve">% от общего объема расходов бюджета городского округа, </w:t>
      </w:r>
      <w:r w:rsidR="00803624">
        <w:rPr>
          <w:szCs w:val="26"/>
        </w:rPr>
        <w:t>в 2018-2019 годах – 92%.</w:t>
      </w:r>
    </w:p>
    <w:p w:rsidR="001560FF" w:rsidRPr="000F5E6A" w:rsidRDefault="00610D86" w:rsidP="006A1012">
      <w:pPr>
        <w:spacing w:line="264" w:lineRule="auto"/>
        <w:ind w:firstLine="426"/>
        <w:rPr>
          <w:szCs w:val="26"/>
        </w:rPr>
      </w:pPr>
      <w:r w:rsidRPr="000F5E6A">
        <w:rPr>
          <w:szCs w:val="26"/>
        </w:rPr>
        <w:t xml:space="preserve">По итогам экспертизы Контрольно-счетная палата пришла к заключению, что Проект бюджета соответствует бюджетному законодательству, нормативно-правовым актам Арсеньевского городского округа, обоснован и может быть предложен Думе Арсеньевского городского округа для рассмотрения. </w:t>
      </w:r>
    </w:p>
    <w:p w:rsidR="00216D8F" w:rsidRPr="000F5E6A" w:rsidRDefault="00216D8F" w:rsidP="006A1012">
      <w:pPr>
        <w:spacing w:line="264" w:lineRule="auto"/>
        <w:ind w:firstLine="0"/>
        <w:rPr>
          <w:szCs w:val="26"/>
        </w:rPr>
      </w:pPr>
    </w:p>
    <w:p w:rsidR="00610D86" w:rsidRPr="000F5E6A" w:rsidRDefault="00610D86" w:rsidP="006A1012">
      <w:pPr>
        <w:spacing w:line="264" w:lineRule="auto"/>
        <w:ind w:firstLine="0"/>
        <w:rPr>
          <w:szCs w:val="26"/>
        </w:rPr>
      </w:pPr>
    </w:p>
    <w:p w:rsidR="00CC6B64" w:rsidRPr="00786AFF" w:rsidRDefault="000637D6" w:rsidP="006A1012">
      <w:pPr>
        <w:spacing w:line="264" w:lineRule="auto"/>
        <w:ind w:firstLine="0"/>
        <w:rPr>
          <w:szCs w:val="26"/>
        </w:rPr>
      </w:pPr>
      <w:r>
        <w:rPr>
          <w:szCs w:val="26"/>
        </w:rPr>
        <w:t xml:space="preserve">Аудитор-главный бухгалтер </w:t>
      </w:r>
    </w:p>
    <w:p w:rsidR="00CC6B64" w:rsidRDefault="00CC6B64" w:rsidP="006A1012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>Контрольно-счетной палаты</w:t>
      </w:r>
    </w:p>
    <w:p w:rsidR="00CC6B64" w:rsidRDefault="00CC6B64" w:rsidP="006A1012">
      <w:pPr>
        <w:spacing w:line="264" w:lineRule="auto"/>
        <w:ind w:firstLine="0"/>
        <w:outlineLvl w:val="0"/>
        <w:rPr>
          <w:szCs w:val="26"/>
        </w:rPr>
      </w:pPr>
      <w:r>
        <w:rPr>
          <w:szCs w:val="26"/>
        </w:rPr>
        <w:t xml:space="preserve">Арсеньевского городского округа                                           </w:t>
      </w:r>
      <w:r w:rsidR="00B5305D">
        <w:rPr>
          <w:szCs w:val="26"/>
        </w:rPr>
        <w:t xml:space="preserve">               </w:t>
      </w:r>
      <w:r w:rsidR="000637D6">
        <w:rPr>
          <w:szCs w:val="26"/>
        </w:rPr>
        <w:t xml:space="preserve">  </w:t>
      </w:r>
      <w:r w:rsidR="00B5305D">
        <w:rPr>
          <w:szCs w:val="26"/>
        </w:rPr>
        <w:t xml:space="preserve">   </w:t>
      </w:r>
      <w:r w:rsidR="000637D6">
        <w:rPr>
          <w:szCs w:val="26"/>
        </w:rPr>
        <w:t>Н.П. Казаченко</w:t>
      </w:r>
    </w:p>
    <w:p w:rsidR="006A1012" w:rsidRDefault="006A1012">
      <w:pPr>
        <w:spacing w:line="264" w:lineRule="auto"/>
        <w:ind w:firstLine="0"/>
        <w:outlineLvl w:val="0"/>
        <w:rPr>
          <w:szCs w:val="26"/>
        </w:rPr>
      </w:pPr>
    </w:p>
    <w:sectPr w:rsidR="006A1012" w:rsidSect="0090411F">
      <w:headerReference w:type="default" r:id="rId9"/>
      <w:headerReference w:type="first" r:id="rId10"/>
      <w:type w:val="continuous"/>
      <w:pgSz w:w="11906" w:h="16838" w:code="9"/>
      <w:pgMar w:top="1134" w:right="851" w:bottom="1134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1BF" w:rsidRDefault="000F51BF">
      <w:r>
        <w:separator/>
      </w:r>
    </w:p>
  </w:endnote>
  <w:endnote w:type="continuationSeparator" w:id="0">
    <w:p w:rsidR="000F51BF" w:rsidRDefault="000F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1BF" w:rsidRDefault="000F51BF">
      <w:r>
        <w:separator/>
      </w:r>
    </w:p>
  </w:footnote>
  <w:footnote w:type="continuationSeparator" w:id="0">
    <w:p w:rsidR="000F51BF" w:rsidRDefault="000F5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0B" w:rsidRDefault="00484A0B" w:rsidP="00F057D9">
    <w:pPr>
      <w:pStyle w:val="a5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A0B" w:rsidRDefault="00484A0B" w:rsidP="003115FE">
    <w:pPr>
      <w:shd w:val="clear" w:color="auto" w:fill="FFFFFF"/>
      <w:tabs>
        <w:tab w:val="left" w:pos="3840"/>
        <w:tab w:val="center" w:pos="4820"/>
      </w:tabs>
      <w:ind w:firstLine="0"/>
      <w:rPr>
        <w:color w:val="000000"/>
        <w:szCs w:val="26"/>
      </w:rPr>
    </w:pPr>
    <w:r>
      <w:rPr>
        <w:color w:val="000000"/>
        <w:sz w:val="24"/>
        <w:szCs w:val="24"/>
      </w:rPr>
      <w:t xml:space="preserve">                                                                   </w:t>
    </w:r>
    <w:r w:rsidR="00481060">
      <w:rPr>
        <w:noProof/>
        <w:color w:val="000000"/>
        <w:sz w:val="24"/>
        <w:szCs w:val="24"/>
      </w:rPr>
      <w:drawing>
        <wp:inline distT="0" distB="0" distL="0" distR="0">
          <wp:extent cx="609600" cy="771525"/>
          <wp:effectExtent l="0" t="0" r="0" b="9525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A22F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B7349"/>
    <w:multiLevelType w:val="hybridMultilevel"/>
    <w:tmpl w:val="4538C47E"/>
    <w:lvl w:ilvl="0" w:tplc="2D069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C5A618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834D0C"/>
    <w:multiLevelType w:val="hybridMultilevel"/>
    <w:tmpl w:val="09708A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9BF173C"/>
    <w:multiLevelType w:val="hybridMultilevel"/>
    <w:tmpl w:val="1D8C07A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9F6496"/>
    <w:multiLevelType w:val="hybridMultilevel"/>
    <w:tmpl w:val="640E0D4C"/>
    <w:lvl w:ilvl="0" w:tplc="636467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D081379"/>
    <w:multiLevelType w:val="hybridMultilevel"/>
    <w:tmpl w:val="98E06F14"/>
    <w:lvl w:ilvl="0" w:tplc="C5A6186A">
      <w:start w:val="1"/>
      <w:numFmt w:val="bullet"/>
      <w:lvlText w:val="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11513A7"/>
    <w:multiLevelType w:val="hybridMultilevel"/>
    <w:tmpl w:val="51906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9B73C4"/>
    <w:multiLevelType w:val="hybridMultilevel"/>
    <w:tmpl w:val="098C8EFC"/>
    <w:lvl w:ilvl="0" w:tplc="025A79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33F0A99"/>
    <w:multiLevelType w:val="hybridMultilevel"/>
    <w:tmpl w:val="915628C2"/>
    <w:lvl w:ilvl="0" w:tplc="04190005">
      <w:start w:val="1"/>
      <w:numFmt w:val="bullet"/>
      <w:lvlText w:val=""/>
      <w:lvlJc w:val="left"/>
      <w:pPr>
        <w:tabs>
          <w:tab w:val="num" w:pos="783"/>
        </w:tabs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9">
    <w:nsid w:val="14926362"/>
    <w:multiLevelType w:val="hybridMultilevel"/>
    <w:tmpl w:val="EA4606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452A9E"/>
    <w:multiLevelType w:val="hybridMultilevel"/>
    <w:tmpl w:val="698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17A77"/>
    <w:multiLevelType w:val="hybridMultilevel"/>
    <w:tmpl w:val="3196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7794B"/>
    <w:multiLevelType w:val="hybridMultilevel"/>
    <w:tmpl w:val="C7769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1A4743"/>
    <w:multiLevelType w:val="hybridMultilevel"/>
    <w:tmpl w:val="241E1B2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C41BB0"/>
    <w:multiLevelType w:val="multilevel"/>
    <w:tmpl w:val="3B9641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5">
    <w:nsid w:val="2B367DF5"/>
    <w:multiLevelType w:val="hybridMultilevel"/>
    <w:tmpl w:val="99DC2E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BC7AE7"/>
    <w:multiLevelType w:val="hybridMultilevel"/>
    <w:tmpl w:val="A0FA0A1E"/>
    <w:lvl w:ilvl="0" w:tplc="D938D4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612F4A"/>
    <w:multiLevelType w:val="hybridMultilevel"/>
    <w:tmpl w:val="B35455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5610378"/>
    <w:multiLevelType w:val="hybridMultilevel"/>
    <w:tmpl w:val="D0225C06"/>
    <w:lvl w:ilvl="0" w:tplc="BD8A00CC">
      <w:start w:val="1"/>
      <w:numFmt w:val="decimal"/>
      <w:lvlText w:val="%1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72F3298"/>
    <w:multiLevelType w:val="hybridMultilevel"/>
    <w:tmpl w:val="0CAA3B8E"/>
    <w:lvl w:ilvl="0" w:tplc="F21CB68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55160"/>
    <w:multiLevelType w:val="hybridMultilevel"/>
    <w:tmpl w:val="6A90A4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14E5D"/>
    <w:multiLevelType w:val="hybridMultilevel"/>
    <w:tmpl w:val="25D01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DC6F35"/>
    <w:multiLevelType w:val="hybridMultilevel"/>
    <w:tmpl w:val="76168E3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AA1B72"/>
    <w:multiLevelType w:val="hybridMultilevel"/>
    <w:tmpl w:val="21F620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90102D"/>
    <w:multiLevelType w:val="hybridMultilevel"/>
    <w:tmpl w:val="90F6C26C"/>
    <w:lvl w:ilvl="0" w:tplc="5B9010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20F49F9"/>
    <w:multiLevelType w:val="hybridMultilevel"/>
    <w:tmpl w:val="94F047A8"/>
    <w:lvl w:ilvl="0" w:tplc="04190001">
      <w:start w:val="1"/>
      <w:numFmt w:val="bullet"/>
      <w:lvlText w:val=""/>
      <w:lvlJc w:val="left"/>
      <w:pPr>
        <w:tabs>
          <w:tab w:val="num" w:pos="1503"/>
        </w:tabs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3"/>
        </w:tabs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3"/>
        </w:tabs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3"/>
        </w:tabs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3"/>
        </w:tabs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3"/>
        </w:tabs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3"/>
        </w:tabs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3"/>
        </w:tabs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3"/>
        </w:tabs>
        <w:ind w:left="7263" w:hanging="360"/>
      </w:pPr>
      <w:rPr>
        <w:rFonts w:ascii="Wingdings" w:hAnsi="Wingdings" w:hint="default"/>
      </w:rPr>
    </w:lvl>
  </w:abstractNum>
  <w:abstractNum w:abstractNumId="26">
    <w:nsid w:val="522F2999"/>
    <w:multiLevelType w:val="hybridMultilevel"/>
    <w:tmpl w:val="876238B0"/>
    <w:lvl w:ilvl="0" w:tplc="177A0768">
      <w:numFmt w:val="bullet"/>
      <w:lvlText w:val="-"/>
      <w:lvlJc w:val="left"/>
      <w:pPr>
        <w:tabs>
          <w:tab w:val="num" w:pos="930"/>
        </w:tabs>
        <w:ind w:left="930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95858BD"/>
    <w:multiLevelType w:val="hybridMultilevel"/>
    <w:tmpl w:val="2E32A8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192944"/>
    <w:multiLevelType w:val="hybridMultilevel"/>
    <w:tmpl w:val="B680BBAA"/>
    <w:lvl w:ilvl="0" w:tplc="2A4625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266161"/>
    <w:multiLevelType w:val="hybridMultilevel"/>
    <w:tmpl w:val="7D7EB8F0"/>
    <w:lvl w:ilvl="0" w:tplc="F2DEE47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9213A8"/>
    <w:multiLevelType w:val="hybridMultilevel"/>
    <w:tmpl w:val="8FEAAE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AA7366"/>
    <w:multiLevelType w:val="hybridMultilevel"/>
    <w:tmpl w:val="43D4A6C2"/>
    <w:lvl w:ilvl="0" w:tplc="B1A6B7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F83342"/>
    <w:multiLevelType w:val="hybridMultilevel"/>
    <w:tmpl w:val="3DEE3702"/>
    <w:lvl w:ilvl="0" w:tplc="FFFFFFFF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3">
    <w:nsid w:val="7ADE771A"/>
    <w:multiLevelType w:val="hybridMultilevel"/>
    <w:tmpl w:val="E2EAE1B8"/>
    <w:lvl w:ilvl="0" w:tplc="C5A6186A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34">
    <w:nsid w:val="7ADF0A7F"/>
    <w:multiLevelType w:val="hybridMultilevel"/>
    <w:tmpl w:val="22FA2EEC"/>
    <w:lvl w:ilvl="0" w:tplc="9BF825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1"/>
  </w:num>
  <w:num w:numId="4">
    <w:abstractNumId w:val="10"/>
  </w:num>
  <w:num w:numId="5">
    <w:abstractNumId w:val="14"/>
  </w:num>
  <w:num w:numId="6">
    <w:abstractNumId w:val="17"/>
  </w:num>
  <w:num w:numId="7">
    <w:abstractNumId w:val="22"/>
  </w:num>
  <w:num w:numId="8">
    <w:abstractNumId w:val="20"/>
  </w:num>
  <w:num w:numId="9">
    <w:abstractNumId w:val="19"/>
  </w:num>
  <w:num w:numId="10">
    <w:abstractNumId w:val="24"/>
  </w:num>
  <w:num w:numId="11">
    <w:abstractNumId w:val="6"/>
  </w:num>
  <w:num w:numId="12">
    <w:abstractNumId w:val="5"/>
  </w:num>
  <w:num w:numId="13">
    <w:abstractNumId w:val="33"/>
  </w:num>
  <w:num w:numId="14">
    <w:abstractNumId w:val="15"/>
  </w:num>
  <w:num w:numId="15">
    <w:abstractNumId w:val="27"/>
  </w:num>
  <w:num w:numId="16">
    <w:abstractNumId w:val="30"/>
  </w:num>
  <w:num w:numId="17">
    <w:abstractNumId w:val="9"/>
  </w:num>
  <w:num w:numId="18">
    <w:abstractNumId w:val="8"/>
  </w:num>
  <w:num w:numId="19">
    <w:abstractNumId w:val="1"/>
  </w:num>
  <w:num w:numId="20">
    <w:abstractNumId w:val="3"/>
  </w:num>
  <w:num w:numId="21">
    <w:abstractNumId w:val="13"/>
  </w:num>
  <w:num w:numId="22">
    <w:abstractNumId w:val="0"/>
  </w:num>
  <w:num w:numId="23">
    <w:abstractNumId w:val="26"/>
  </w:num>
  <w:num w:numId="24">
    <w:abstractNumId w:val="28"/>
  </w:num>
  <w:num w:numId="25">
    <w:abstractNumId w:val="32"/>
  </w:num>
  <w:num w:numId="26">
    <w:abstractNumId w:val="34"/>
  </w:num>
  <w:num w:numId="27">
    <w:abstractNumId w:val="23"/>
  </w:num>
  <w:num w:numId="28">
    <w:abstractNumId w:val="12"/>
  </w:num>
  <w:num w:numId="29">
    <w:abstractNumId w:val="21"/>
  </w:num>
  <w:num w:numId="30">
    <w:abstractNumId w:val="2"/>
  </w:num>
  <w:num w:numId="31">
    <w:abstractNumId w:val="29"/>
  </w:num>
  <w:num w:numId="32">
    <w:abstractNumId w:val="25"/>
  </w:num>
  <w:num w:numId="33">
    <w:abstractNumId w:val="16"/>
  </w:num>
  <w:num w:numId="34">
    <w:abstractNumId w:val="7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75"/>
    <w:rsid w:val="00002A87"/>
    <w:rsid w:val="00003463"/>
    <w:rsid w:val="0000396D"/>
    <w:rsid w:val="00003C6E"/>
    <w:rsid w:val="00005080"/>
    <w:rsid w:val="00011D78"/>
    <w:rsid w:val="00012006"/>
    <w:rsid w:val="00012375"/>
    <w:rsid w:val="00012933"/>
    <w:rsid w:val="00012D49"/>
    <w:rsid w:val="00014E0E"/>
    <w:rsid w:val="00015803"/>
    <w:rsid w:val="000161E5"/>
    <w:rsid w:val="000164BB"/>
    <w:rsid w:val="0001698C"/>
    <w:rsid w:val="00016CCF"/>
    <w:rsid w:val="000174EE"/>
    <w:rsid w:val="0002014D"/>
    <w:rsid w:val="00021545"/>
    <w:rsid w:val="000216A5"/>
    <w:rsid w:val="00022FB5"/>
    <w:rsid w:val="00025F64"/>
    <w:rsid w:val="00026690"/>
    <w:rsid w:val="000269B6"/>
    <w:rsid w:val="0003067A"/>
    <w:rsid w:val="00030A3F"/>
    <w:rsid w:val="000312C5"/>
    <w:rsid w:val="00031C3E"/>
    <w:rsid w:val="000326AE"/>
    <w:rsid w:val="00035F6F"/>
    <w:rsid w:val="000363DB"/>
    <w:rsid w:val="0003778A"/>
    <w:rsid w:val="00042707"/>
    <w:rsid w:val="00044E08"/>
    <w:rsid w:val="0004501E"/>
    <w:rsid w:val="00045651"/>
    <w:rsid w:val="00045A33"/>
    <w:rsid w:val="00045CD8"/>
    <w:rsid w:val="00047E00"/>
    <w:rsid w:val="00050A49"/>
    <w:rsid w:val="0005185A"/>
    <w:rsid w:val="00052E24"/>
    <w:rsid w:val="00053DBE"/>
    <w:rsid w:val="00054FB4"/>
    <w:rsid w:val="00055E5D"/>
    <w:rsid w:val="00056374"/>
    <w:rsid w:val="00056C8A"/>
    <w:rsid w:val="00056D74"/>
    <w:rsid w:val="000578BD"/>
    <w:rsid w:val="00057E48"/>
    <w:rsid w:val="0006193D"/>
    <w:rsid w:val="00062029"/>
    <w:rsid w:val="00062B82"/>
    <w:rsid w:val="000632F5"/>
    <w:rsid w:val="000637D6"/>
    <w:rsid w:val="00066A30"/>
    <w:rsid w:val="00066F41"/>
    <w:rsid w:val="00067318"/>
    <w:rsid w:val="00070F94"/>
    <w:rsid w:val="00071A9A"/>
    <w:rsid w:val="000776B7"/>
    <w:rsid w:val="00081D09"/>
    <w:rsid w:val="000824EB"/>
    <w:rsid w:val="0008366C"/>
    <w:rsid w:val="00084439"/>
    <w:rsid w:val="00084D70"/>
    <w:rsid w:val="000852EA"/>
    <w:rsid w:val="0008592B"/>
    <w:rsid w:val="000868DA"/>
    <w:rsid w:val="00087610"/>
    <w:rsid w:val="00090DE8"/>
    <w:rsid w:val="00091100"/>
    <w:rsid w:val="00092462"/>
    <w:rsid w:val="00092E28"/>
    <w:rsid w:val="00093AC5"/>
    <w:rsid w:val="00096ED7"/>
    <w:rsid w:val="00097299"/>
    <w:rsid w:val="000A0095"/>
    <w:rsid w:val="000A0194"/>
    <w:rsid w:val="000A05F7"/>
    <w:rsid w:val="000A1582"/>
    <w:rsid w:val="000A23C2"/>
    <w:rsid w:val="000A54EB"/>
    <w:rsid w:val="000A58E6"/>
    <w:rsid w:val="000A6EF5"/>
    <w:rsid w:val="000A7C53"/>
    <w:rsid w:val="000A7C76"/>
    <w:rsid w:val="000B4CE4"/>
    <w:rsid w:val="000B6B09"/>
    <w:rsid w:val="000B6FBD"/>
    <w:rsid w:val="000C00C1"/>
    <w:rsid w:val="000C0307"/>
    <w:rsid w:val="000C0FBA"/>
    <w:rsid w:val="000C263A"/>
    <w:rsid w:val="000C40E5"/>
    <w:rsid w:val="000C5711"/>
    <w:rsid w:val="000C5F88"/>
    <w:rsid w:val="000C7375"/>
    <w:rsid w:val="000D0423"/>
    <w:rsid w:val="000D0784"/>
    <w:rsid w:val="000D0A11"/>
    <w:rsid w:val="000D2626"/>
    <w:rsid w:val="000D4DC8"/>
    <w:rsid w:val="000E3E6A"/>
    <w:rsid w:val="000E3E91"/>
    <w:rsid w:val="000E65F0"/>
    <w:rsid w:val="000E6F12"/>
    <w:rsid w:val="000E7264"/>
    <w:rsid w:val="000E7B68"/>
    <w:rsid w:val="000F0995"/>
    <w:rsid w:val="000F277B"/>
    <w:rsid w:val="000F39D3"/>
    <w:rsid w:val="000F3FE4"/>
    <w:rsid w:val="000F51BF"/>
    <w:rsid w:val="000F5E6A"/>
    <w:rsid w:val="000F6F62"/>
    <w:rsid w:val="00102518"/>
    <w:rsid w:val="0010553C"/>
    <w:rsid w:val="00105D57"/>
    <w:rsid w:val="0010766D"/>
    <w:rsid w:val="0011050A"/>
    <w:rsid w:val="00112CAD"/>
    <w:rsid w:val="001144E7"/>
    <w:rsid w:val="00115A31"/>
    <w:rsid w:val="00115B99"/>
    <w:rsid w:val="0011713F"/>
    <w:rsid w:val="0011718D"/>
    <w:rsid w:val="00117EB7"/>
    <w:rsid w:val="00117F64"/>
    <w:rsid w:val="0012007B"/>
    <w:rsid w:val="00120EB9"/>
    <w:rsid w:val="001210F3"/>
    <w:rsid w:val="001217F4"/>
    <w:rsid w:val="001220B2"/>
    <w:rsid w:val="00122265"/>
    <w:rsid w:val="001235F9"/>
    <w:rsid w:val="0012363D"/>
    <w:rsid w:val="00124FF5"/>
    <w:rsid w:val="00125962"/>
    <w:rsid w:val="00127EC8"/>
    <w:rsid w:val="0013212E"/>
    <w:rsid w:val="00132F18"/>
    <w:rsid w:val="0013720B"/>
    <w:rsid w:val="00141A3F"/>
    <w:rsid w:val="00141F6B"/>
    <w:rsid w:val="00142421"/>
    <w:rsid w:val="00143489"/>
    <w:rsid w:val="00143987"/>
    <w:rsid w:val="00143B1B"/>
    <w:rsid w:val="00143B7F"/>
    <w:rsid w:val="00145A66"/>
    <w:rsid w:val="00145F8D"/>
    <w:rsid w:val="0014678C"/>
    <w:rsid w:val="00150A68"/>
    <w:rsid w:val="001520EF"/>
    <w:rsid w:val="0015260A"/>
    <w:rsid w:val="00152BC0"/>
    <w:rsid w:val="001560FF"/>
    <w:rsid w:val="00156BF2"/>
    <w:rsid w:val="00160AB0"/>
    <w:rsid w:val="00163103"/>
    <w:rsid w:val="00164383"/>
    <w:rsid w:val="001670AC"/>
    <w:rsid w:val="00171112"/>
    <w:rsid w:val="001720FA"/>
    <w:rsid w:val="0017467C"/>
    <w:rsid w:val="00175794"/>
    <w:rsid w:val="00175FED"/>
    <w:rsid w:val="001814E7"/>
    <w:rsid w:val="00182D4C"/>
    <w:rsid w:val="0018462C"/>
    <w:rsid w:val="001851CA"/>
    <w:rsid w:val="00186E63"/>
    <w:rsid w:val="00187446"/>
    <w:rsid w:val="00190AFC"/>
    <w:rsid w:val="00190CB2"/>
    <w:rsid w:val="00191006"/>
    <w:rsid w:val="00194ADA"/>
    <w:rsid w:val="0019666E"/>
    <w:rsid w:val="0019676A"/>
    <w:rsid w:val="00196B27"/>
    <w:rsid w:val="0019745B"/>
    <w:rsid w:val="001A0007"/>
    <w:rsid w:val="001A36D0"/>
    <w:rsid w:val="001A468A"/>
    <w:rsid w:val="001A5BC4"/>
    <w:rsid w:val="001A5F0D"/>
    <w:rsid w:val="001A6D00"/>
    <w:rsid w:val="001B2B63"/>
    <w:rsid w:val="001B5874"/>
    <w:rsid w:val="001B624F"/>
    <w:rsid w:val="001B6E29"/>
    <w:rsid w:val="001C04B2"/>
    <w:rsid w:val="001C12F8"/>
    <w:rsid w:val="001C1522"/>
    <w:rsid w:val="001C57EF"/>
    <w:rsid w:val="001C6AFE"/>
    <w:rsid w:val="001C6D11"/>
    <w:rsid w:val="001C76FB"/>
    <w:rsid w:val="001C7E69"/>
    <w:rsid w:val="001D0988"/>
    <w:rsid w:val="001D158D"/>
    <w:rsid w:val="001D1A1F"/>
    <w:rsid w:val="001D210B"/>
    <w:rsid w:val="001D3447"/>
    <w:rsid w:val="001D361C"/>
    <w:rsid w:val="001D36C7"/>
    <w:rsid w:val="001D3877"/>
    <w:rsid w:val="001D3A47"/>
    <w:rsid w:val="001D5829"/>
    <w:rsid w:val="001D65F2"/>
    <w:rsid w:val="001E180E"/>
    <w:rsid w:val="001E2BAF"/>
    <w:rsid w:val="001E36E8"/>
    <w:rsid w:val="001E4A9B"/>
    <w:rsid w:val="001E5028"/>
    <w:rsid w:val="001E555A"/>
    <w:rsid w:val="001E6B70"/>
    <w:rsid w:val="001F023F"/>
    <w:rsid w:val="001F2FBA"/>
    <w:rsid w:val="001F38B4"/>
    <w:rsid w:val="001F3ED6"/>
    <w:rsid w:val="001F444C"/>
    <w:rsid w:val="001F4FA6"/>
    <w:rsid w:val="002000CC"/>
    <w:rsid w:val="0020051B"/>
    <w:rsid w:val="002024CF"/>
    <w:rsid w:val="002040BA"/>
    <w:rsid w:val="00204126"/>
    <w:rsid w:val="002061AE"/>
    <w:rsid w:val="00206395"/>
    <w:rsid w:val="00210519"/>
    <w:rsid w:val="002107F8"/>
    <w:rsid w:val="00211A4A"/>
    <w:rsid w:val="00211E50"/>
    <w:rsid w:val="00212438"/>
    <w:rsid w:val="002137AC"/>
    <w:rsid w:val="00216D8F"/>
    <w:rsid w:val="00221FCC"/>
    <w:rsid w:val="00226545"/>
    <w:rsid w:val="00226958"/>
    <w:rsid w:val="00226C64"/>
    <w:rsid w:val="00226CA6"/>
    <w:rsid w:val="00227AB7"/>
    <w:rsid w:val="00230535"/>
    <w:rsid w:val="00234599"/>
    <w:rsid w:val="0023461D"/>
    <w:rsid w:val="0023472E"/>
    <w:rsid w:val="00234BE6"/>
    <w:rsid w:val="002359BF"/>
    <w:rsid w:val="00236456"/>
    <w:rsid w:val="0024063F"/>
    <w:rsid w:val="0024124F"/>
    <w:rsid w:val="00242888"/>
    <w:rsid w:val="002466C3"/>
    <w:rsid w:val="00246C02"/>
    <w:rsid w:val="00247B96"/>
    <w:rsid w:val="0025096D"/>
    <w:rsid w:val="00251DB5"/>
    <w:rsid w:val="00255305"/>
    <w:rsid w:val="002574F6"/>
    <w:rsid w:val="002576D4"/>
    <w:rsid w:val="0026064E"/>
    <w:rsid w:val="00261014"/>
    <w:rsid w:val="00261FC1"/>
    <w:rsid w:val="00262067"/>
    <w:rsid w:val="00262C85"/>
    <w:rsid w:val="00266705"/>
    <w:rsid w:val="00267CAB"/>
    <w:rsid w:val="002726BE"/>
    <w:rsid w:val="00274F2C"/>
    <w:rsid w:val="00276AD6"/>
    <w:rsid w:val="00276D4E"/>
    <w:rsid w:val="0027719B"/>
    <w:rsid w:val="002814B7"/>
    <w:rsid w:val="00281F6C"/>
    <w:rsid w:val="00282980"/>
    <w:rsid w:val="00283B4B"/>
    <w:rsid w:val="00285C51"/>
    <w:rsid w:val="00286612"/>
    <w:rsid w:val="00292D79"/>
    <w:rsid w:val="00292E8A"/>
    <w:rsid w:val="00294A51"/>
    <w:rsid w:val="0029674F"/>
    <w:rsid w:val="00297BD9"/>
    <w:rsid w:val="002A0BE7"/>
    <w:rsid w:val="002A0C15"/>
    <w:rsid w:val="002A1C70"/>
    <w:rsid w:val="002A4B58"/>
    <w:rsid w:val="002A7561"/>
    <w:rsid w:val="002A7564"/>
    <w:rsid w:val="002A7F21"/>
    <w:rsid w:val="002B00B1"/>
    <w:rsid w:val="002C0081"/>
    <w:rsid w:val="002C34A1"/>
    <w:rsid w:val="002C37EE"/>
    <w:rsid w:val="002C4069"/>
    <w:rsid w:val="002C5079"/>
    <w:rsid w:val="002C59A3"/>
    <w:rsid w:val="002C5B53"/>
    <w:rsid w:val="002C6F3F"/>
    <w:rsid w:val="002C7FE5"/>
    <w:rsid w:val="002D096B"/>
    <w:rsid w:val="002D2481"/>
    <w:rsid w:val="002D24D3"/>
    <w:rsid w:val="002D2FB0"/>
    <w:rsid w:val="002D3093"/>
    <w:rsid w:val="002D4C4C"/>
    <w:rsid w:val="002D5E14"/>
    <w:rsid w:val="002D67CC"/>
    <w:rsid w:val="002D6810"/>
    <w:rsid w:val="002D76DB"/>
    <w:rsid w:val="002D77A9"/>
    <w:rsid w:val="002D7E75"/>
    <w:rsid w:val="002E0063"/>
    <w:rsid w:val="002E0F85"/>
    <w:rsid w:val="002E1290"/>
    <w:rsid w:val="002E17EE"/>
    <w:rsid w:val="002E2A9B"/>
    <w:rsid w:val="002E369C"/>
    <w:rsid w:val="002E689F"/>
    <w:rsid w:val="002E7991"/>
    <w:rsid w:val="002F2F4E"/>
    <w:rsid w:val="002F34CF"/>
    <w:rsid w:val="002F5299"/>
    <w:rsid w:val="002F5407"/>
    <w:rsid w:val="002F544F"/>
    <w:rsid w:val="002F6219"/>
    <w:rsid w:val="00300410"/>
    <w:rsid w:val="00300FA4"/>
    <w:rsid w:val="0030190F"/>
    <w:rsid w:val="00301B5A"/>
    <w:rsid w:val="0030294B"/>
    <w:rsid w:val="003043E3"/>
    <w:rsid w:val="003075B6"/>
    <w:rsid w:val="00310DFD"/>
    <w:rsid w:val="003115FE"/>
    <w:rsid w:val="003125B1"/>
    <w:rsid w:val="00313ED4"/>
    <w:rsid w:val="00314435"/>
    <w:rsid w:val="0031470A"/>
    <w:rsid w:val="0031598F"/>
    <w:rsid w:val="003168B1"/>
    <w:rsid w:val="00317646"/>
    <w:rsid w:val="00317D54"/>
    <w:rsid w:val="003215D3"/>
    <w:rsid w:val="00325702"/>
    <w:rsid w:val="003277F4"/>
    <w:rsid w:val="00330AC3"/>
    <w:rsid w:val="00330B42"/>
    <w:rsid w:val="00334853"/>
    <w:rsid w:val="00334AEA"/>
    <w:rsid w:val="00335410"/>
    <w:rsid w:val="00335E70"/>
    <w:rsid w:val="00337B22"/>
    <w:rsid w:val="0034016E"/>
    <w:rsid w:val="00340380"/>
    <w:rsid w:val="00342C75"/>
    <w:rsid w:val="00343A72"/>
    <w:rsid w:val="003440FE"/>
    <w:rsid w:val="00344CB5"/>
    <w:rsid w:val="0034627D"/>
    <w:rsid w:val="00346A92"/>
    <w:rsid w:val="00347070"/>
    <w:rsid w:val="0035149D"/>
    <w:rsid w:val="0035284A"/>
    <w:rsid w:val="00354AB0"/>
    <w:rsid w:val="00355641"/>
    <w:rsid w:val="0035606B"/>
    <w:rsid w:val="00357EA6"/>
    <w:rsid w:val="0036021D"/>
    <w:rsid w:val="003624B0"/>
    <w:rsid w:val="00364A77"/>
    <w:rsid w:val="003654C8"/>
    <w:rsid w:val="00366F6E"/>
    <w:rsid w:val="00370A7D"/>
    <w:rsid w:val="0037173A"/>
    <w:rsid w:val="00371D2F"/>
    <w:rsid w:val="00372EED"/>
    <w:rsid w:val="0037339A"/>
    <w:rsid w:val="00373BD8"/>
    <w:rsid w:val="003740F3"/>
    <w:rsid w:val="003802D1"/>
    <w:rsid w:val="00381C36"/>
    <w:rsid w:val="00381F74"/>
    <w:rsid w:val="00385186"/>
    <w:rsid w:val="00385CA4"/>
    <w:rsid w:val="0039149E"/>
    <w:rsid w:val="00391550"/>
    <w:rsid w:val="00391CF7"/>
    <w:rsid w:val="00393D49"/>
    <w:rsid w:val="0039615F"/>
    <w:rsid w:val="0039622B"/>
    <w:rsid w:val="003968BB"/>
    <w:rsid w:val="0039739B"/>
    <w:rsid w:val="003A15B0"/>
    <w:rsid w:val="003A50B7"/>
    <w:rsid w:val="003A5AD6"/>
    <w:rsid w:val="003B4FD3"/>
    <w:rsid w:val="003B59F5"/>
    <w:rsid w:val="003B618C"/>
    <w:rsid w:val="003B7010"/>
    <w:rsid w:val="003C2627"/>
    <w:rsid w:val="003C301A"/>
    <w:rsid w:val="003C3EDA"/>
    <w:rsid w:val="003C6F41"/>
    <w:rsid w:val="003C7674"/>
    <w:rsid w:val="003C793A"/>
    <w:rsid w:val="003D00DA"/>
    <w:rsid w:val="003D1315"/>
    <w:rsid w:val="003D232E"/>
    <w:rsid w:val="003D3920"/>
    <w:rsid w:val="003D5012"/>
    <w:rsid w:val="003D7726"/>
    <w:rsid w:val="003D7C2A"/>
    <w:rsid w:val="003E00DC"/>
    <w:rsid w:val="003E2540"/>
    <w:rsid w:val="003E2A80"/>
    <w:rsid w:val="003E348C"/>
    <w:rsid w:val="003E5DA8"/>
    <w:rsid w:val="003E6EC1"/>
    <w:rsid w:val="003E751A"/>
    <w:rsid w:val="003E7B85"/>
    <w:rsid w:val="003E7EE1"/>
    <w:rsid w:val="003F03B3"/>
    <w:rsid w:val="003F0C50"/>
    <w:rsid w:val="003F0D76"/>
    <w:rsid w:val="003F158A"/>
    <w:rsid w:val="003F1DA2"/>
    <w:rsid w:val="003F487A"/>
    <w:rsid w:val="003F5AB9"/>
    <w:rsid w:val="003F70FD"/>
    <w:rsid w:val="00401A0A"/>
    <w:rsid w:val="00403018"/>
    <w:rsid w:val="00403310"/>
    <w:rsid w:val="00406296"/>
    <w:rsid w:val="0041003D"/>
    <w:rsid w:val="0041115A"/>
    <w:rsid w:val="0041342B"/>
    <w:rsid w:val="00416BA9"/>
    <w:rsid w:val="00416BC9"/>
    <w:rsid w:val="004175C7"/>
    <w:rsid w:val="004179D5"/>
    <w:rsid w:val="00417FAE"/>
    <w:rsid w:val="0042064B"/>
    <w:rsid w:val="00420AF0"/>
    <w:rsid w:val="00426607"/>
    <w:rsid w:val="004318DC"/>
    <w:rsid w:val="00432223"/>
    <w:rsid w:val="004339C5"/>
    <w:rsid w:val="004341D6"/>
    <w:rsid w:val="00442F29"/>
    <w:rsid w:val="00443A0E"/>
    <w:rsid w:val="00443BE6"/>
    <w:rsid w:val="0044446F"/>
    <w:rsid w:val="004448CA"/>
    <w:rsid w:val="00444EDA"/>
    <w:rsid w:val="004473AA"/>
    <w:rsid w:val="004536CD"/>
    <w:rsid w:val="004537AD"/>
    <w:rsid w:val="004577DC"/>
    <w:rsid w:val="00457AC8"/>
    <w:rsid w:val="004616BE"/>
    <w:rsid w:val="004629FD"/>
    <w:rsid w:val="00462FD6"/>
    <w:rsid w:val="00467478"/>
    <w:rsid w:val="00470E76"/>
    <w:rsid w:val="0047132F"/>
    <w:rsid w:val="0047188D"/>
    <w:rsid w:val="00472B9D"/>
    <w:rsid w:val="004758F3"/>
    <w:rsid w:val="004762AE"/>
    <w:rsid w:val="00477387"/>
    <w:rsid w:val="004776AA"/>
    <w:rsid w:val="00477914"/>
    <w:rsid w:val="004800FF"/>
    <w:rsid w:val="00481060"/>
    <w:rsid w:val="0048182D"/>
    <w:rsid w:val="004832E5"/>
    <w:rsid w:val="0048495F"/>
    <w:rsid w:val="00484A0B"/>
    <w:rsid w:val="004873CA"/>
    <w:rsid w:val="00487ADF"/>
    <w:rsid w:val="00491796"/>
    <w:rsid w:val="00492F63"/>
    <w:rsid w:val="00494A29"/>
    <w:rsid w:val="00494BC9"/>
    <w:rsid w:val="004953BA"/>
    <w:rsid w:val="00495ECC"/>
    <w:rsid w:val="0049660F"/>
    <w:rsid w:val="00496DD1"/>
    <w:rsid w:val="004A2A4B"/>
    <w:rsid w:val="004A3702"/>
    <w:rsid w:val="004A4845"/>
    <w:rsid w:val="004A4927"/>
    <w:rsid w:val="004A54A5"/>
    <w:rsid w:val="004A5560"/>
    <w:rsid w:val="004A7D15"/>
    <w:rsid w:val="004B0F87"/>
    <w:rsid w:val="004B37E7"/>
    <w:rsid w:val="004B3B71"/>
    <w:rsid w:val="004B418D"/>
    <w:rsid w:val="004B49F5"/>
    <w:rsid w:val="004B520E"/>
    <w:rsid w:val="004B5656"/>
    <w:rsid w:val="004B7F72"/>
    <w:rsid w:val="004C08BF"/>
    <w:rsid w:val="004C23FC"/>
    <w:rsid w:val="004C3917"/>
    <w:rsid w:val="004C413D"/>
    <w:rsid w:val="004C7D15"/>
    <w:rsid w:val="004D0D77"/>
    <w:rsid w:val="004D1AD8"/>
    <w:rsid w:val="004D1C89"/>
    <w:rsid w:val="004D34AB"/>
    <w:rsid w:val="004D3CAD"/>
    <w:rsid w:val="004D56F2"/>
    <w:rsid w:val="004E1F96"/>
    <w:rsid w:val="004E34BD"/>
    <w:rsid w:val="004E44A1"/>
    <w:rsid w:val="004E4630"/>
    <w:rsid w:val="004E490A"/>
    <w:rsid w:val="004E7B2B"/>
    <w:rsid w:val="004F15D3"/>
    <w:rsid w:val="004F34F6"/>
    <w:rsid w:val="004F3578"/>
    <w:rsid w:val="00501431"/>
    <w:rsid w:val="00504D8D"/>
    <w:rsid w:val="00505164"/>
    <w:rsid w:val="0050588C"/>
    <w:rsid w:val="005063B1"/>
    <w:rsid w:val="00511A2C"/>
    <w:rsid w:val="00512BEF"/>
    <w:rsid w:val="00512DF9"/>
    <w:rsid w:val="005145EF"/>
    <w:rsid w:val="00514D12"/>
    <w:rsid w:val="0051500F"/>
    <w:rsid w:val="00515B1E"/>
    <w:rsid w:val="00516F3C"/>
    <w:rsid w:val="00517693"/>
    <w:rsid w:val="005176B2"/>
    <w:rsid w:val="00517B53"/>
    <w:rsid w:val="00520866"/>
    <w:rsid w:val="00520CA2"/>
    <w:rsid w:val="0052315D"/>
    <w:rsid w:val="0052362A"/>
    <w:rsid w:val="0052466D"/>
    <w:rsid w:val="00525458"/>
    <w:rsid w:val="00526421"/>
    <w:rsid w:val="00531DA7"/>
    <w:rsid w:val="005368F8"/>
    <w:rsid w:val="00537AC8"/>
    <w:rsid w:val="0054180D"/>
    <w:rsid w:val="00545E92"/>
    <w:rsid w:val="005515AD"/>
    <w:rsid w:val="00551C8D"/>
    <w:rsid w:val="005526C2"/>
    <w:rsid w:val="00552F3E"/>
    <w:rsid w:val="005542E6"/>
    <w:rsid w:val="0055541B"/>
    <w:rsid w:val="005558C3"/>
    <w:rsid w:val="00556410"/>
    <w:rsid w:val="00560DE6"/>
    <w:rsid w:val="0056460A"/>
    <w:rsid w:val="005648AA"/>
    <w:rsid w:val="005657EC"/>
    <w:rsid w:val="00565CCC"/>
    <w:rsid w:val="00567145"/>
    <w:rsid w:val="00567D51"/>
    <w:rsid w:val="00570233"/>
    <w:rsid w:val="00570632"/>
    <w:rsid w:val="00572E61"/>
    <w:rsid w:val="00572F7D"/>
    <w:rsid w:val="00574865"/>
    <w:rsid w:val="00576686"/>
    <w:rsid w:val="005806FF"/>
    <w:rsid w:val="0058070F"/>
    <w:rsid w:val="00580CA7"/>
    <w:rsid w:val="005821EF"/>
    <w:rsid w:val="00582F8E"/>
    <w:rsid w:val="005854AE"/>
    <w:rsid w:val="0058748F"/>
    <w:rsid w:val="0059024C"/>
    <w:rsid w:val="00590ADE"/>
    <w:rsid w:val="00590D3E"/>
    <w:rsid w:val="00591537"/>
    <w:rsid w:val="00593041"/>
    <w:rsid w:val="00593D5D"/>
    <w:rsid w:val="00595D1F"/>
    <w:rsid w:val="00596964"/>
    <w:rsid w:val="00597608"/>
    <w:rsid w:val="0059774B"/>
    <w:rsid w:val="00597B8E"/>
    <w:rsid w:val="005A000B"/>
    <w:rsid w:val="005A01C4"/>
    <w:rsid w:val="005A10CA"/>
    <w:rsid w:val="005A11F4"/>
    <w:rsid w:val="005A16C7"/>
    <w:rsid w:val="005A21FC"/>
    <w:rsid w:val="005A48C0"/>
    <w:rsid w:val="005A55C1"/>
    <w:rsid w:val="005A576D"/>
    <w:rsid w:val="005A6245"/>
    <w:rsid w:val="005A65FC"/>
    <w:rsid w:val="005A70FA"/>
    <w:rsid w:val="005B01B5"/>
    <w:rsid w:val="005B0B36"/>
    <w:rsid w:val="005B199A"/>
    <w:rsid w:val="005B2EE9"/>
    <w:rsid w:val="005B395D"/>
    <w:rsid w:val="005B45CE"/>
    <w:rsid w:val="005B5567"/>
    <w:rsid w:val="005B7B45"/>
    <w:rsid w:val="005C403F"/>
    <w:rsid w:val="005C6203"/>
    <w:rsid w:val="005C6245"/>
    <w:rsid w:val="005C6D51"/>
    <w:rsid w:val="005C6DE2"/>
    <w:rsid w:val="005D00CC"/>
    <w:rsid w:val="005D1A9A"/>
    <w:rsid w:val="005D246F"/>
    <w:rsid w:val="005D2EC0"/>
    <w:rsid w:val="005D5260"/>
    <w:rsid w:val="005D72FC"/>
    <w:rsid w:val="005E0EC4"/>
    <w:rsid w:val="005E2510"/>
    <w:rsid w:val="005E401E"/>
    <w:rsid w:val="005E418C"/>
    <w:rsid w:val="005E4663"/>
    <w:rsid w:val="005E5BB5"/>
    <w:rsid w:val="005E642F"/>
    <w:rsid w:val="005E6732"/>
    <w:rsid w:val="005E68BB"/>
    <w:rsid w:val="005E734A"/>
    <w:rsid w:val="005F45EB"/>
    <w:rsid w:val="005F7723"/>
    <w:rsid w:val="00603280"/>
    <w:rsid w:val="00603FD4"/>
    <w:rsid w:val="00610199"/>
    <w:rsid w:val="0061052F"/>
    <w:rsid w:val="00610D86"/>
    <w:rsid w:val="00612FD2"/>
    <w:rsid w:val="006131BD"/>
    <w:rsid w:val="00616102"/>
    <w:rsid w:val="00616B1B"/>
    <w:rsid w:val="00616E5A"/>
    <w:rsid w:val="00617E15"/>
    <w:rsid w:val="00620635"/>
    <w:rsid w:val="0062087F"/>
    <w:rsid w:val="006233BF"/>
    <w:rsid w:val="006245FA"/>
    <w:rsid w:val="00624630"/>
    <w:rsid w:val="006247FA"/>
    <w:rsid w:val="00627DC0"/>
    <w:rsid w:val="00630103"/>
    <w:rsid w:val="00630A87"/>
    <w:rsid w:val="00631F96"/>
    <w:rsid w:val="00634549"/>
    <w:rsid w:val="006347AD"/>
    <w:rsid w:val="00634A4E"/>
    <w:rsid w:val="00634D7B"/>
    <w:rsid w:val="006357B9"/>
    <w:rsid w:val="006374B2"/>
    <w:rsid w:val="00643C0C"/>
    <w:rsid w:val="006454B4"/>
    <w:rsid w:val="00647758"/>
    <w:rsid w:val="00650F59"/>
    <w:rsid w:val="00651CE4"/>
    <w:rsid w:val="00652305"/>
    <w:rsid w:val="00652E2D"/>
    <w:rsid w:val="00653AC6"/>
    <w:rsid w:val="00654BD7"/>
    <w:rsid w:val="00654E0C"/>
    <w:rsid w:val="00660707"/>
    <w:rsid w:val="00660B98"/>
    <w:rsid w:val="0066166B"/>
    <w:rsid w:val="006617AB"/>
    <w:rsid w:val="006630E1"/>
    <w:rsid w:val="0066354D"/>
    <w:rsid w:val="0066475D"/>
    <w:rsid w:val="00664842"/>
    <w:rsid w:val="00664A1A"/>
    <w:rsid w:val="00665773"/>
    <w:rsid w:val="00671A80"/>
    <w:rsid w:val="00671F4A"/>
    <w:rsid w:val="006731AE"/>
    <w:rsid w:val="006734D4"/>
    <w:rsid w:val="00674C0B"/>
    <w:rsid w:val="006763A8"/>
    <w:rsid w:val="00676A75"/>
    <w:rsid w:val="0068020A"/>
    <w:rsid w:val="0068062E"/>
    <w:rsid w:val="006807EC"/>
    <w:rsid w:val="0068165E"/>
    <w:rsid w:val="00687061"/>
    <w:rsid w:val="00687D48"/>
    <w:rsid w:val="00690122"/>
    <w:rsid w:val="006912CA"/>
    <w:rsid w:val="00691B20"/>
    <w:rsid w:val="00693E97"/>
    <w:rsid w:val="00694368"/>
    <w:rsid w:val="00695F9A"/>
    <w:rsid w:val="00696E4D"/>
    <w:rsid w:val="006A0799"/>
    <w:rsid w:val="006A0E7D"/>
    <w:rsid w:val="006A1012"/>
    <w:rsid w:val="006A23DB"/>
    <w:rsid w:val="006A48D8"/>
    <w:rsid w:val="006A5107"/>
    <w:rsid w:val="006A6A6E"/>
    <w:rsid w:val="006A7576"/>
    <w:rsid w:val="006A7761"/>
    <w:rsid w:val="006B1196"/>
    <w:rsid w:val="006B54C9"/>
    <w:rsid w:val="006B5570"/>
    <w:rsid w:val="006B719D"/>
    <w:rsid w:val="006C027E"/>
    <w:rsid w:val="006C1483"/>
    <w:rsid w:val="006C247E"/>
    <w:rsid w:val="006D0A65"/>
    <w:rsid w:val="006D4FCE"/>
    <w:rsid w:val="006D66EE"/>
    <w:rsid w:val="006D7F28"/>
    <w:rsid w:val="006E1251"/>
    <w:rsid w:val="006E12E1"/>
    <w:rsid w:val="006E3908"/>
    <w:rsid w:val="006E3A74"/>
    <w:rsid w:val="006E3AC7"/>
    <w:rsid w:val="006E3F65"/>
    <w:rsid w:val="006E43D6"/>
    <w:rsid w:val="006E4E17"/>
    <w:rsid w:val="006F141F"/>
    <w:rsid w:val="006F60C2"/>
    <w:rsid w:val="006F6A56"/>
    <w:rsid w:val="006F7AAF"/>
    <w:rsid w:val="00700037"/>
    <w:rsid w:val="00700F97"/>
    <w:rsid w:val="00702630"/>
    <w:rsid w:val="00702863"/>
    <w:rsid w:val="007048CE"/>
    <w:rsid w:val="00705984"/>
    <w:rsid w:val="00706D1A"/>
    <w:rsid w:val="007074DF"/>
    <w:rsid w:val="00711A71"/>
    <w:rsid w:val="00711D6B"/>
    <w:rsid w:val="00711FE1"/>
    <w:rsid w:val="0071379D"/>
    <w:rsid w:val="007154FE"/>
    <w:rsid w:val="00715BB9"/>
    <w:rsid w:val="00716EF1"/>
    <w:rsid w:val="00720381"/>
    <w:rsid w:val="00723275"/>
    <w:rsid w:val="00724117"/>
    <w:rsid w:val="00724FA8"/>
    <w:rsid w:val="00725887"/>
    <w:rsid w:val="00727917"/>
    <w:rsid w:val="0073014D"/>
    <w:rsid w:val="007324CE"/>
    <w:rsid w:val="00734596"/>
    <w:rsid w:val="00735E47"/>
    <w:rsid w:val="00736619"/>
    <w:rsid w:val="00741762"/>
    <w:rsid w:val="00741C7E"/>
    <w:rsid w:val="0074232F"/>
    <w:rsid w:val="00742380"/>
    <w:rsid w:val="00742D3C"/>
    <w:rsid w:val="007448CC"/>
    <w:rsid w:val="007457AC"/>
    <w:rsid w:val="00746043"/>
    <w:rsid w:val="00747FCA"/>
    <w:rsid w:val="0075136A"/>
    <w:rsid w:val="0075196E"/>
    <w:rsid w:val="00753143"/>
    <w:rsid w:val="00753586"/>
    <w:rsid w:val="00755DC3"/>
    <w:rsid w:val="007563FD"/>
    <w:rsid w:val="00757797"/>
    <w:rsid w:val="00757968"/>
    <w:rsid w:val="00760563"/>
    <w:rsid w:val="00763FD5"/>
    <w:rsid w:val="007648F8"/>
    <w:rsid w:val="007655D9"/>
    <w:rsid w:val="00765FAC"/>
    <w:rsid w:val="007677BB"/>
    <w:rsid w:val="007678D8"/>
    <w:rsid w:val="0077347D"/>
    <w:rsid w:val="00774006"/>
    <w:rsid w:val="007748AB"/>
    <w:rsid w:val="00774DDD"/>
    <w:rsid w:val="007758E3"/>
    <w:rsid w:val="00780C89"/>
    <w:rsid w:val="00781732"/>
    <w:rsid w:val="007822A7"/>
    <w:rsid w:val="00783D37"/>
    <w:rsid w:val="0078430A"/>
    <w:rsid w:val="0078540C"/>
    <w:rsid w:val="00786FE8"/>
    <w:rsid w:val="00794855"/>
    <w:rsid w:val="00795CEB"/>
    <w:rsid w:val="007A008B"/>
    <w:rsid w:val="007A0639"/>
    <w:rsid w:val="007A0B37"/>
    <w:rsid w:val="007A17E7"/>
    <w:rsid w:val="007A1990"/>
    <w:rsid w:val="007A4CB5"/>
    <w:rsid w:val="007A789D"/>
    <w:rsid w:val="007B124C"/>
    <w:rsid w:val="007B1A1E"/>
    <w:rsid w:val="007B1AD8"/>
    <w:rsid w:val="007B2B5B"/>
    <w:rsid w:val="007B4476"/>
    <w:rsid w:val="007B476E"/>
    <w:rsid w:val="007B547B"/>
    <w:rsid w:val="007B55E1"/>
    <w:rsid w:val="007B563B"/>
    <w:rsid w:val="007C037D"/>
    <w:rsid w:val="007C1A2A"/>
    <w:rsid w:val="007C1BE5"/>
    <w:rsid w:val="007C30F8"/>
    <w:rsid w:val="007C4B5B"/>
    <w:rsid w:val="007C5E37"/>
    <w:rsid w:val="007D0353"/>
    <w:rsid w:val="007D58E2"/>
    <w:rsid w:val="007D6CB2"/>
    <w:rsid w:val="007E05F0"/>
    <w:rsid w:val="007E2429"/>
    <w:rsid w:val="007E3361"/>
    <w:rsid w:val="007E3ED9"/>
    <w:rsid w:val="007E5FD5"/>
    <w:rsid w:val="007E7497"/>
    <w:rsid w:val="007F0023"/>
    <w:rsid w:val="007F02C9"/>
    <w:rsid w:val="007F4605"/>
    <w:rsid w:val="007F53C2"/>
    <w:rsid w:val="007F7D0E"/>
    <w:rsid w:val="008009EF"/>
    <w:rsid w:val="00801444"/>
    <w:rsid w:val="00802ACB"/>
    <w:rsid w:val="00803624"/>
    <w:rsid w:val="00805A79"/>
    <w:rsid w:val="00807E76"/>
    <w:rsid w:val="0081266E"/>
    <w:rsid w:val="00812A15"/>
    <w:rsid w:val="00814AD2"/>
    <w:rsid w:val="008157E8"/>
    <w:rsid w:val="00815916"/>
    <w:rsid w:val="008206BA"/>
    <w:rsid w:val="00820AA2"/>
    <w:rsid w:val="00820CEC"/>
    <w:rsid w:val="00821854"/>
    <w:rsid w:val="00822016"/>
    <w:rsid w:val="008243E0"/>
    <w:rsid w:val="00825887"/>
    <w:rsid w:val="00826479"/>
    <w:rsid w:val="00826D3A"/>
    <w:rsid w:val="0083160D"/>
    <w:rsid w:val="00833855"/>
    <w:rsid w:val="00837248"/>
    <w:rsid w:val="00837934"/>
    <w:rsid w:val="00837C44"/>
    <w:rsid w:val="00840112"/>
    <w:rsid w:val="0084109E"/>
    <w:rsid w:val="00843A08"/>
    <w:rsid w:val="0084412D"/>
    <w:rsid w:val="00844498"/>
    <w:rsid w:val="0084460D"/>
    <w:rsid w:val="008462C4"/>
    <w:rsid w:val="008467F6"/>
    <w:rsid w:val="00847859"/>
    <w:rsid w:val="00850FC3"/>
    <w:rsid w:val="008543CF"/>
    <w:rsid w:val="00855FD9"/>
    <w:rsid w:val="008563FE"/>
    <w:rsid w:val="00857007"/>
    <w:rsid w:val="00857CDA"/>
    <w:rsid w:val="00857FEB"/>
    <w:rsid w:val="00864204"/>
    <w:rsid w:val="00864C5B"/>
    <w:rsid w:val="0086565E"/>
    <w:rsid w:val="00867571"/>
    <w:rsid w:val="008708B9"/>
    <w:rsid w:val="00870ECA"/>
    <w:rsid w:val="00873651"/>
    <w:rsid w:val="00876169"/>
    <w:rsid w:val="00876247"/>
    <w:rsid w:val="0088015F"/>
    <w:rsid w:val="0088039C"/>
    <w:rsid w:val="008810B8"/>
    <w:rsid w:val="00882265"/>
    <w:rsid w:val="00882450"/>
    <w:rsid w:val="0088644B"/>
    <w:rsid w:val="00886964"/>
    <w:rsid w:val="00886FEC"/>
    <w:rsid w:val="0088735D"/>
    <w:rsid w:val="00890213"/>
    <w:rsid w:val="0089108D"/>
    <w:rsid w:val="00892606"/>
    <w:rsid w:val="008926D0"/>
    <w:rsid w:val="00894C26"/>
    <w:rsid w:val="00897C61"/>
    <w:rsid w:val="008A2D16"/>
    <w:rsid w:val="008A3283"/>
    <w:rsid w:val="008A60CE"/>
    <w:rsid w:val="008A6710"/>
    <w:rsid w:val="008A6CD1"/>
    <w:rsid w:val="008A73C2"/>
    <w:rsid w:val="008B09D6"/>
    <w:rsid w:val="008B32F6"/>
    <w:rsid w:val="008B69A9"/>
    <w:rsid w:val="008B77F0"/>
    <w:rsid w:val="008C0806"/>
    <w:rsid w:val="008C0D2A"/>
    <w:rsid w:val="008C106A"/>
    <w:rsid w:val="008C29E6"/>
    <w:rsid w:val="008C2CE1"/>
    <w:rsid w:val="008C51D3"/>
    <w:rsid w:val="008D093B"/>
    <w:rsid w:val="008D249B"/>
    <w:rsid w:val="008D639E"/>
    <w:rsid w:val="008D6915"/>
    <w:rsid w:val="008D7587"/>
    <w:rsid w:val="008D7914"/>
    <w:rsid w:val="008D7B62"/>
    <w:rsid w:val="008E10A8"/>
    <w:rsid w:val="008E493F"/>
    <w:rsid w:val="008E722F"/>
    <w:rsid w:val="008E7ABB"/>
    <w:rsid w:val="008E7D09"/>
    <w:rsid w:val="008F0445"/>
    <w:rsid w:val="008F2042"/>
    <w:rsid w:val="008F43CF"/>
    <w:rsid w:val="008F441F"/>
    <w:rsid w:val="008F4E1F"/>
    <w:rsid w:val="008F5728"/>
    <w:rsid w:val="008F70F9"/>
    <w:rsid w:val="008F796B"/>
    <w:rsid w:val="009002FB"/>
    <w:rsid w:val="00902017"/>
    <w:rsid w:val="0090411F"/>
    <w:rsid w:val="00904482"/>
    <w:rsid w:val="00904F70"/>
    <w:rsid w:val="00906ECA"/>
    <w:rsid w:val="00910170"/>
    <w:rsid w:val="009102B2"/>
    <w:rsid w:val="00913049"/>
    <w:rsid w:val="009137D1"/>
    <w:rsid w:val="009155C3"/>
    <w:rsid w:val="00916633"/>
    <w:rsid w:val="00916FB2"/>
    <w:rsid w:val="009203F2"/>
    <w:rsid w:val="00921BB1"/>
    <w:rsid w:val="00922219"/>
    <w:rsid w:val="00924176"/>
    <w:rsid w:val="00924AE6"/>
    <w:rsid w:val="00925D43"/>
    <w:rsid w:val="009265BA"/>
    <w:rsid w:val="00937CE2"/>
    <w:rsid w:val="0094012F"/>
    <w:rsid w:val="0094195F"/>
    <w:rsid w:val="00947A36"/>
    <w:rsid w:val="00950BAB"/>
    <w:rsid w:val="0095152B"/>
    <w:rsid w:val="00951804"/>
    <w:rsid w:val="00951FF4"/>
    <w:rsid w:val="00952F70"/>
    <w:rsid w:val="00954492"/>
    <w:rsid w:val="009544E7"/>
    <w:rsid w:val="00960A86"/>
    <w:rsid w:val="00961154"/>
    <w:rsid w:val="00961731"/>
    <w:rsid w:val="0096378E"/>
    <w:rsid w:val="0096470A"/>
    <w:rsid w:val="00966125"/>
    <w:rsid w:val="009676EF"/>
    <w:rsid w:val="0097030F"/>
    <w:rsid w:val="0097056D"/>
    <w:rsid w:val="00972516"/>
    <w:rsid w:val="009735A6"/>
    <w:rsid w:val="0097369A"/>
    <w:rsid w:val="00974B56"/>
    <w:rsid w:val="009750C1"/>
    <w:rsid w:val="0097657F"/>
    <w:rsid w:val="00976B51"/>
    <w:rsid w:val="0098145F"/>
    <w:rsid w:val="00981A78"/>
    <w:rsid w:val="00984324"/>
    <w:rsid w:val="0098443C"/>
    <w:rsid w:val="0099197A"/>
    <w:rsid w:val="00993EE8"/>
    <w:rsid w:val="009949A1"/>
    <w:rsid w:val="009957FA"/>
    <w:rsid w:val="00995C0B"/>
    <w:rsid w:val="00996C39"/>
    <w:rsid w:val="00996DA2"/>
    <w:rsid w:val="00997651"/>
    <w:rsid w:val="00997C96"/>
    <w:rsid w:val="009A03E2"/>
    <w:rsid w:val="009A076B"/>
    <w:rsid w:val="009A11C8"/>
    <w:rsid w:val="009A2641"/>
    <w:rsid w:val="009A494C"/>
    <w:rsid w:val="009A522F"/>
    <w:rsid w:val="009A67CE"/>
    <w:rsid w:val="009A7670"/>
    <w:rsid w:val="009B1E2B"/>
    <w:rsid w:val="009B2680"/>
    <w:rsid w:val="009B2BC2"/>
    <w:rsid w:val="009B452F"/>
    <w:rsid w:val="009B4D90"/>
    <w:rsid w:val="009B7276"/>
    <w:rsid w:val="009C0A9B"/>
    <w:rsid w:val="009C2396"/>
    <w:rsid w:val="009C2B32"/>
    <w:rsid w:val="009C4895"/>
    <w:rsid w:val="009C770D"/>
    <w:rsid w:val="009D1CF1"/>
    <w:rsid w:val="009D2817"/>
    <w:rsid w:val="009D4050"/>
    <w:rsid w:val="009E1B5F"/>
    <w:rsid w:val="009E39EC"/>
    <w:rsid w:val="009E5D18"/>
    <w:rsid w:val="009F195D"/>
    <w:rsid w:val="009F20AE"/>
    <w:rsid w:val="009F270D"/>
    <w:rsid w:val="009F289D"/>
    <w:rsid w:val="009F2E65"/>
    <w:rsid w:val="009F2F0B"/>
    <w:rsid w:val="009F3119"/>
    <w:rsid w:val="009F4DB3"/>
    <w:rsid w:val="009F5441"/>
    <w:rsid w:val="009F671E"/>
    <w:rsid w:val="009F7390"/>
    <w:rsid w:val="009F7C9D"/>
    <w:rsid w:val="00A0282A"/>
    <w:rsid w:val="00A03498"/>
    <w:rsid w:val="00A03DDB"/>
    <w:rsid w:val="00A04A78"/>
    <w:rsid w:val="00A0504F"/>
    <w:rsid w:val="00A06EAC"/>
    <w:rsid w:val="00A1079A"/>
    <w:rsid w:val="00A11A31"/>
    <w:rsid w:val="00A11ADD"/>
    <w:rsid w:val="00A12431"/>
    <w:rsid w:val="00A1255E"/>
    <w:rsid w:val="00A1285E"/>
    <w:rsid w:val="00A12AB6"/>
    <w:rsid w:val="00A146D2"/>
    <w:rsid w:val="00A161CF"/>
    <w:rsid w:val="00A16D78"/>
    <w:rsid w:val="00A20AFE"/>
    <w:rsid w:val="00A22D67"/>
    <w:rsid w:val="00A2705F"/>
    <w:rsid w:val="00A2744E"/>
    <w:rsid w:val="00A278DB"/>
    <w:rsid w:val="00A31038"/>
    <w:rsid w:val="00A31684"/>
    <w:rsid w:val="00A31D7E"/>
    <w:rsid w:val="00A32243"/>
    <w:rsid w:val="00A338D1"/>
    <w:rsid w:val="00A3559C"/>
    <w:rsid w:val="00A3562E"/>
    <w:rsid w:val="00A36678"/>
    <w:rsid w:val="00A37BB9"/>
    <w:rsid w:val="00A418EB"/>
    <w:rsid w:val="00A500F7"/>
    <w:rsid w:val="00A51A00"/>
    <w:rsid w:val="00A5412E"/>
    <w:rsid w:val="00A54F2C"/>
    <w:rsid w:val="00A55693"/>
    <w:rsid w:val="00A55A6A"/>
    <w:rsid w:val="00A55DBE"/>
    <w:rsid w:val="00A55E37"/>
    <w:rsid w:val="00A620EE"/>
    <w:rsid w:val="00A6354C"/>
    <w:rsid w:val="00A635CF"/>
    <w:rsid w:val="00A67D6B"/>
    <w:rsid w:val="00A70986"/>
    <w:rsid w:val="00A7218E"/>
    <w:rsid w:val="00A72871"/>
    <w:rsid w:val="00A7352F"/>
    <w:rsid w:val="00A73AC0"/>
    <w:rsid w:val="00A753C2"/>
    <w:rsid w:val="00A77E19"/>
    <w:rsid w:val="00A80CCD"/>
    <w:rsid w:val="00A80DA4"/>
    <w:rsid w:val="00A82888"/>
    <w:rsid w:val="00A82DA8"/>
    <w:rsid w:val="00A84AC9"/>
    <w:rsid w:val="00A84EA7"/>
    <w:rsid w:val="00A85FBF"/>
    <w:rsid w:val="00A900B4"/>
    <w:rsid w:val="00A91EC7"/>
    <w:rsid w:val="00A933C4"/>
    <w:rsid w:val="00A96F0E"/>
    <w:rsid w:val="00A96FC3"/>
    <w:rsid w:val="00A9744D"/>
    <w:rsid w:val="00A97841"/>
    <w:rsid w:val="00AA120D"/>
    <w:rsid w:val="00AA1F5F"/>
    <w:rsid w:val="00AA27E2"/>
    <w:rsid w:val="00AA3559"/>
    <w:rsid w:val="00AA36F4"/>
    <w:rsid w:val="00AA728B"/>
    <w:rsid w:val="00AA75BC"/>
    <w:rsid w:val="00AB0F78"/>
    <w:rsid w:val="00AB1B65"/>
    <w:rsid w:val="00AB1B6C"/>
    <w:rsid w:val="00AB3FA0"/>
    <w:rsid w:val="00AB4B16"/>
    <w:rsid w:val="00AB52F2"/>
    <w:rsid w:val="00AB7109"/>
    <w:rsid w:val="00AC1655"/>
    <w:rsid w:val="00AC1EAD"/>
    <w:rsid w:val="00AC3600"/>
    <w:rsid w:val="00AC5566"/>
    <w:rsid w:val="00AD2C27"/>
    <w:rsid w:val="00AE222F"/>
    <w:rsid w:val="00AE5B0B"/>
    <w:rsid w:val="00AE64A7"/>
    <w:rsid w:val="00AE670C"/>
    <w:rsid w:val="00AF4BE5"/>
    <w:rsid w:val="00AF4CD3"/>
    <w:rsid w:val="00AF4E98"/>
    <w:rsid w:val="00B01AE6"/>
    <w:rsid w:val="00B03710"/>
    <w:rsid w:val="00B070F5"/>
    <w:rsid w:val="00B073A4"/>
    <w:rsid w:val="00B07DE4"/>
    <w:rsid w:val="00B12977"/>
    <w:rsid w:val="00B14299"/>
    <w:rsid w:val="00B153D6"/>
    <w:rsid w:val="00B20B76"/>
    <w:rsid w:val="00B20EE4"/>
    <w:rsid w:val="00B213FB"/>
    <w:rsid w:val="00B22BD5"/>
    <w:rsid w:val="00B277C5"/>
    <w:rsid w:val="00B3006C"/>
    <w:rsid w:val="00B30CF3"/>
    <w:rsid w:val="00B30DA8"/>
    <w:rsid w:val="00B31B6C"/>
    <w:rsid w:val="00B324E4"/>
    <w:rsid w:val="00B33514"/>
    <w:rsid w:val="00B33853"/>
    <w:rsid w:val="00B34605"/>
    <w:rsid w:val="00B34E8F"/>
    <w:rsid w:val="00B406BD"/>
    <w:rsid w:val="00B42E05"/>
    <w:rsid w:val="00B4405B"/>
    <w:rsid w:val="00B45DAD"/>
    <w:rsid w:val="00B500A4"/>
    <w:rsid w:val="00B5305D"/>
    <w:rsid w:val="00B53139"/>
    <w:rsid w:val="00B55112"/>
    <w:rsid w:val="00B569F0"/>
    <w:rsid w:val="00B572F5"/>
    <w:rsid w:val="00B606F2"/>
    <w:rsid w:val="00B6241F"/>
    <w:rsid w:val="00B63544"/>
    <w:rsid w:val="00B637EA"/>
    <w:rsid w:val="00B6405E"/>
    <w:rsid w:val="00B6527F"/>
    <w:rsid w:val="00B656E9"/>
    <w:rsid w:val="00B65CDC"/>
    <w:rsid w:val="00B65D66"/>
    <w:rsid w:val="00B663C5"/>
    <w:rsid w:val="00B678E7"/>
    <w:rsid w:val="00B7549D"/>
    <w:rsid w:val="00B75CB0"/>
    <w:rsid w:val="00B76D2F"/>
    <w:rsid w:val="00B77D6C"/>
    <w:rsid w:val="00B82D31"/>
    <w:rsid w:val="00B83284"/>
    <w:rsid w:val="00B83428"/>
    <w:rsid w:val="00B83BEA"/>
    <w:rsid w:val="00B841BA"/>
    <w:rsid w:val="00B85412"/>
    <w:rsid w:val="00B85E44"/>
    <w:rsid w:val="00B90154"/>
    <w:rsid w:val="00B97480"/>
    <w:rsid w:val="00BA0433"/>
    <w:rsid w:val="00BA0664"/>
    <w:rsid w:val="00BA1D5E"/>
    <w:rsid w:val="00BA347E"/>
    <w:rsid w:val="00BA3A53"/>
    <w:rsid w:val="00BA7043"/>
    <w:rsid w:val="00BB372B"/>
    <w:rsid w:val="00BB43F0"/>
    <w:rsid w:val="00BB4B11"/>
    <w:rsid w:val="00BB5B45"/>
    <w:rsid w:val="00BC1156"/>
    <w:rsid w:val="00BC194A"/>
    <w:rsid w:val="00BC3DC5"/>
    <w:rsid w:val="00BC6589"/>
    <w:rsid w:val="00BC689E"/>
    <w:rsid w:val="00BC719A"/>
    <w:rsid w:val="00BD0546"/>
    <w:rsid w:val="00BD0AD5"/>
    <w:rsid w:val="00BE0B5F"/>
    <w:rsid w:val="00BE0B6D"/>
    <w:rsid w:val="00BE1199"/>
    <w:rsid w:val="00BE1D86"/>
    <w:rsid w:val="00BE2867"/>
    <w:rsid w:val="00BE3FC4"/>
    <w:rsid w:val="00BE4143"/>
    <w:rsid w:val="00BE4505"/>
    <w:rsid w:val="00BE6E5B"/>
    <w:rsid w:val="00BF0A38"/>
    <w:rsid w:val="00BF1145"/>
    <w:rsid w:val="00BF2426"/>
    <w:rsid w:val="00BF2D19"/>
    <w:rsid w:val="00BF326F"/>
    <w:rsid w:val="00C00EBE"/>
    <w:rsid w:val="00C0101E"/>
    <w:rsid w:val="00C0190D"/>
    <w:rsid w:val="00C02FDC"/>
    <w:rsid w:val="00C03E9B"/>
    <w:rsid w:val="00C04A2D"/>
    <w:rsid w:val="00C060C3"/>
    <w:rsid w:val="00C068E2"/>
    <w:rsid w:val="00C06963"/>
    <w:rsid w:val="00C11C27"/>
    <w:rsid w:val="00C11C99"/>
    <w:rsid w:val="00C126A4"/>
    <w:rsid w:val="00C133A4"/>
    <w:rsid w:val="00C14C67"/>
    <w:rsid w:val="00C1506E"/>
    <w:rsid w:val="00C15236"/>
    <w:rsid w:val="00C15D79"/>
    <w:rsid w:val="00C16BF0"/>
    <w:rsid w:val="00C16D0E"/>
    <w:rsid w:val="00C17E8D"/>
    <w:rsid w:val="00C21890"/>
    <w:rsid w:val="00C230D4"/>
    <w:rsid w:val="00C23585"/>
    <w:rsid w:val="00C250AE"/>
    <w:rsid w:val="00C26AA2"/>
    <w:rsid w:val="00C316FA"/>
    <w:rsid w:val="00C335BC"/>
    <w:rsid w:val="00C40175"/>
    <w:rsid w:val="00C40B8D"/>
    <w:rsid w:val="00C41E94"/>
    <w:rsid w:val="00C44713"/>
    <w:rsid w:val="00C47902"/>
    <w:rsid w:val="00C50966"/>
    <w:rsid w:val="00C50C30"/>
    <w:rsid w:val="00C51F74"/>
    <w:rsid w:val="00C52599"/>
    <w:rsid w:val="00C53446"/>
    <w:rsid w:val="00C53553"/>
    <w:rsid w:val="00C54C88"/>
    <w:rsid w:val="00C554B8"/>
    <w:rsid w:val="00C60309"/>
    <w:rsid w:val="00C6196D"/>
    <w:rsid w:val="00C62A08"/>
    <w:rsid w:val="00C64758"/>
    <w:rsid w:val="00C6508C"/>
    <w:rsid w:val="00C67D9B"/>
    <w:rsid w:val="00C71DCC"/>
    <w:rsid w:val="00C73FB1"/>
    <w:rsid w:val="00C77737"/>
    <w:rsid w:val="00C8681E"/>
    <w:rsid w:val="00C90B6C"/>
    <w:rsid w:val="00C9131F"/>
    <w:rsid w:val="00C91712"/>
    <w:rsid w:val="00C92721"/>
    <w:rsid w:val="00C931EC"/>
    <w:rsid w:val="00C93D9F"/>
    <w:rsid w:val="00C94B5E"/>
    <w:rsid w:val="00C9664D"/>
    <w:rsid w:val="00C978A8"/>
    <w:rsid w:val="00CA1CC3"/>
    <w:rsid w:val="00CA2002"/>
    <w:rsid w:val="00CA2227"/>
    <w:rsid w:val="00CB0875"/>
    <w:rsid w:val="00CB20D2"/>
    <w:rsid w:val="00CB334B"/>
    <w:rsid w:val="00CB4AE9"/>
    <w:rsid w:val="00CB64A8"/>
    <w:rsid w:val="00CC13B3"/>
    <w:rsid w:val="00CC1418"/>
    <w:rsid w:val="00CC186B"/>
    <w:rsid w:val="00CC1A1A"/>
    <w:rsid w:val="00CC20AD"/>
    <w:rsid w:val="00CC674B"/>
    <w:rsid w:val="00CC6B64"/>
    <w:rsid w:val="00CD05A7"/>
    <w:rsid w:val="00CD06CC"/>
    <w:rsid w:val="00CD0FCF"/>
    <w:rsid w:val="00CD28AF"/>
    <w:rsid w:val="00CD45FD"/>
    <w:rsid w:val="00CD770A"/>
    <w:rsid w:val="00CE2225"/>
    <w:rsid w:val="00CE2FB7"/>
    <w:rsid w:val="00CE3462"/>
    <w:rsid w:val="00CE3BA1"/>
    <w:rsid w:val="00CE7335"/>
    <w:rsid w:val="00CF115F"/>
    <w:rsid w:val="00CF1B91"/>
    <w:rsid w:val="00CF2A68"/>
    <w:rsid w:val="00CF34D4"/>
    <w:rsid w:val="00CF5923"/>
    <w:rsid w:val="00CF7257"/>
    <w:rsid w:val="00CF7299"/>
    <w:rsid w:val="00D012D2"/>
    <w:rsid w:val="00D050DC"/>
    <w:rsid w:val="00D06613"/>
    <w:rsid w:val="00D06809"/>
    <w:rsid w:val="00D10BA8"/>
    <w:rsid w:val="00D12494"/>
    <w:rsid w:val="00D12A7F"/>
    <w:rsid w:val="00D15827"/>
    <w:rsid w:val="00D161C8"/>
    <w:rsid w:val="00D17575"/>
    <w:rsid w:val="00D17D8F"/>
    <w:rsid w:val="00D203CE"/>
    <w:rsid w:val="00D216E5"/>
    <w:rsid w:val="00D24B7E"/>
    <w:rsid w:val="00D24D82"/>
    <w:rsid w:val="00D25D30"/>
    <w:rsid w:val="00D26EFB"/>
    <w:rsid w:val="00D26F40"/>
    <w:rsid w:val="00D27876"/>
    <w:rsid w:val="00D30C24"/>
    <w:rsid w:val="00D3216B"/>
    <w:rsid w:val="00D3256F"/>
    <w:rsid w:val="00D33507"/>
    <w:rsid w:val="00D35CB9"/>
    <w:rsid w:val="00D36647"/>
    <w:rsid w:val="00D37248"/>
    <w:rsid w:val="00D37F6C"/>
    <w:rsid w:val="00D419CF"/>
    <w:rsid w:val="00D43171"/>
    <w:rsid w:val="00D43976"/>
    <w:rsid w:val="00D52656"/>
    <w:rsid w:val="00D5450A"/>
    <w:rsid w:val="00D551F5"/>
    <w:rsid w:val="00D570E9"/>
    <w:rsid w:val="00D632C8"/>
    <w:rsid w:val="00D67965"/>
    <w:rsid w:val="00D708C2"/>
    <w:rsid w:val="00D72A3F"/>
    <w:rsid w:val="00D72C40"/>
    <w:rsid w:val="00D73499"/>
    <w:rsid w:val="00D8222A"/>
    <w:rsid w:val="00D83095"/>
    <w:rsid w:val="00D8658D"/>
    <w:rsid w:val="00D871F1"/>
    <w:rsid w:val="00D92CB8"/>
    <w:rsid w:val="00D96F72"/>
    <w:rsid w:val="00DA38C2"/>
    <w:rsid w:val="00DA4C47"/>
    <w:rsid w:val="00DA52D8"/>
    <w:rsid w:val="00DA621B"/>
    <w:rsid w:val="00DA6300"/>
    <w:rsid w:val="00DA6B62"/>
    <w:rsid w:val="00DB384E"/>
    <w:rsid w:val="00DB4581"/>
    <w:rsid w:val="00DB45B7"/>
    <w:rsid w:val="00DB611C"/>
    <w:rsid w:val="00DB671E"/>
    <w:rsid w:val="00DB7132"/>
    <w:rsid w:val="00DB7796"/>
    <w:rsid w:val="00DC098E"/>
    <w:rsid w:val="00DC0E30"/>
    <w:rsid w:val="00DC2EBE"/>
    <w:rsid w:val="00DC46D2"/>
    <w:rsid w:val="00DC56AF"/>
    <w:rsid w:val="00DC709C"/>
    <w:rsid w:val="00DD0FF1"/>
    <w:rsid w:val="00DD244C"/>
    <w:rsid w:val="00DD2856"/>
    <w:rsid w:val="00DD2905"/>
    <w:rsid w:val="00DD2CE6"/>
    <w:rsid w:val="00DD44DC"/>
    <w:rsid w:val="00DD4EA4"/>
    <w:rsid w:val="00DD72D2"/>
    <w:rsid w:val="00DD75BE"/>
    <w:rsid w:val="00DD77C7"/>
    <w:rsid w:val="00DE0657"/>
    <w:rsid w:val="00DE0826"/>
    <w:rsid w:val="00DE1C7E"/>
    <w:rsid w:val="00DE2337"/>
    <w:rsid w:val="00DE266E"/>
    <w:rsid w:val="00DE296B"/>
    <w:rsid w:val="00DF09C2"/>
    <w:rsid w:val="00DF12AC"/>
    <w:rsid w:val="00DF30F4"/>
    <w:rsid w:val="00DF349C"/>
    <w:rsid w:val="00DF494B"/>
    <w:rsid w:val="00DF4D60"/>
    <w:rsid w:val="00DF51BC"/>
    <w:rsid w:val="00DF6609"/>
    <w:rsid w:val="00DF6F8E"/>
    <w:rsid w:val="00DF7DCB"/>
    <w:rsid w:val="00E0057D"/>
    <w:rsid w:val="00E006EA"/>
    <w:rsid w:val="00E009D3"/>
    <w:rsid w:val="00E01816"/>
    <w:rsid w:val="00E03CDD"/>
    <w:rsid w:val="00E049E1"/>
    <w:rsid w:val="00E05C96"/>
    <w:rsid w:val="00E11142"/>
    <w:rsid w:val="00E115E8"/>
    <w:rsid w:val="00E12A7C"/>
    <w:rsid w:val="00E130B3"/>
    <w:rsid w:val="00E14062"/>
    <w:rsid w:val="00E14D2C"/>
    <w:rsid w:val="00E1585D"/>
    <w:rsid w:val="00E16717"/>
    <w:rsid w:val="00E175C1"/>
    <w:rsid w:val="00E17C7B"/>
    <w:rsid w:val="00E202E3"/>
    <w:rsid w:val="00E2131B"/>
    <w:rsid w:val="00E22810"/>
    <w:rsid w:val="00E22DEB"/>
    <w:rsid w:val="00E238EA"/>
    <w:rsid w:val="00E246A5"/>
    <w:rsid w:val="00E24873"/>
    <w:rsid w:val="00E264DF"/>
    <w:rsid w:val="00E269EC"/>
    <w:rsid w:val="00E26D49"/>
    <w:rsid w:val="00E313CB"/>
    <w:rsid w:val="00E336B0"/>
    <w:rsid w:val="00E35D35"/>
    <w:rsid w:val="00E419A9"/>
    <w:rsid w:val="00E44B35"/>
    <w:rsid w:val="00E477EC"/>
    <w:rsid w:val="00E514AB"/>
    <w:rsid w:val="00E516D8"/>
    <w:rsid w:val="00E530E0"/>
    <w:rsid w:val="00E53E76"/>
    <w:rsid w:val="00E54594"/>
    <w:rsid w:val="00E5601B"/>
    <w:rsid w:val="00E56F28"/>
    <w:rsid w:val="00E61EDF"/>
    <w:rsid w:val="00E62259"/>
    <w:rsid w:val="00E64C92"/>
    <w:rsid w:val="00E65855"/>
    <w:rsid w:val="00E70272"/>
    <w:rsid w:val="00E707D8"/>
    <w:rsid w:val="00E70E05"/>
    <w:rsid w:val="00E72B69"/>
    <w:rsid w:val="00E7305D"/>
    <w:rsid w:val="00E75D57"/>
    <w:rsid w:val="00E77A09"/>
    <w:rsid w:val="00E812CE"/>
    <w:rsid w:val="00E831E9"/>
    <w:rsid w:val="00E83615"/>
    <w:rsid w:val="00E87484"/>
    <w:rsid w:val="00E875F8"/>
    <w:rsid w:val="00E90AAC"/>
    <w:rsid w:val="00E9123D"/>
    <w:rsid w:val="00E91A5E"/>
    <w:rsid w:val="00E926C3"/>
    <w:rsid w:val="00E94AFE"/>
    <w:rsid w:val="00E97737"/>
    <w:rsid w:val="00EA0119"/>
    <w:rsid w:val="00EA2A1D"/>
    <w:rsid w:val="00EA336D"/>
    <w:rsid w:val="00EA4E13"/>
    <w:rsid w:val="00EA5310"/>
    <w:rsid w:val="00EA7E62"/>
    <w:rsid w:val="00EB0F66"/>
    <w:rsid w:val="00EB1EE2"/>
    <w:rsid w:val="00EB65DC"/>
    <w:rsid w:val="00EB6F75"/>
    <w:rsid w:val="00EB7311"/>
    <w:rsid w:val="00EB7BF9"/>
    <w:rsid w:val="00EC2832"/>
    <w:rsid w:val="00EC2F7E"/>
    <w:rsid w:val="00EC3403"/>
    <w:rsid w:val="00EC4B7A"/>
    <w:rsid w:val="00EC50BD"/>
    <w:rsid w:val="00EC5EE2"/>
    <w:rsid w:val="00EC6A85"/>
    <w:rsid w:val="00ED01DE"/>
    <w:rsid w:val="00ED0DDA"/>
    <w:rsid w:val="00ED1AD6"/>
    <w:rsid w:val="00ED30D3"/>
    <w:rsid w:val="00ED5FE2"/>
    <w:rsid w:val="00ED7E9F"/>
    <w:rsid w:val="00EE1093"/>
    <w:rsid w:val="00EE2716"/>
    <w:rsid w:val="00EE4B70"/>
    <w:rsid w:val="00EE5A2A"/>
    <w:rsid w:val="00EF22C2"/>
    <w:rsid w:val="00EF340C"/>
    <w:rsid w:val="00EF3428"/>
    <w:rsid w:val="00EF5677"/>
    <w:rsid w:val="00EF5951"/>
    <w:rsid w:val="00EF5D69"/>
    <w:rsid w:val="00F00432"/>
    <w:rsid w:val="00F008AE"/>
    <w:rsid w:val="00F057D9"/>
    <w:rsid w:val="00F06C66"/>
    <w:rsid w:val="00F078C0"/>
    <w:rsid w:val="00F07B30"/>
    <w:rsid w:val="00F07CF8"/>
    <w:rsid w:val="00F10DB3"/>
    <w:rsid w:val="00F128EE"/>
    <w:rsid w:val="00F13782"/>
    <w:rsid w:val="00F13C73"/>
    <w:rsid w:val="00F14216"/>
    <w:rsid w:val="00F14F22"/>
    <w:rsid w:val="00F15BC3"/>
    <w:rsid w:val="00F1708E"/>
    <w:rsid w:val="00F21713"/>
    <w:rsid w:val="00F21EA1"/>
    <w:rsid w:val="00F22ED8"/>
    <w:rsid w:val="00F23CF5"/>
    <w:rsid w:val="00F24AA5"/>
    <w:rsid w:val="00F30538"/>
    <w:rsid w:val="00F317A7"/>
    <w:rsid w:val="00F325F5"/>
    <w:rsid w:val="00F329AA"/>
    <w:rsid w:val="00F32B1B"/>
    <w:rsid w:val="00F32CA8"/>
    <w:rsid w:val="00F370D4"/>
    <w:rsid w:val="00F374B4"/>
    <w:rsid w:val="00F37A6F"/>
    <w:rsid w:val="00F42E2F"/>
    <w:rsid w:val="00F43640"/>
    <w:rsid w:val="00F441B3"/>
    <w:rsid w:val="00F4458E"/>
    <w:rsid w:val="00F448B9"/>
    <w:rsid w:val="00F44D2B"/>
    <w:rsid w:val="00F461B3"/>
    <w:rsid w:val="00F471EB"/>
    <w:rsid w:val="00F534F9"/>
    <w:rsid w:val="00F5381F"/>
    <w:rsid w:val="00F53F7E"/>
    <w:rsid w:val="00F5629E"/>
    <w:rsid w:val="00F56661"/>
    <w:rsid w:val="00F60AFE"/>
    <w:rsid w:val="00F62590"/>
    <w:rsid w:val="00F62757"/>
    <w:rsid w:val="00F62BDB"/>
    <w:rsid w:val="00F66375"/>
    <w:rsid w:val="00F666D1"/>
    <w:rsid w:val="00F70CAE"/>
    <w:rsid w:val="00F724CD"/>
    <w:rsid w:val="00F726F5"/>
    <w:rsid w:val="00F7459A"/>
    <w:rsid w:val="00F75134"/>
    <w:rsid w:val="00F754BF"/>
    <w:rsid w:val="00F7562B"/>
    <w:rsid w:val="00F809DB"/>
    <w:rsid w:val="00F80A9E"/>
    <w:rsid w:val="00F80AC3"/>
    <w:rsid w:val="00F81906"/>
    <w:rsid w:val="00F8256C"/>
    <w:rsid w:val="00F8494E"/>
    <w:rsid w:val="00F84AE9"/>
    <w:rsid w:val="00F85F53"/>
    <w:rsid w:val="00F87C54"/>
    <w:rsid w:val="00F95135"/>
    <w:rsid w:val="00F96F79"/>
    <w:rsid w:val="00F97242"/>
    <w:rsid w:val="00FA2C32"/>
    <w:rsid w:val="00FA31F5"/>
    <w:rsid w:val="00FA61B1"/>
    <w:rsid w:val="00FA7DF6"/>
    <w:rsid w:val="00FB0577"/>
    <w:rsid w:val="00FB511D"/>
    <w:rsid w:val="00FB7C45"/>
    <w:rsid w:val="00FC109B"/>
    <w:rsid w:val="00FC220C"/>
    <w:rsid w:val="00FC2A14"/>
    <w:rsid w:val="00FC46E2"/>
    <w:rsid w:val="00FC50FF"/>
    <w:rsid w:val="00FC5534"/>
    <w:rsid w:val="00FD053C"/>
    <w:rsid w:val="00FD0D13"/>
    <w:rsid w:val="00FD0F34"/>
    <w:rsid w:val="00FD1C50"/>
    <w:rsid w:val="00FD2BC8"/>
    <w:rsid w:val="00FD41B8"/>
    <w:rsid w:val="00FD4DE8"/>
    <w:rsid w:val="00FE3FD3"/>
    <w:rsid w:val="00FE4F0D"/>
    <w:rsid w:val="00FE595E"/>
    <w:rsid w:val="00FE612F"/>
    <w:rsid w:val="00FE7549"/>
    <w:rsid w:val="00FE7998"/>
    <w:rsid w:val="00FF14BA"/>
    <w:rsid w:val="00FF3FA9"/>
    <w:rsid w:val="00FF5AAB"/>
    <w:rsid w:val="00FF7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0"/>
    <w:next w:val="a0"/>
    <w:link w:val="10"/>
    <w:qFormat/>
    <w:rsid w:val="00C0101E"/>
    <w:pPr>
      <w:keepNext/>
      <w:widowControl/>
      <w:autoSpaceDE/>
      <w:autoSpaceDN/>
      <w:adjustRightInd/>
      <w:ind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C0101E"/>
    <w:pPr>
      <w:keepNext/>
      <w:widowControl/>
      <w:autoSpaceDE/>
      <w:autoSpaceDN/>
      <w:adjustRightInd/>
      <w:ind w:firstLine="0"/>
      <w:outlineLvl w:val="1"/>
    </w:pPr>
    <w:rPr>
      <w:sz w:val="24"/>
      <w:szCs w:val="24"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C0101E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FA31F5"/>
    <w:pPr>
      <w:tabs>
        <w:tab w:val="center" w:pos="4677"/>
        <w:tab w:val="right" w:pos="9355"/>
      </w:tabs>
    </w:pPr>
  </w:style>
  <w:style w:type="character" w:styleId="a7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rsid w:val="0004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45CD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b">
    <w:name w:val="Знак Знак Знак Знак"/>
    <w:basedOn w:val="a0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c">
    <w:name w:val="Знак Знак Знак Знак"/>
    <w:basedOn w:val="a0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0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1"/>
    <w:link w:val="1"/>
    <w:rsid w:val="00C0101E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C0101E"/>
    <w:rPr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semiHidden/>
    <w:rsid w:val="00C0101E"/>
    <w:rPr>
      <w:rFonts w:ascii="Calibri" w:hAnsi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C0101E"/>
    <w:pPr>
      <w:widowControl w:val="0"/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styleId="ae">
    <w:name w:val="Body Text Indent"/>
    <w:basedOn w:val="a0"/>
    <w:link w:val="af"/>
    <w:rsid w:val="00C0101E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rsid w:val="00C0101E"/>
    <w:rPr>
      <w:sz w:val="24"/>
      <w:szCs w:val="24"/>
    </w:rPr>
  </w:style>
  <w:style w:type="paragraph" w:styleId="af0">
    <w:name w:val="Body Text"/>
    <w:basedOn w:val="a0"/>
    <w:link w:val="af1"/>
    <w:rsid w:val="00C0101E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1">
    <w:name w:val="Основной текст Знак"/>
    <w:basedOn w:val="a1"/>
    <w:link w:val="af0"/>
    <w:rsid w:val="00C0101E"/>
    <w:rPr>
      <w:sz w:val="24"/>
      <w:szCs w:val="24"/>
    </w:rPr>
  </w:style>
  <w:style w:type="character" w:styleId="af2">
    <w:name w:val="page number"/>
    <w:basedOn w:val="a1"/>
    <w:rsid w:val="00C0101E"/>
  </w:style>
  <w:style w:type="paragraph" w:customStyle="1" w:styleId="ConsNormal">
    <w:name w:val="ConsNormal"/>
    <w:rsid w:val="00C010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3">
    <w:name w:val="Body Text Indent 3"/>
    <w:basedOn w:val="a0"/>
    <w:link w:val="30"/>
    <w:rsid w:val="00C0101E"/>
    <w:pPr>
      <w:widowControl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0101E"/>
    <w:rPr>
      <w:sz w:val="16"/>
      <w:szCs w:val="16"/>
    </w:rPr>
  </w:style>
  <w:style w:type="paragraph" w:styleId="a">
    <w:name w:val="List Bullet"/>
    <w:basedOn w:val="a0"/>
    <w:autoRedefine/>
    <w:rsid w:val="00C0101E"/>
    <w:pPr>
      <w:widowControl/>
      <w:numPr>
        <w:numId w:val="22"/>
      </w:numPr>
      <w:autoSpaceDE/>
      <w:autoSpaceDN/>
      <w:adjustRightInd/>
      <w:jc w:val="left"/>
    </w:pPr>
    <w:rPr>
      <w:sz w:val="24"/>
      <w:szCs w:val="24"/>
    </w:rPr>
  </w:style>
  <w:style w:type="paragraph" w:styleId="21">
    <w:name w:val="Body Text Indent 2"/>
    <w:basedOn w:val="a0"/>
    <w:link w:val="22"/>
    <w:rsid w:val="00C0101E"/>
    <w:pPr>
      <w:widowControl/>
      <w:autoSpaceDE/>
      <w:autoSpaceDN/>
      <w:adjustRightInd/>
      <w:spacing w:line="360" w:lineRule="auto"/>
      <w:ind w:firstLine="720"/>
    </w:pPr>
    <w:rPr>
      <w:szCs w:val="26"/>
    </w:rPr>
  </w:style>
  <w:style w:type="character" w:customStyle="1" w:styleId="22">
    <w:name w:val="Основной текст с отступом 2 Знак"/>
    <w:basedOn w:val="a1"/>
    <w:link w:val="21"/>
    <w:rsid w:val="00C0101E"/>
    <w:rPr>
      <w:sz w:val="26"/>
      <w:szCs w:val="26"/>
    </w:rPr>
  </w:style>
  <w:style w:type="paragraph" w:customStyle="1" w:styleId="23">
    <w:name w:val="Знак2"/>
    <w:basedOn w:val="a0"/>
    <w:next w:val="2"/>
    <w:autoRedefine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af3">
    <w:name w:val="Subtitle"/>
    <w:basedOn w:val="a0"/>
    <w:link w:val="af4"/>
    <w:qFormat/>
    <w:rsid w:val="00C0101E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af4">
    <w:name w:val="Подзаголовок Знак"/>
    <w:basedOn w:val="a1"/>
    <w:link w:val="af3"/>
    <w:rsid w:val="00C0101E"/>
    <w:rPr>
      <w:sz w:val="28"/>
    </w:rPr>
  </w:style>
  <w:style w:type="paragraph" w:styleId="24">
    <w:name w:val="Body Text 2"/>
    <w:basedOn w:val="a0"/>
    <w:link w:val="25"/>
    <w:rsid w:val="00C0101E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C0101E"/>
    <w:rPr>
      <w:sz w:val="24"/>
      <w:szCs w:val="24"/>
    </w:rPr>
  </w:style>
  <w:style w:type="paragraph" w:customStyle="1" w:styleId="af5">
    <w:name w:val="Знак"/>
    <w:basedOn w:val="a0"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0"/>
    <w:next w:val="2"/>
    <w:autoRedefine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Preformat">
    <w:name w:val="Preformat"/>
    <w:rsid w:val="00C010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 Знак"/>
    <w:link w:val="ConsNormal1"/>
    <w:rsid w:val="00C010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ConsNormal1">
    <w:name w:val="ConsNormal Знак Знак"/>
    <w:basedOn w:val="a1"/>
    <w:link w:val="ConsNormal0"/>
    <w:rsid w:val="00C0101E"/>
    <w:rPr>
      <w:rFonts w:ascii="Arial" w:hAnsi="Arial" w:cs="Arial"/>
      <w:sz w:val="18"/>
      <w:szCs w:val="18"/>
    </w:rPr>
  </w:style>
  <w:style w:type="paragraph" w:customStyle="1" w:styleId="12">
    <w:name w:val="Знак Знак Знак Знак Знак Знак1 Знак"/>
    <w:basedOn w:val="a0"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Обычный1"/>
    <w:link w:val="Normal"/>
    <w:rsid w:val="00C0101E"/>
    <w:pPr>
      <w:widowControl w:val="0"/>
    </w:pPr>
    <w:rPr>
      <w:sz w:val="24"/>
    </w:rPr>
  </w:style>
  <w:style w:type="character" w:customStyle="1" w:styleId="Normal">
    <w:name w:val="Normal Знак"/>
    <w:basedOn w:val="a1"/>
    <w:link w:val="13"/>
    <w:locked/>
    <w:rsid w:val="00C0101E"/>
    <w:rPr>
      <w:sz w:val="24"/>
    </w:rPr>
  </w:style>
  <w:style w:type="paragraph" w:customStyle="1" w:styleId="ConsPlusTitle">
    <w:name w:val="ConsPlusTitle"/>
    <w:rsid w:val="00C0101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">
    <w:name w:val="Знак Знак Знак1 Знак Знак Знак Знак Знак Знак Знак Знак Знак Знак"/>
    <w:basedOn w:val="a0"/>
    <w:next w:val="2"/>
    <w:autoRedefine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0"/>
    <w:next w:val="2"/>
    <w:autoRedefine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uiPriority w:val="99"/>
    <w:rsid w:val="00C01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Без интервала1"/>
    <w:rsid w:val="00C0101E"/>
    <w:rPr>
      <w:sz w:val="24"/>
      <w:szCs w:val="24"/>
    </w:rPr>
  </w:style>
  <w:style w:type="character" w:customStyle="1" w:styleId="af7">
    <w:name w:val="Цветовое выделение"/>
    <w:uiPriority w:val="99"/>
    <w:rsid w:val="00C0101E"/>
    <w:rPr>
      <w:b/>
      <w:bCs/>
      <w:color w:val="000080"/>
    </w:rPr>
  </w:style>
  <w:style w:type="character" w:customStyle="1" w:styleId="af8">
    <w:name w:val="Гипертекстовая ссылка"/>
    <w:basedOn w:val="af7"/>
    <w:uiPriority w:val="99"/>
    <w:rsid w:val="00C0101E"/>
    <w:rPr>
      <w:b/>
      <w:bCs/>
      <w:color w:val="008000"/>
    </w:rPr>
  </w:style>
  <w:style w:type="paragraph" w:customStyle="1" w:styleId="af9">
    <w:name w:val="Заголовок статьи"/>
    <w:basedOn w:val="a0"/>
    <w:next w:val="a0"/>
    <w:uiPriority w:val="99"/>
    <w:rsid w:val="00C0101E"/>
    <w:pPr>
      <w:ind w:left="1612" w:hanging="892"/>
    </w:pPr>
    <w:rPr>
      <w:rFonts w:ascii="Arial" w:hAnsi="Arial" w:cs="Arial"/>
      <w:sz w:val="24"/>
      <w:szCs w:val="24"/>
    </w:rPr>
  </w:style>
  <w:style w:type="paragraph" w:customStyle="1" w:styleId="130">
    <w:name w:val="13"/>
    <w:basedOn w:val="a0"/>
    <w:rsid w:val="00C0101E"/>
    <w:pPr>
      <w:widowControl/>
      <w:autoSpaceDE/>
      <w:autoSpaceDN/>
      <w:adjustRightInd/>
      <w:ind w:firstLine="0"/>
      <w:jc w:val="center"/>
    </w:pPr>
    <w:rPr>
      <w:color w:val="FF6600"/>
      <w:sz w:val="28"/>
      <w:szCs w:val="28"/>
    </w:rPr>
  </w:style>
  <w:style w:type="paragraph" w:customStyle="1" w:styleId="Oaeno">
    <w:name w:val="Oaeno"/>
    <w:basedOn w:val="a0"/>
    <w:rsid w:val="00C0101E"/>
    <w:pPr>
      <w:autoSpaceDE/>
      <w:autoSpaceDN/>
      <w:adjustRightInd/>
      <w:ind w:firstLine="0"/>
      <w:jc w:val="left"/>
    </w:pPr>
    <w:rPr>
      <w:rFonts w:ascii="Courier New" w:hAnsi="Courier New"/>
      <w:sz w:val="20"/>
    </w:rPr>
  </w:style>
  <w:style w:type="paragraph" w:customStyle="1" w:styleId="afa">
    <w:name w:val="Знак Знак Знак Знак Знак Знак"/>
    <w:basedOn w:val="a0"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1">
    <w:name w:val="s_1"/>
    <w:basedOn w:val="a0"/>
    <w:rsid w:val="00C0101E"/>
    <w:pPr>
      <w:widowControl/>
      <w:autoSpaceDE/>
      <w:autoSpaceDN/>
      <w:adjustRightInd/>
      <w:ind w:firstLine="720"/>
    </w:pPr>
    <w:rPr>
      <w:rFonts w:ascii="Arial" w:hAnsi="Arial" w:cs="Arial"/>
      <w:szCs w:val="26"/>
    </w:rPr>
  </w:style>
  <w:style w:type="character" w:customStyle="1" w:styleId="link">
    <w:name w:val="link"/>
    <w:basedOn w:val="a1"/>
    <w:rsid w:val="00C0101E"/>
    <w:rPr>
      <w:strike w:val="0"/>
      <w:dstrike w:val="0"/>
      <w:u w:val="none"/>
      <w:effect w:val="none"/>
    </w:rPr>
  </w:style>
  <w:style w:type="paragraph" w:customStyle="1" w:styleId="s9">
    <w:name w:val="s_9"/>
    <w:basedOn w:val="a0"/>
    <w:rsid w:val="00C0101E"/>
    <w:pPr>
      <w:widowControl/>
      <w:shd w:val="clear" w:color="auto" w:fill="F0F0F0"/>
      <w:autoSpaceDE/>
      <w:autoSpaceDN/>
      <w:adjustRightInd/>
      <w:ind w:firstLine="0"/>
    </w:pPr>
    <w:rPr>
      <w:rFonts w:ascii="Arial" w:hAnsi="Arial" w:cs="Arial"/>
      <w:color w:val="353842"/>
      <w:szCs w:val="26"/>
    </w:rPr>
  </w:style>
  <w:style w:type="paragraph" w:customStyle="1" w:styleId="s22">
    <w:name w:val="s_22"/>
    <w:basedOn w:val="a0"/>
    <w:rsid w:val="00C0101E"/>
    <w:pPr>
      <w:widowControl/>
      <w:shd w:val="clear" w:color="auto" w:fill="F0F0F0"/>
      <w:autoSpaceDE/>
      <w:autoSpaceDN/>
      <w:adjustRightInd/>
      <w:ind w:firstLine="140"/>
    </w:pPr>
    <w:rPr>
      <w:rFonts w:ascii="Arial" w:hAnsi="Arial" w:cs="Arial"/>
      <w:i/>
      <w:iCs/>
      <w:color w:val="353842"/>
      <w:szCs w:val="26"/>
    </w:rPr>
  </w:style>
  <w:style w:type="paragraph" w:customStyle="1" w:styleId="s15">
    <w:name w:val="s_15"/>
    <w:basedOn w:val="a0"/>
    <w:rsid w:val="00C0101E"/>
    <w:pPr>
      <w:widowControl/>
      <w:autoSpaceDE/>
      <w:autoSpaceDN/>
      <w:adjustRightInd/>
      <w:ind w:firstLine="0"/>
    </w:pPr>
    <w:rPr>
      <w:rFonts w:ascii="Arial" w:hAnsi="Arial" w:cs="Arial"/>
      <w:szCs w:val="26"/>
    </w:rPr>
  </w:style>
  <w:style w:type="character" w:customStyle="1" w:styleId="s101">
    <w:name w:val="s_101"/>
    <w:basedOn w:val="a1"/>
    <w:rsid w:val="00C0101E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styleId="afb">
    <w:name w:val="footnote text"/>
    <w:basedOn w:val="a0"/>
    <w:link w:val="afc"/>
    <w:uiPriority w:val="99"/>
    <w:rsid w:val="00F80AC3"/>
    <w:pPr>
      <w:widowControl/>
      <w:autoSpaceDE/>
      <w:autoSpaceDN/>
      <w:adjustRightInd/>
      <w:ind w:firstLine="0"/>
      <w:jc w:val="left"/>
    </w:pPr>
    <w:rPr>
      <w:sz w:val="20"/>
    </w:rPr>
  </w:style>
  <w:style w:type="character" w:customStyle="1" w:styleId="afc">
    <w:name w:val="Текст сноски Знак"/>
    <w:basedOn w:val="a1"/>
    <w:link w:val="afb"/>
    <w:uiPriority w:val="99"/>
    <w:rsid w:val="00F80AC3"/>
  </w:style>
  <w:style w:type="character" w:styleId="afd">
    <w:name w:val="footnote reference"/>
    <w:aliases w:val="текст сноски"/>
    <w:uiPriority w:val="99"/>
    <w:rsid w:val="00F80A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0"/>
    <w:next w:val="a0"/>
    <w:link w:val="10"/>
    <w:qFormat/>
    <w:rsid w:val="00C0101E"/>
    <w:pPr>
      <w:keepNext/>
      <w:widowControl/>
      <w:autoSpaceDE/>
      <w:autoSpaceDN/>
      <w:adjustRightInd/>
      <w:ind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C0101E"/>
    <w:pPr>
      <w:keepNext/>
      <w:widowControl/>
      <w:autoSpaceDE/>
      <w:autoSpaceDN/>
      <w:adjustRightInd/>
      <w:ind w:firstLine="0"/>
      <w:outlineLvl w:val="1"/>
    </w:pPr>
    <w:rPr>
      <w:sz w:val="24"/>
      <w:szCs w:val="24"/>
      <w:u w:val="single"/>
    </w:rPr>
  </w:style>
  <w:style w:type="paragraph" w:styleId="4">
    <w:name w:val="heading 4"/>
    <w:basedOn w:val="a0"/>
    <w:next w:val="a0"/>
    <w:link w:val="40"/>
    <w:semiHidden/>
    <w:unhideWhenUsed/>
    <w:qFormat/>
    <w:rsid w:val="00C0101E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FA31F5"/>
    <w:pPr>
      <w:tabs>
        <w:tab w:val="center" w:pos="4677"/>
        <w:tab w:val="right" w:pos="9355"/>
      </w:tabs>
    </w:pPr>
  </w:style>
  <w:style w:type="paragraph" w:styleId="a6">
    <w:name w:val="footer"/>
    <w:basedOn w:val="a0"/>
    <w:rsid w:val="00FA31F5"/>
    <w:pPr>
      <w:tabs>
        <w:tab w:val="center" w:pos="4677"/>
        <w:tab w:val="right" w:pos="9355"/>
      </w:tabs>
    </w:pPr>
  </w:style>
  <w:style w:type="character" w:styleId="a7">
    <w:name w:val="Hyperlink"/>
    <w:rsid w:val="007E3ED9"/>
    <w:rPr>
      <w:color w:val="0000FF"/>
      <w:u w:val="single"/>
    </w:rPr>
  </w:style>
  <w:style w:type="paragraph" w:customStyle="1" w:styleId="ConsPlusNormal">
    <w:name w:val="ConsPlusNormal"/>
    <w:rsid w:val="009C0A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rsid w:val="0004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045CD8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C6B64"/>
    <w:pPr>
      <w:suppressAutoHyphens/>
    </w:pPr>
    <w:rPr>
      <w:sz w:val="24"/>
      <w:szCs w:val="24"/>
      <w:lang w:eastAsia="ar-SA"/>
    </w:rPr>
  </w:style>
  <w:style w:type="paragraph" w:customStyle="1" w:styleId="ab">
    <w:name w:val="Знак Знак Знак Знак"/>
    <w:basedOn w:val="a0"/>
    <w:rsid w:val="007A1990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c">
    <w:name w:val="Знак Знак Знак Знак"/>
    <w:basedOn w:val="a0"/>
    <w:rsid w:val="000632F5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0"/>
    <w:rsid w:val="007A789D"/>
    <w:pPr>
      <w:widowControl/>
      <w:autoSpaceDE/>
      <w:autoSpaceDN/>
      <w:adjustRightInd/>
      <w:spacing w:before="30" w:after="30"/>
      <w:ind w:firstLine="0"/>
      <w:jc w:val="left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1"/>
    <w:link w:val="1"/>
    <w:rsid w:val="00C0101E"/>
    <w:rPr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C0101E"/>
    <w:rPr>
      <w:sz w:val="24"/>
      <w:szCs w:val="24"/>
      <w:u w:val="single"/>
    </w:rPr>
  </w:style>
  <w:style w:type="character" w:customStyle="1" w:styleId="40">
    <w:name w:val="Заголовок 4 Знак"/>
    <w:basedOn w:val="a1"/>
    <w:link w:val="4"/>
    <w:semiHidden/>
    <w:rsid w:val="00C0101E"/>
    <w:rPr>
      <w:rFonts w:ascii="Calibri" w:hAnsi="Calibri"/>
      <w:b/>
      <w:bCs/>
      <w:sz w:val="28"/>
      <w:szCs w:val="28"/>
    </w:rPr>
  </w:style>
  <w:style w:type="paragraph" w:customStyle="1" w:styleId="ConsPlusCell">
    <w:name w:val="ConsPlusCell"/>
    <w:uiPriority w:val="99"/>
    <w:rsid w:val="00C0101E"/>
    <w:pPr>
      <w:widowControl w:val="0"/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styleId="ae">
    <w:name w:val="Body Text Indent"/>
    <w:basedOn w:val="a0"/>
    <w:link w:val="af"/>
    <w:rsid w:val="00C0101E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rsid w:val="00C0101E"/>
    <w:rPr>
      <w:sz w:val="24"/>
      <w:szCs w:val="24"/>
    </w:rPr>
  </w:style>
  <w:style w:type="paragraph" w:styleId="af0">
    <w:name w:val="Body Text"/>
    <w:basedOn w:val="a0"/>
    <w:link w:val="af1"/>
    <w:rsid w:val="00C0101E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f1">
    <w:name w:val="Основной текст Знак"/>
    <w:basedOn w:val="a1"/>
    <w:link w:val="af0"/>
    <w:rsid w:val="00C0101E"/>
    <w:rPr>
      <w:sz w:val="24"/>
      <w:szCs w:val="24"/>
    </w:rPr>
  </w:style>
  <w:style w:type="character" w:styleId="af2">
    <w:name w:val="page number"/>
    <w:basedOn w:val="a1"/>
    <w:rsid w:val="00C0101E"/>
  </w:style>
  <w:style w:type="paragraph" w:customStyle="1" w:styleId="ConsNormal">
    <w:name w:val="ConsNormal"/>
    <w:rsid w:val="00C010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styleId="3">
    <w:name w:val="Body Text Indent 3"/>
    <w:basedOn w:val="a0"/>
    <w:link w:val="30"/>
    <w:rsid w:val="00C0101E"/>
    <w:pPr>
      <w:widowControl/>
      <w:autoSpaceDE/>
      <w:autoSpaceDN/>
      <w:adjustRightInd/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C0101E"/>
    <w:rPr>
      <w:sz w:val="16"/>
      <w:szCs w:val="16"/>
    </w:rPr>
  </w:style>
  <w:style w:type="paragraph" w:styleId="a">
    <w:name w:val="List Bullet"/>
    <w:basedOn w:val="a0"/>
    <w:autoRedefine/>
    <w:rsid w:val="00C0101E"/>
    <w:pPr>
      <w:widowControl/>
      <w:numPr>
        <w:numId w:val="22"/>
      </w:numPr>
      <w:autoSpaceDE/>
      <w:autoSpaceDN/>
      <w:adjustRightInd/>
      <w:jc w:val="left"/>
    </w:pPr>
    <w:rPr>
      <w:sz w:val="24"/>
      <w:szCs w:val="24"/>
    </w:rPr>
  </w:style>
  <w:style w:type="paragraph" w:styleId="21">
    <w:name w:val="Body Text Indent 2"/>
    <w:basedOn w:val="a0"/>
    <w:link w:val="22"/>
    <w:rsid w:val="00C0101E"/>
    <w:pPr>
      <w:widowControl/>
      <w:autoSpaceDE/>
      <w:autoSpaceDN/>
      <w:adjustRightInd/>
      <w:spacing w:line="360" w:lineRule="auto"/>
      <w:ind w:firstLine="720"/>
    </w:pPr>
    <w:rPr>
      <w:szCs w:val="26"/>
    </w:rPr>
  </w:style>
  <w:style w:type="character" w:customStyle="1" w:styleId="22">
    <w:name w:val="Основной текст с отступом 2 Знак"/>
    <w:basedOn w:val="a1"/>
    <w:link w:val="21"/>
    <w:rsid w:val="00C0101E"/>
    <w:rPr>
      <w:sz w:val="26"/>
      <w:szCs w:val="26"/>
    </w:rPr>
  </w:style>
  <w:style w:type="paragraph" w:customStyle="1" w:styleId="23">
    <w:name w:val="Знак2"/>
    <w:basedOn w:val="a0"/>
    <w:next w:val="2"/>
    <w:autoRedefine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styleId="af3">
    <w:name w:val="Subtitle"/>
    <w:basedOn w:val="a0"/>
    <w:link w:val="af4"/>
    <w:qFormat/>
    <w:rsid w:val="00C0101E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af4">
    <w:name w:val="Подзаголовок Знак"/>
    <w:basedOn w:val="a1"/>
    <w:link w:val="af3"/>
    <w:rsid w:val="00C0101E"/>
    <w:rPr>
      <w:sz w:val="28"/>
    </w:rPr>
  </w:style>
  <w:style w:type="paragraph" w:styleId="24">
    <w:name w:val="Body Text 2"/>
    <w:basedOn w:val="a0"/>
    <w:link w:val="25"/>
    <w:rsid w:val="00C0101E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5">
    <w:name w:val="Основной текст 2 Знак"/>
    <w:basedOn w:val="a1"/>
    <w:link w:val="24"/>
    <w:rsid w:val="00C0101E"/>
    <w:rPr>
      <w:sz w:val="24"/>
      <w:szCs w:val="24"/>
    </w:rPr>
  </w:style>
  <w:style w:type="paragraph" w:customStyle="1" w:styleId="af5">
    <w:name w:val="Знак"/>
    <w:basedOn w:val="a0"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0"/>
    <w:next w:val="2"/>
    <w:autoRedefine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Preformat">
    <w:name w:val="Preformat"/>
    <w:rsid w:val="00C0101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 Знак"/>
    <w:link w:val="ConsNormal1"/>
    <w:rsid w:val="00C010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ConsNormal1">
    <w:name w:val="ConsNormal Знак Знак"/>
    <w:basedOn w:val="a1"/>
    <w:link w:val="ConsNormal0"/>
    <w:rsid w:val="00C0101E"/>
    <w:rPr>
      <w:rFonts w:ascii="Arial" w:hAnsi="Arial" w:cs="Arial"/>
      <w:sz w:val="18"/>
      <w:szCs w:val="18"/>
    </w:rPr>
  </w:style>
  <w:style w:type="paragraph" w:customStyle="1" w:styleId="12">
    <w:name w:val="Знак Знак Знак Знак Знак Знак1 Знак"/>
    <w:basedOn w:val="a0"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13">
    <w:name w:val="Обычный1"/>
    <w:link w:val="Normal"/>
    <w:rsid w:val="00C0101E"/>
    <w:pPr>
      <w:widowControl w:val="0"/>
    </w:pPr>
    <w:rPr>
      <w:sz w:val="24"/>
    </w:rPr>
  </w:style>
  <w:style w:type="character" w:customStyle="1" w:styleId="Normal">
    <w:name w:val="Normal Знак"/>
    <w:basedOn w:val="a1"/>
    <w:link w:val="13"/>
    <w:locked/>
    <w:rsid w:val="00C0101E"/>
    <w:rPr>
      <w:sz w:val="24"/>
    </w:rPr>
  </w:style>
  <w:style w:type="paragraph" w:customStyle="1" w:styleId="ConsPlusTitle">
    <w:name w:val="ConsPlusTitle"/>
    <w:rsid w:val="00C0101E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4">
    <w:name w:val="Знак Знак Знак1 Знак Знак Знак Знак Знак Знак Знак Знак Знак Знак"/>
    <w:basedOn w:val="a0"/>
    <w:next w:val="2"/>
    <w:autoRedefine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0"/>
    <w:next w:val="2"/>
    <w:autoRedefine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ConsPlusNonformat">
    <w:name w:val="ConsPlusNonformat"/>
    <w:uiPriority w:val="99"/>
    <w:rsid w:val="00C01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Без интервала1"/>
    <w:rsid w:val="00C0101E"/>
    <w:rPr>
      <w:sz w:val="24"/>
      <w:szCs w:val="24"/>
    </w:rPr>
  </w:style>
  <w:style w:type="character" w:customStyle="1" w:styleId="af7">
    <w:name w:val="Цветовое выделение"/>
    <w:uiPriority w:val="99"/>
    <w:rsid w:val="00C0101E"/>
    <w:rPr>
      <w:b/>
      <w:bCs/>
      <w:color w:val="000080"/>
    </w:rPr>
  </w:style>
  <w:style w:type="character" w:customStyle="1" w:styleId="af8">
    <w:name w:val="Гипертекстовая ссылка"/>
    <w:basedOn w:val="af7"/>
    <w:uiPriority w:val="99"/>
    <w:rsid w:val="00C0101E"/>
    <w:rPr>
      <w:b/>
      <w:bCs/>
      <w:color w:val="008000"/>
    </w:rPr>
  </w:style>
  <w:style w:type="paragraph" w:customStyle="1" w:styleId="af9">
    <w:name w:val="Заголовок статьи"/>
    <w:basedOn w:val="a0"/>
    <w:next w:val="a0"/>
    <w:uiPriority w:val="99"/>
    <w:rsid w:val="00C0101E"/>
    <w:pPr>
      <w:ind w:left="1612" w:hanging="892"/>
    </w:pPr>
    <w:rPr>
      <w:rFonts w:ascii="Arial" w:hAnsi="Arial" w:cs="Arial"/>
      <w:sz w:val="24"/>
      <w:szCs w:val="24"/>
    </w:rPr>
  </w:style>
  <w:style w:type="paragraph" w:customStyle="1" w:styleId="130">
    <w:name w:val="13"/>
    <w:basedOn w:val="a0"/>
    <w:rsid w:val="00C0101E"/>
    <w:pPr>
      <w:widowControl/>
      <w:autoSpaceDE/>
      <w:autoSpaceDN/>
      <w:adjustRightInd/>
      <w:ind w:firstLine="0"/>
      <w:jc w:val="center"/>
    </w:pPr>
    <w:rPr>
      <w:color w:val="FF6600"/>
      <w:sz w:val="28"/>
      <w:szCs w:val="28"/>
    </w:rPr>
  </w:style>
  <w:style w:type="paragraph" w:customStyle="1" w:styleId="Oaeno">
    <w:name w:val="Oaeno"/>
    <w:basedOn w:val="a0"/>
    <w:rsid w:val="00C0101E"/>
    <w:pPr>
      <w:autoSpaceDE/>
      <w:autoSpaceDN/>
      <w:adjustRightInd/>
      <w:ind w:firstLine="0"/>
      <w:jc w:val="left"/>
    </w:pPr>
    <w:rPr>
      <w:rFonts w:ascii="Courier New" w:hAnsi="Courier New"/>
      <w:sz w:val="20"/>
    </w:rPr>
  </w:style>
  <w:style w:type="paragraph" w:customStyle="1" w:styleId="afa">
    <w:name w:val="Знак Знак Знак Знак Знак Знак"/>
    <w:basedOn w:val="a0"/>
    <w:rsid w:val="00C0101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1">
    <w:name w:val="s_1"/>
    <w:basedOn w:val="a0"/>
    <w:rsid w:val="00C0101E"/>
    <w:pPr>
      <w:widowControl/>
      <w:autoSpaceDE/>
      <w:autoSpaceDN/>
      <w:adjustRightInd/>
      <w:ind w:firstLine="720"/>
    </w:pPr>
    <w:rPr>
      <w:rFonts w:ascii="Arial" w:hAnsi="Arial" w:cs="Arial"/>
      <w:szCs w:val="26"/>
    </w:rPr>
  </w:style>
  <w:style w:type="character" w:customStyle="1" w:styleId="link">
    <w:name w:val="link"/>
    <w:basedOn w:val="a1"/>
    <w:rsid w:val="00C0101E"/>
    <w:rPr>
      <w:strike w:val="0"/>
      <w:dstrike w:val="0"/>
      <w:u w:val="none"/>
      <w:effect w:val="none"/>
    </w:rPr>
  </w:style>
  <w:style w:type="paragraph" w:customStyle="1" w:styleId="s9">
    <w:name w:val="s_9"/>
    <w:basedOn w:val="a0"/>
    <w:rsid w:val="00C0101E"/>
    <w:pPr>
      <w:widowControl/>
      <w:shd w:val="clear" w:color="auto" w:fill="F0F0F0"/>
      <w:autoSpaceDE/>
      <w:autoSpaceDN/>
      <w:adjustRightInd/>
      <w:ind w:firstLine="0"/>
    </w:pPr>
    <w:rPr>
      <w:rFonts w:ascii="Arial" w:hAnsi="Arial" w:cs="Arial"/>
      <w:color w:val="353842"/>
      <w:szCs w:val="26"/>
    </w:rPr>
  </w:style>
  <w:style w:type="paragraph" w:customStyle="1" w:styleId="s22">
    <w:name w:val="s_22"/>
    <w:basedOn w:val="a0"/>
    <w:rsid w:val="00C0101E"/>
    <w:pPr>
      <w:widowControl/>
      <w:shd w:val="clear" w:color="auto" w:fill="F0F0F0"/>
      <w:autoSpaceDE/>
      <w:autoSpaceDN/>
      <w:adjustRightInd/>
      <w:ind w:firstLine="140"/>
    </w:pPr>
    <w:rPr>
      <w:rFonts w:ascii="Arial" w:hAnsi="Arial" w:cs="Arial"/>
      <w:i/>
      <w:iCs/>
      <w:color w:val="353842"/>
      <w:szCs w:val="26"/>
    </w:rPr>
  </w:style>
  <w:style w:type="paragraph" w:customStyle="1" w:styleId="s15">
    <w:name w:val="s_15"/>
    <w:basedOn w:val="a0"/>
    <w:rsid w:val="00C0101E"/>
    <w:pPr>
      <w:widowControl/>
      <w:autoSpaceDE/>
      <w:autoSpaceDN/>
      <w:adjustRightInd/>
      <w:ind w:firstLine="0"/>
    </w:pPr>
    <w:rPr>
      <w:rFonts w:ascii="Arial" w:hAnsi="Arial" w:cs="Arial"/>
      <w:szCs w:val="26"/>
    </w:rPr>
  </w:style>
  <w:style w:type="character" w:customStyle="1" w:styleId="s101">
    <w:name w:val="s_101"/>
    <w:basedOn w:val="a1"/>
    <w:rsid w:val="00C0101E"/>
    <w:rPr>
      <w:b/>
      <w:bCs/>
      <w:strike w:val="0"/>
      <w:dstrike w:val="0"/>
      <w:color w:val="26282F"/>
      <w:sz w:val="26"/>
      <w:szCs w:val="26"/>
      <w:u w:val="none"/>
      <w:effect w:val="none"/>
    </w:rPr>
  </w:style>
  <w:style w:type="paragraph" w:styleId="afb">
    <w:name w:val="footnote text"/>
    <w:basedOn w:val="a0"/>
    <w:link w:val="afc"/>
    <w:uiPriority w:val="99"/>
    <w:rsid w:val="00F80AC3"/>
    <w:pPr>
      <w:widowControl/>
      <w:autoSpaceDE/>
      <w:autoSpaceDN/>
      <w:adjustRightInd/>
      <w:ind w:firstLine="0"/>
      <w:jc w:val="left"/>
    </w:pPr>
    <w:rPr>
      <w:sz w:val="20"/>
    </w:rPr>
  </w:style>
  <w:style w:type="character" w:customStyle="1" w:styleId="afc">
    <w:name w:val="Текст сноски Знак"/>
    <w:basedOn w:val="a1"/>
    <w:link w:val="afb"/>
    <w:uiPriority w:val="99"/>
    <w:rsid w:val="00F80AC3"/>
  </w:style>
  <w:style w:type="character" w:styleId="afd">
    <w:name w:val="footnote reference"/>
    <w:aliases w:val="текст сноски"/>
    <w:uiPriority w:val="99"/>
    <w:rsid w:val="00F80A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7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esktop\&#1041;&#1051;&#1040;&#1053;&#1050;-&#1050;&#1057;&#1055;%20(&#1069;&#1047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9E96F-542F-4536-AC7E-64EA1AB7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БЛАНК-КСП (ЭЗ)</Template>
  <TotalTime>1</TotalTime>
  <Pages>23</Pages>
  <Words>9107</Words>
  <Characters>51916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OEM</cp:lastModifiedBy>
  <cp:revision>2</cp:revision>
  <cp:lastPrinted>2016-11-29T05:26:00Z</cp:lastPrinted>
  <dcterms:created xsi:type="dcterms:W3CDTF">2016-11-29T23:47:00Z</dcterms:created>
  <dcterms:modified xsi:type="dcterms:W3CDTF">2016-11-29T23:47:00Z</dcterms:modified>
</cp:coreProperties>
</file>