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E336B0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Default="007324E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445E8D" w:rsidRPr="00FE4134" w:rsidRDefault="00445E8D" w:rsidP="00445E8D">
      <w:pPr>
        <w:jc w:val="center"/>
        <w:outlineLvl w:val="0"/>
        <w:rPr>
          <w:bCs/>
          <w:szCs w:val="26"/>
        </w:rPr>
      </w:pPr>
      <w:r>
        <w:rPr>
          <w:bCs/>
          <w:szCs w:val="26"/>
        </w:rPr>
        <w:t xml:space="preserve">                                       </w:t>
      </w:r>
      <w:r w:rsidRPr="00FE4134">
        <w:rPr>
          <w:bCs/>
          <w:szCs w:val="26"/>
        </w:rPr>
        <w:t>Утверждаю</w:t>
      </w:r>
    </w:p>
    <w:p w:rsidR="00445E8D" w:rsidRPr="00FE4134" w:rsidRDefault="00445E8D" w:rsidP="00445E8D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</w:t>
      </w:r>
      <w:r w:rsidRPr="00FE4134">
        <w:rPr>
          <w:szCs w:val="26"/>
        </w:rPr>
        <w:t>Председатель</w:t>
      </w:r>
    </w:p>
    <w:p w:rsidR="00445E8D" w:rsidRPr="00FE4134" w:rsidRDefault="00445E8D" w:rsidP="00445E8D">
      <w:pPr>
        <w:ind w:left="5812" w:firstLine="0"/>
        <w:jc w:val="left"/>
        <w:rPr>
          <w:szCs w:val="26"/>
        </w:rPr>
      </w:pPr>
      <w:r>
        <w:rPr>
          <w:szCs w:val="26"/>
        </w:rPr>
        <w:t>К</w:t>
      </w:r>
      <w:r w:rsidRPr="00FE4134">
        <w:rPr>
          <w:szCs w:val="26"/>
        </w:rPr>
        <w:t xml:space="preserve">онтрольно-счетной </w:t>
      </w:r>
      <w:r>
        <w:rPr>
          <w:szCs w:val="26"/>
        </w:rPr>
        <w:t>п</w:t>
      </w:r>
      <w:r w:rsidRPr="00FE4134">
        <w:rPr>
          <w:szCs w:val="26"/>
        </w:rPr>
        <w:t>алаты</w:t>
      </w:r>
    </w:p>
    <w:p w:rsidR="00445E8D" w:rsidRPr="00FE4134" w:rsidRDefault="00445E8D" w:rsidP="00445E8D">
      <w:pPr>
        <w:ind w:left="5812" w:firstLine="0"/>
        <w:jc w:val="left"/>
        <w:rPr>
          <w:szCs w:val="26"/>
        </w:rPr>
      </w:pPr>
      <w:r w:rsidRPr="00FE4134">
        <w:rPr>
          <w:szCs w:val="26"/>
        </w:rPr>
        <w:t>Арсеньевского городского округа</w:t>
      </w:r>
    </w:p>
    <w:p w:rsidR="00445E8D" w:rsidRPr="00FE4134" w:rsidRDefault="00445E8D" w:rsidP="00445E8D">
      <w:pPr>
        <w:ind w:left="5812" w:firstLine="0"/>
        <w:jc w:val="left"/>
        <w:rPr>
          <w:szCs w:val="26"/>
        </w:rPr>
      </w:pPr>
      <w:r w:rsidRPr="00FE4134">
        <w:rPr>
          <w:szCs w:val="26"/>
        </w:rPr>
        <w:t xml:space="preserve">_____________ </w:t>
      </w:r>
      <w:r w:rsidR="00197A4D">
        <w:rPr>
          <w:szCs w:val="26"/>
        </w:rPr>
        <w:t xml:space="preserve"> </w:t>
      </w:r>
      <w:r w:rsidRPr="00FE4134">
        <w:rPr>
          <w:szCs w:val="26"/>
        </w:rPr>
        <w:t>Н.А. Скорик</w:t>
      </w:r>
    </w:p>
    <w:p w:rsidR="00445E8D" w:rsidRDefault="00445E8D" w:rsidP="00445E8D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</w:t>
      </w:r>
      <w:r w:rsidR="00197A4D">
        <w:rPr>
          <w:szCs w:val="26"/>
        </w:rPr>
        <w:t xml:space="preserve">  </w:t>
      </w:r>
      <w:r w:rsidR="00E505B3">
        <w:rPr>
          <w:szCs w:val="26"/>
        </w:rPr>
        <w:t xml:space="preserve">      </w:t>
      </w:r>
      <w:r>
        <w:rPr>
          <w:szCs w:val="26"/>
        </w:rPr>
        <w:t xml:space="preserve"> </w:t>
      </w:r>
      <w:r w:rsidRPr="00FE4134">
        <w:rPr>
          <w:szCs w:val="26"/>
        </w:rPr>
        <w:t xml:space="preserve">“ </w:t>
      </w:r>
      <w:r>
        <w:rPr>
          <w:szCs w:val="26"/>
        </w:rPr>
        <w:t xml:space="preserve">  </w:t>
      </w:r>
      <w:r w:rsidR="00197A4D">
        <w:rPr>
          <w:szCs w:val="26"/>
        </w:rPr>
        <w:t xml:space="preserve">  </w:t>
      </w:r>
      <w:r>
        <w:rPr>
          <w:szCs w:val="26"/>
        </w:rPr>
        <w:t xml:space="preserve">   </w:t>
      </w:r>
      <w:r w:rsidR="00164E74">
        <w:rPr>
          <w:szCs w:val="26"/>
        </w:rPr>
        <w:t xml:space="preserve"> </w:t>
      </w:r>
      <w:r w:rsidRPr="00FE4134">
        <w:rPr>
          <w:szCs w:val="26"/>
        </w:rPr>
        <w:t>”</w:t>
      </w:r>
      <w:r>
        <w:rPr>
          <w:szCs w:val="26"/>
        </w:rPr>
        <w:t xml:space="preserve">  </w:t>
      </w:r>
      <w:r w:rsidR="00164E74">
        <w:rPr>
          <w:szCs w:val="26"/>
        </w:rPr>
        <w:t>сентября</w:t>
      </w:r>
      <w:r>
        <w:rPr>
          <w:szCs w:val="26"/>
        </w:rPr>
        <w:t xml:space="preserve">  </w:t>
      </w:r>
      <w:r w:rsidRPr="00FE4134">
        <w:rPr>
          <w:szCs w:val="26"/>
        </w:rPr>
        <w:t>201</w:t>
      </w:r>
      <w:r>
        <w:rPr>
          <w:szCs w:val="26"/>
        </w:rPr>
        <w:t>5</w:t>
      </w:r>
      <w:r w:rsidRPr="00FE4134">
        <w:rPr>
          <w:szCs w:val="26"/>
        </w:rPr>
        <w:t>года</w:t>
      </w:r>
    </w:p>
    <w:p w:rsidR="00012375" w:rsidRPr="00894C26" w:rsidRDefault="00390AFD" w:rsidP="00012375">
      <w:pPr>
        <w:ind w:firstLine="0"/>
        <w:rPr>
          <w:szCs w:val="26"/>
        </w:rPr>
      </w:pPr>
      <w:r w:rsidRPr="00D12C63">
        <w:rPr>
          <w:szCs w:val="26"/>
        </w:rPr>
        <w:t>0</w:t>
      </w:r>
      <w:r w:rsidR="00164E74">
        <w:rPr>
          <w:szCs w:val="26"/>
        </w:rPr>
        <w:t>2</w:t>
      </w:r>
      <w:r w:rsidR="000A1582" w:rsidRPr="00D12C63">
        <w:rPr>
          <w:szCs w:val="26"/>
        </w:rPr>
        <w:t>.</w:t>
      </w:r>
      <w:r w:rsidR="004F049D" w:rsidRPr="00D12C63">
        <w:rPr>
          <w:szCs w:val="26"/>
        </w:rPr>
        <w:t>0</w:t>
      </w:r>
      <w:r w:rsidR="00164E74">
        <w:rPr>
          <w:szCs w:val="26"/>
        </w:rPr>
        <w:t>9</w:t>
      </w:r>
      <w:r w:rsidR="00873651" w:rsidRPr="00D12C63">
        <w:rPr>
          <w:szCs w:val="26"/>
        </w:rPr>
        <w:t>.</w:t>
      </w:r>
      <w:r w:rsidR="00012375" w:rsidRPr="00D12C63">
        <w:rPr>
          <w:szCs w:val="26"/>
        </w:rPr>
        <w:t>201</w:t>
      </w:r>
      <w:r w:rsidR="004F049D" w:rsidRPr="00D12C63">
        <w:rPr>
          <w:szCs w:val="26"/>
        </w:rPr>
        <w:t>5</w:t>
      </w:r>
      <w:r w:rsidR="00012375" w:rsidRPr="00894C26">
        <w:rPr>
          <w:szCs w:val="26"/>
        </w:rPr>
        <w:t xml:space="preserve">        </w:t>
      </w:r>
      <w:r w:rsidR="00197A4D">
        <w:rPr>
          <w:szCs w:val="26"/>
        </w:rPr>
        <w:t xml:space="preserve">     </w:t>
      </w:r>
      <w:r w:rsidR="00012375" w:rsidRPr="00894C26">
        <w:rPr>
          <w:szCs w:val="26"/>
        </w:rPr>
        <w:t xml:space="preserve">                         </w:t>
      </w:r>
      <w:r w:rsidR="00445E8D">
        <w:rPr>
          <w:szCs w:val="26"/>
        </w:rPr>
        <w:t xml:space="preserve"> </w:t>
      </w:r>
      <w:r w:rsidR="00012375" w:rsidRPr="00894C26">
        <w:rPr>
          <w:szCs w:val="26"/>
        </w:rPr>
        <w:t xml:space="preserve">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C6B64" w:rsidRDefault="00CC6B64" w:rsidP="00CC6B64">
      <w:pPr>
        <w:spacing w:line="264" w:lineRule="auto"/>
        <w:jc w:val="center"/>
        <w:rPr>
          <w:b/>
          <w:szCs w:val="26"/>
        </w:rPr>
      </w:pPr>
    </w:p>
    <w:p w:rsidR="00CC6B64" w:rsidRDefault="00D551F5" w:rsidP="00CC6B64">
      <w:pPr>
        <w:spacing w:line="264" w:lineRule="auto"/>
        <w:jc w:val="center"/>
        <w:rPr>
          <w:b/>
          <w:szCs w:val="26"/>
        </w:rPr>
      </w:pPr>
      <w:r w:rsidRPr="00D12C63">
        <w:rPr>
          <w:b/>
          <w:szCs w:val="26"/>
        </w:rPr>
        <w:t>З</w:t>
      </w:r>
      <w:r w:rsidR="00CC6B64" w:rsidRPr="00D12C63">
        <w:rPr>
          <w:b/>
          <w:szCs w:val="26"/>
        </w:rPr>
        <w:t xml:space="preserve">аключение № </w:t>
      </w:r>
      <w:r w:rsidR="00164E74">
        <w:rPr>
          <w:b/>
          <w:szCs w:val="26"/>
        </w:rPr>
        <w:t>55</w:t>
      </w:r>
      <w:r w:rsidR="00CC6B64" w:rsidRPr="00D12C63">
        <w:rPr>
          <w:b/>
          <w:szCs w:val="26"/>
        </w:rPr>
        <w:t>э-ксп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>по результатам финансово-экономической экспертизы проекта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bookmarkStart w:id="0" w:name="OLE_LINK3"/>
      <w:bookmarkStart w:id="1" w:name="OLE_LINK1"/>
      <w:bookmarkStart w:id="2" w:name="OLE_LINK2"/>
    </w:p>
    <w:p w:rsidR="00C96345" w:rsidRPr="00117D2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>«</w:t>
      </w:r>
      <w:bookmarkStart w:id="3" w:name="OLE_LINK4"/>
      <w:r>
        <w:rPr>
          <w:szCs w:val="26"/>
        </w:rPr>
        <w:t xml:space="preserve">О внесении изменений в муниципальный правовой акт Арсеньевского городского округа </w:t>
      </w:r>
      <w:bookmarkEnd w:id="0"/>
      <w:bookmarkEnd w:id="1"/>
      <w:bookmarkEnd w:id="2"/>
      <w:bookmarkEnd w:id="3"/>
      <w:r>
        <w:rPr>
          <w:szCs w:val="26"/>
        </w:rPr>
        <w:t>от 25 декабря 2014 года № 221-МПА «О бюджете Арсеньевского городского округа на 2015 год и плановый период 2016 и 2017 годов»</w:t>
      </w:r>
    </w:p>
    <w:p w:rsidR="00C96345" w:rsidRDefault="00C96345" w:rsidP="00C96345">
      <w:pPr>
        <w:ind w:firstLine="426"/>
        <w:jc w:val="center"/>
        <w:rPr>
          <w:szCs w:val="26"/>
        </w:rPr>
      </w:pPr>
    </w:p>
    <w:p w:rsidR="00C96345" w:rsidRPr="00A07DCB" w:rsidRDefault="00C96345" w:rsidP="00C96345">
      <w:pPr>
        <w:numPr>
          <w:ilvl w:val="0"/>
          <w:numId w:val="11"/>
        </w:numPr>
        <w:spacing w:line="264" w:lineRule="auto"/>
        <w:ind w:left="0" w:firstLine="426"/>
        <w:rPr>
          <w:b/>
          <w:szCs w:val="26"/>
        </w:rPr>
      </w:pPr>
      <w:r w:rsidRPr="00A07DCB">
        <w:rPr>
          <w:b/>
          <w:szCs w:val="26"/>
        </w:rPr>
        <w:t xml:space="preserve">Основание для проведения экспертизы: </w:t>
      </w:r>
      <w:r w:rsidRPr="00A07DCB">
        <w:rPr>
          <w:szCs w:val="26"/>
        </w:rPr>
        <w:t>пункт 7 части 2 статьи 9</w:t>
      </w:r>
      <w:r w:rsidRPr="00A07DCB">
        <w:rPr>
          <w:b/>
          <w:szCs w:val="26"/>
        </w:rPr>
        <w:t xml:space="preserve"> </w:t>
      </w:r>
      <w:r w:rsidRPr="00A07DCB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C96345" w:rsidRPr="00562936" w:rsidRDefault="00C96345" w:rsidP="00C96345">
      <w:pPr>
        <w:ind w:firstLine="426"/>
        <w:rPr>
          <w:szCs w:val="26"/>
        </w:rPr>
      </w:pPr>
      <w:proofErr w:type="gramStart"/>
      <w:r>
        <w:rPr>
          <w:b/>
          <w:szCs w:val="26"/>
        </w:rPr>
        <w:t>2.</w:t>
      </w:r>
      <w:r w:rsidRPr="00562936">
        <w:rPr>
          <w:b/>
          <w:szCs w:val="26"/>
        </w:rPr>
        <w:t xml:space="preserve">Цель </w:t>
      </w:r>
      <w:r w:rsidR="00802CE9">
        <w:rPr>
          <w:b/>
          <w:szCs w:val="26"/>
        </w:rPr>
        <w:t xml:space="preserve">проведения </w:t>
      </w:r>
      <w:r w:rsidRPr="00562936">
        <w:rPr>
          <w:b/>
          <w:szCs w:val="26"/>
        </w:rPr>
        <w:t xml:space="preserve">экспертизы: </w:t>
      </w:r>
      <w:r w:rsidRPr="00562936">
        <w:rPr>
          <w:szCs w:val="26"/>
        </w:rPr>
        <w:t>подтверждение полномочий</w:t>
      </w:r>
      <w:r w:rsidRPr="00562936">
        <w:rPr>
          <w:b/>
          <w:szCs w:val="26"/>
        </w:rPr>
        <w:t xml:space="preserve"> </w:t>
      </w:r>
      <w:r w:rsidRPr="00562936">
        <w:rPr>
          <w:szCs w:val="26"/>
        </w:rPr>
        <w:t xml:space="preserve">по </w:t>
      </w:r>
      <w:r>
        <w:rPr>
          <w:szCs w:val="26"/>
        </w:rPr>
        <w:t xml:space="preserve">принятию </w:t>
      </w:r>
      <w:r w:rsidRPr="00562936">
        <w:rPr>
          <w:szCs w:val="26"/>
        </w:rPr>
        <w:t xml:space="preserve">расходных обязательств, </w:t>
      </w:r>
      <w:r>
        <w:rPr>
          <w:szCs w:val="26"/>
        </w:rPr>
        <w:t xml:space="preserve">оценка </w:t>
      </w:r>
      <w:r w:rsidRPr="00562936">
        <w:rPr>
          <w:szCs w:val="26"/>
        </w:rPr>
        <w:t>обоснованности размера расходных обязательств</w:t>
      </w:r>
      <w:r w:rsidRPr="002C75A6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 xml:space="preserve">«О внесении изменений в муниципальный правовой акт Арсеньевского городского округа от 25 декабря </w:t>
      </w:r>
      <w:r w:rsidR="00FE5A36">
        <w:rPr>
          <w:szCs w:val="26"/>
        </w:rPr>
        <w:t xml:space="preserve"> </w:t>
      </w:r>
      <w:r>
        <w:rPr>
          <w:szCs w:val="26"/>
        </w:rPr>
        <w:t xml:space="preserve">2014 года № 221-МПА «О бюджете Арсеньевского городского округа на 2015 год и плановый период  2016 и 2017 годов» (далее – проект МПА), </w:t>
      </w:r>
      <w:r w:rsidRPr="00562936">
        <w:rPr>
          <w:szCs w:val="26"/>
        </w:rPr>
        <w:t>установление экономических последствий принятия расходного</w:t>
      </w:r>
      <w:proofErr w:type="gramEnd"/>
      <w:r w:rsidRPr="00562936">
        <w:rPr>
          <w:szCs w:val="26"/>
        </w:rPr>
        <w:t xml:space="preserve"> обязательства для бюджета Арсеньевского городского округа.</w:t>
      </w:r>
    </w:p>
    <w:p w:rsidR="00C96345" w:rsidRPr="00B437A5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>3.</w:t>
      </w:r>
      <w:r w:rsidRPr="00745024">
        <w:rPr>
          <w:b/>
          <w:szCs w:val="26"/>
        </w:rPr>
        <w:t xml:space="preserve">Предмет </w:t>
      </w:r>
      <w:r w:rsidR="00802CE9">
        <w:rPr>
          <w:b/>
          <w:szCs w:val="26"/>
        </w:rPr>
        <w:t xml:space="preserve">проведения </w:t>
      </w:r>
      <w:r w:rsidRPr="00745024">
        <w:rPr>
          <w:b/>
          <w:szCs w:val="26"/>
        </w:rPr>
        <w:t xml:space="preserve">экспертизы: </w:t>
      </w:r>
      <w:r w:rsidRPr="00117D23">
        <w:rPr>
          <w:szCs w:val="26"/>
        </w:rPr>
        <w:t xml:space="preserve">проект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годов».</w:t>
      </w:r>
    </w:p>
    <w:p w:rsidR="00C96345" w:rsidRDefault="00C96345" w:rsidP="00C96345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2469DA">
        <w:rPr>
          <w:b/>
          <w:szCs w:val="26"/>
        </w:rPr>
        <w:t xml:space="preserve">4. Нормативная правовая основа </w:t>
      </w:r>
      <w:r w:rsidR="00802CE9">
        <w:rPr>
          <w:b/>
          <w:szCs w:val="26"/>
        </w:rPr>
        <w:t xml:space="preserve">проведения </w:t>
      </w:r>
      <w:r w:rsidRPr="002469DA">
        <w:rPr>
          <w:b/>
          <w:szCs w:val="26"/>
        </w:rPr>
        <w:t>экспертизы</w:t>
      </w:r>
      <w:r w:rsidRPr="002469DA">
        <w:rPr>
          <w:szCs w:val="26"/>
        </w:rPr>
        <w:t xml:space="preserve">: Бюджетный кодекс </w:t>
      </w:r>
      <w:r w:rsidRPr="00D348AD">
        <w:rPr>
          <w:szCs w:val="26"/>
        </w:rPr>
        <w:t xml:space="preserve">Российской Федерации, </w:t>
      </w:r>
      <w:r>
        <w:rPr>
          <w:szCs w:val="26"/>
        </w:rPr>
        <w:t>Федеральный</w:t>
      </w:r>
      <w:r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FE5A36">
        <w:rPr>
          <w:szCs w:val="26"/>
        </w:rPr>
        <w:t xml:space="preserve">, </w:t>
      </w:r>
      <w:r w:rsidR="00FE5A36" w:rsidRPr="00A07DCB">
        <w:rPr>
          <w:szCs w:val="26"/>
        </w:rPr>
        <w:t>Федеральн</w:t>
      </w:r>
      <w:r w:rsidR="00FE5A36">
        <w:rPr>
          <w:szCs w:val="26"/>
        </w:rPr>
        <w:t>ый</w:t>
      </w:r>
      <w:r w:rsidR="00FE5A36" w:rsidRPr="00A07DCB">
        <w:rPr>
          <w:szCs w:val="26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A410A">
        <w:rPr>
          <w:szCs w:val="26"/>
        </w:rPr>
        <w:t xml:space="preserve">  Устав Арсеньевского городского округа.</w:t>
      </w:r>
    </w:p>
    <w:p w:rsidR="00C96345" w:rsidRDefault="00C96345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</w:t>
      </w:r>
      <w:r w:rsidRPr="00A07DCB">
        <w:rPr>
          <w:szCs w:val="26"/>
        </w:rPr>
        <w:lastRenderedPageBreak/>
        <w:t>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Контрольно-счётную палату </w:t>
      </w:r>
      <w:r>
        <w:rPr>
          <w:szCs w:val="26"/>
        </w:rPr>
        <w:t>Арсеньевского городского округа</w:t>
      </w:r>
      <w:r w:rsidR="004F049D">
        <w:rPr>
          <w:szCs w:val="26"/>
        </w:rPr>
        <w:t xml:space="preserve"> </w:t>
      </w:r>
      <w:r w:rsidR="00802CE9">
        <w:rPr>
          <w:szCs w:val="26"/>
        </w:rPr>
        <w:t xml:space="preserve"> </w:t>
      </w:r>
      <w:r w:rsidR="00FE5A36">
        <w:rPr>
          <w:szCs w:val="26"/>
        </w:rPr>
        <w:t>28.08.</w:t>
      </w:r>
      <w:r w:rsidR="00CF637D">
        <w:rPr>
          <w:szCs w:val="26"/>
        </w:rPr>
        <w:t>.</w:t>
      </w:r>
      <w:r w:rsidRPr="00A07DCB">
        <w:rPr>
          <w:szCs w:val="26"/>
        </w:rPr>
        <w:t>201</w:t>
      </w:r>
      <w:r>
        <w:rPr>
          <w:szCs w:val="26"/>
        </w:rPr>
        <w:t>5</w:t>
      </w:r>
      <w:r w:rsidR="004A0D1B">
        <w:rPr>
          <w:szCs w:val="26"/>
        </w:rPr>
        <w:t>.</w:t>
      </w:r>
    </w:p>
    <w:p w:rsidR="00F8517E" w:rsidRDefault="00F8517E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С проектом МПА представлены:</w:t>
      </w:r>
    </w:p>
    <w:p w:rsidR="00F8517E" w:rsidRDefault="00F8517E" w:rsidP="00A762A7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>- пояснительная записка;</w:t>
      </w:r>
    </w:p>
    <w:p w:rsidR="00F8517E" w:rsidRDefault="00F8517E" w:rsidP="00A762A7">
      <w:pPr>
        <w:tabs>
          <w:tab w:val="left" w:pos="0"/>
        </w:tabs>
        <w:spacing w:line="264" w:lineRule="auto"/>
        <w:ind w:firstLine="0"/>
        <w:rPr>
          <w:szCs w:val="26"/>
        </w:rPr>
      </w:pPr>
      <w:r w:rsidRPr="008249AD">
        <w:rPr>
          <w:szCs w:val="26"/>
        </w:rPr>
        <w:t>- копи</w:t>
      </w:r>
      <w:r w:rsidR="00FE5A36">
        <w:rPr>
          <w:szCs w:val="26"/>
        </w:rPr>
        <w:t>я</w:t>
      </w:r>
      <w:r w:rsidRPr="008249AD">
        <w:rPr>
          <w:szCs w:val="26"/>
        </w:rPr>
        <w:t xml:space="preserve"> уведомлени</w:t>
      </w:r>
      <w:r w:rsidR="00FE5A36">
        <w:rPr>
          <w:szCs w:val="26"/>
        </w:rPr>
        <w:t>я</w:t>
      </w:r>
      <w:r w:rsidRPr="008249AD">
        <w:rPr>
          <w:szCs w:val="26"/>
        </w:rPr>
        <w:t xml:space="preserve"> по расчетам между бюджетами.</w:t>
      </w:r>
    </w:p>
    <w:p w:rsidR="00C5550D" w:rsidRDefault="00F8517E" w:rsidP="00BF36A6">
      <w:pPr>
        <w:ind w:firstLine="426"/>
        <w:rPr>
          <w:szCs w:val="26"/>
        </w:rPr>
      </w:pPr>
      <w:proofErr w:type="gramStart"/>
      <w:r>
        <w:rPr>
          <w:szCs w:val="26"/>
        </w:rPr>
        <w:t>П</w:t>
      </w:r>
      <w:r w:rsidR="002C4882">
        <w:rPr>
          <w:szCs w:val="26"/>
        </w:rPr>
        <w:t xml:space="preserve">роектом МПА предлагается изменить основные характеристики бюджета городского округа, </w:t>
      </w:r>
      <w:r w:rsidR="001C1E0C">
        <w:rPr>
          <w:szCs w:val="26"/>
        </w:rPr>
        <w:t xml:space="preserve">утвержденные решением Думы Арсеньевского городского округа  25.12 2014 </w:t>
      </w:r>
      <w:r w:rsidR="00C5550D">
        <w:rPr>
          <w:szCs w:val="26"/>
        </w:rPr>
        <w:t xml:space="preserve"> </w:t>
      </w:r>
      <w:r w:rsidR="001C1E0C">
        <w:rPr>
          <w:szCs w:val="26"/>
        </w:rPr>
        <w:t>«О бюджете Арсеньевского городского округа на 2015 год и плановый период 2016 и 2017 годов»</w:t>
      </w:r>
      <w:r>
        <w:rPr>
          <w:szCs w:val="26"/>
        </w:rPr>
        <w:t>,</w:t>
      </w:r>
      <w:r w:rsidR="001C1E0C">
        <w:rPr>
          <w:szCs w:val="26"/>
        </w:rPr>
        <w:t xml:space="preserve"> </w:t>
      </w:r>
      <w:r w:rsidR="00C5550D">
        <w:rPr>
          <w:szCs w:val="26"/>
        </w:rPr>
        <w:t xml:space="preserve"> к которым в соответствии с п</w:t>
      </w:r>
      <w:r w:rsidR="0082425F">
        <w:rPr>
          <w:szCs w:val="26"/>
        </w:rPr>
        <w:t>унктом</w:t>
      </w:r>
      <w:r w:rsidR="00445E8D">
        <w:rPr>
          <w:szCs w:val="26"/>
        </w:rPr>
        <w:t xml:space="preserve"> </w:t>
      </w:r>
      <w:r w:rsidR="00C5550D">
        <w:rPr>
          <w:szCs w:val="26"/>
        </w:rPr>
        <w:t>1 статьи 184.1 Бюджетного кодекса Российской Федерации,  относится общий объем доходов бюджета, общий объем расходов, дефицит (профицит) бюджета</w:t>
      </w:r>
      <w:r>
        <w:rPr>
          <w:szCs w:val="26"/>
        </w:rPr>
        <w:t>, в том числе:</w:t>
      </w:r>
      <w:proofErr w:type="gramEnd"/>
    </w:p>
    <w:p w:rsidR="001428E3" w:rsidRDefault="00C5550D" w:rsidP="005E60BD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-доходы бюджета по сравнению </w:t>
      </w:r>
      <w:r w:rsidR="00F83B31">
        <w:rPr>
          <w:szCs w:val="26"/>
        </w:rPr>
        <w:t xml:space="preserve">с уточненным бюджетом (МПА от </w:t>
      </w:r>
      <w:r w:rsidR="00390AFD">
        <w:rPr>
          <w:szCs w:val="26"/>
        </w:rPr>
        <w:t>2</w:t>
      </w:r>
      <w:r w:rsidR="00695061">
        <w:rPr>
          <w:szCs w:val="26"/>
        </w:rPr>
        <w:t>9</w:t>
      </w:r>
      <w:r w:rsidR="00F83B31">
        <w:rPr>
          <w:szCs w:val="26"/>
        </w:rPr>
        <w:t>.0</w:t>
      </w:r>
      <w:r w:rsidR="00695061">
        <w:rPr>
          <w:szCs w:val="26"/>
        </w:rPr>
        <w:t>7</w:t>
      </w:r>
      <w:r w:rsidR="00F83B31">
        <w:rPr>
          <w:szCs w:val="26"/>
        </w:rPr>
        <w:t xml:space="preserve">.2015 </w:t>
      </w:r>
      <w:r w:rsidR="00F8517E">
        <w:rPr>
          <w:szCs w:val="26"/>
        </w:rPr>
        <w:br/>
      </w:r>
      <w:r w:rsidR="00F83B31">
        <w:rPr>
          <w:szCs w:val="26"/>
        </w:rPr>
        <w:t>№ 2</w:t>
      </w:r>
      <w:r w:rsidR="00695061">
        <w:rPr>
          <w:szCs w:val="26"/>
        </w:rPr>
        <w:t>68</w:t>
      </w:r>
      <w:r w:rsidR="00F83B31">
        <w:rPr>
          <w:szCs w:val="26"/>
        </w:rPr>
        <w:t>-МПА)</w:t>
      </w:r>
      <w:r w:rsidR="00433107">
        <w:rPr>
          <w:szCs w:val="26"/>
        </w:rPr>
        <w:t xml:space="preserve"> </w:t>
      </w:r>
      <w:r w:rsidR="00F83B31">
        <w:rPr>
          <w:szCs w:val="26"/>
        </w:rPr>
        <w:t xml:space="preserve">увеличиваются на сумму </w:t>
      </w:r>
      <w:r w:rsidR="00695061">
        <w:rPr>
          <w:szCs w:val="26"/>
        </w:rPr>
        <w:t>3 115</w:t>
      </w:r>
      <w:r w:rsidR="00F83B31">
        <w:rPr>
          <w:szCs w:val="26"/>
        </w:rPr>
        <w:t xml:space="preserve"> тыс. рублей </w:t>
      </w:r>
      <w:r w:rsidR="00433107">
        <w:rPr>
          <w:szCs w:val="26"/>
        </w:rPr>
        <w:t xml:space="preserve">- </w:t>
      </w:r>
      <w:r w:rsidR="00695061">
        <w:rPr>
          <w:szCs w:val="26"/>
        </w:rPr>
        <w:t xml:space="preserve">межбюджетные трансферты на поддержку </w:t>
      </w:r>
      <w:r w:rsidR="00433107">
        <w:rPr>
          <w:szCs w:val="26"/>
        </w:rPr>
        <w:t xml:space="preserve">мер по обеспечению сбалансированности бюджетов муниципальных </w:t>
      </w:r>
      <w:r w:rsidR="001428E3">
        <w:rPr>
          <w:szCs w:val="26"/>
        </w:rPr>
        <w:t>образований Приморского края в 2015 году;</w:t>
      </w:r>
    </w:p>
    <w:p w:rsidR="0093430A" w:rsidRDefault="006F3F0C" w:rsidP="006F3F0C">
      <w:pPr>
        <w:ind w:firstLine="0"/>
        <w:rPr>
          <w:szCs w:val="26"/>
        </w:rPr>
      </w:pPr>
      <w:r>
        <w:rPr>
          <w:szCs w:val="26"/>
        </w:rPr>
        <w:t xml:space="preserve">-расходы бюджета за счет безвозмездных поступлений увеличиваются на </w:t>
      </w:r>
      <w:r w:rsidR="001428E3">
        <w:rPr>
          <w:szCs w:val="26"/>
        </w:rPr>
        <w:t xml:space="preserve">3 115 </w:t>
      </w:r>
      <w:r>
        <w:rPr>
          <w:szCs w:val="26"/>
        </w:rPr>
        <w:t>тыс. рублей</w:t>
      </w:r>
      <w:r w:rsidR="0093430A">
        <w:rPr>
          <w:szCs w:val="26"/>
        </w:rPr>
        <w:t xml:space="preserve">. </w:t>
      </w:r>
    </w:p>
    <w:p w:rsidR="006F3F0C" w:rsidRDefault="006F3F0C" w:rsidP="0093430A">
      <w:pPr>
        <w:ind w:firstLine="426"/>
        <w:rPr>
          <w:szCs w:val="26"/>
        </w:rPr>
      </w:pPr>
      <w:r>
        <w:rPr>
          <w:szCs w:val="26"/>
        </w:rPr>
        <w:t>По группе «Налоговые и неналоговые доходы» проектом МПА предполагается общий объем бюджетных назначений оставить без изменений.</w:t>
      </w:r>
    </w:p>
    <w:p w:rsidR="0093430A" w:rsidRDefault="0093430A" w:rsidP="0093430A">
      <w:pPr>
        <w:ind w:firstLine="426"/>
        <w:rPr>
          <w:szCs w:val="26"/>
        </w:rPr>
      </w:pPr>
      <w:r>
        <w:rPr>
          <w:szCs w:val="26"/>
        </w:rPr>
        <w:t>С учетом предлагаемых изменений общий объем доходов бюджета городского округа на 2015 год составит 1</w:t>
      </w:r>
      <w:r w:rsidR="00E3219A">
        <w:rPr>
          <w:szCs w:val="26"/>
        </w:rPr>
        <w:t> </w:t>
      </w:r>
      <w:r>
        <w:rPr>
          <w:szCs w:val="26"/>
        </w:rPr>
        <w:t>0</w:t>
      </w:r>
      <w:r w:rsidR="00E3219A">
        <w:rPr>
          <w:szCs w:val="26"/>
        </w:rPr>
        <w:t>55 973, 81367</w:t>
      </w:r>
      <w:r>
        <w:rPr>
          <w:szCs w:val="26"/>
        </w:rPr>
        <w:t xml:space="preserve"> тыс. рублей, общий объем расходов бюджета городского округа  - 1</w:t>
      </w:r>
      <w:r w:rsidR="00E3219A">
        <w:rPr>
          <w:szCs w:val="26"/>
        </w:rPr>
        <w:t> 1</w:t>
      </w:r>
      <w:r>
        <w:rPr>
          <w:szCs w:val="26"/>
        </w:rPr>
        <w:t>06</w:t>
      </w:r>
      <w:r w:rsidR="00E3219A">
        <w:rPr>
          <w:szCs w:val="26"/>
        </w:rPr>
        <w:t> 062,03720</w:t>
      </w:r>
      <w:r>
        <w:rPr>
          <w:szCs w:val="26"/>
        </w:rPr>
        <w:t xml:space="preserve"> тыс. рублей.</w:t>
      </w:r>
    </w:p>
    <w:p w:rsidR="0093430A" w:rsidRDefault="0093430A" w:rsidP="0093430A">
      <w:pPr>
        <w:ind w:firstLine="426"/>
        <w:rPr>
          <w:szCs w:val="26"/>
        </w:rPr>
      </w:pPr>
      <w:r>
        <w:rPr>
          <w:szCs w:val="26"/>
        </w:rPr>
        <w:t>Размер дефицита бюджета остается без изменений и составит 50 088,22353 тыс. рублей.</w:t>
      </w:r>
    </w:p>
    <w:p w:rsidR="0069714D" w:rsidRDefault="00BF36A6" w:rsidP="007A1306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Изменения </w:t>
      </w:r>
      <w:r w:rsidR="007A1306">
        <w:rPr>
          <w:rFonts w:ascii="Times New Roman" w:hAnsi="Times New Roman"/>
          <w:sz w:val="26"/>
          <w:szCs w:val="26"/>
        </w:rPr>
        <w:t xml:space="preserve">в расходную часть бюджета </w:t>
      </w:r>
      <w:r>
        <w:rPr>
          <w:rFonts w:ascii="Times New Roman" w:hAnsi="Times New Roman"/>
          <w:sz w:val="26"/>
          <w:szCs w:val="26"/>
        </w:rPr>
        <w:t xml:space="preserve">вносятся </w:t>
      </w:r>
      <w:r w:rsidRPr="00694650">
        <w:rPr>
          <w:rFonts w:ascii="Times New Roman" w:hAnsi="Times New Roman"/>
          <w:sz w:val="26"/>
          <w:szCs w:val="26"/>
        </w:rPr>
        <w:t xml:space="preserve">по </w:t>
      </w:r>
      <w:r w:rsidR="00E3219A">
        <w:rPr>
          <w:rFonts w:ascii="Times New Roman" w:hAnsi="Times New Roman"/>
          <w:sz w:val="26"/>
          <w:szCs w:val="26"/>
        </w:rPr>
        <w:t>4</w:t>
      </w:r>
      <w:r w:rsidRPr="00694650">
        <w:rPr>
          <w:rFonts w:ascii="Times New Roman" w:hAnsi="Times New Roman"/>
          <w:sz w:val="26"/>
          <w:szCs w:val="26"/>
        </w:rPr>
        <w:t xml:space="preserve"> разделам из 11 разделов</w:t>
      </w:r>
      <w:r w:rsidRPr="001B3DD2">
        <w:rPr>
          <w:rFonts w:ascii="Times New Roman" w:hAnsi="Times New Roman"/>
          <w:sz w:val="26"/>
          <w:szCs w:val="26"/>
        </w:rPr>
        <w:t xml:space="preserve"> классификации расходов бюджета</w:t>
      </w:r>
      <w:r w:rsidR="0069714D">
        <w:rPr>
          <w:rFonts w:ascii="Times New Roman" w:hAnsi="Times New Roman"/>
          <w:sz w:val="26"/>
          <w:szCs w:val="26"/>
        </w:rPr>
        <w:t>. Информация представлена в таблице.</w:t>
      </w:r>
    </w:p>
    <w:p w:rsidR="00BF36A6" w:rsidRPr="001B3DD2" w:rsidRDefault="0069714D" w:rsidP="007A1306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F36A6" w:rsidRDefault="00BF36A6" w:rsidP="00BF36A6">
      <w:pPr>
        <w:pStyle w:val="ad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B3DD2">
        <w:rPr>
          <w:rFonts w:ascii="Times New Roman" w:hAnsi="Times New Roman"/>
          <w:sz w:val="20"/>
          <w:szCs w:val="20"/>
        </w:rPr>
        <w:t>тыс. руб.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701"/>
        <w:gridCol w:w="1701"/>
        <w:gridCol w:w="1417"/>
        <w:gridCol w:w="992"/>
      </w:tblGrid>
      <w:tr w:rsidR="002D66AD" w:rsidRPr="007A1306" w:rsidTr="0093430A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Бюджетные ассигнования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динамика</w:t>
            </w:r>
          </w:p>
        </w:tc>
      </w:tr>
      <w:tr w:rsidR="002D66AD" w:rsidRPr="007A1306" w:rsidTr="0093430A">
        <w:trPr>
          <w:trHeight w:val="28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E3219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</w:t>
            </w:r>
            <w:r w:rsidR="00E3219A">
              <w:rPr>
                <w:color w:val="000000"/>
                <w:sz w:val="20"/>
              </w:rPr>
              <w:t>268</w:t>
            </w:r>
            <w:r w:rsidR="009343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МПА от </w:t>
            </w:r>
            <w:r w:rsidR="0093430A">
              <w:rPr>
                <w:color w:val="000000"/>
                <w:sz w:val="20"/>
              </w:rPr>
              <w:t>2</w:t>
            </w:r>
            <w:r w:rsidR="00E3219A">
              <w:rPr>
                <w:color w:val="000000"/>
                <w:sz w:val="20"/>
              </w:rPr>
              <w:t>9.07</w:t>
            </w:r>
            <w:r>
              <w:rPr>
                <w:color w:val="000000"/>
                <w:sz w:val="20"/>
              </w:rPr>
              <w:t>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учетом предлагаемых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В сумме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%</w:t>
            </w:r>
          </w:p>
        </w:tc>
      </w:tr>
      <w:tr w:rsidR="002D66AD" w:rsidRPr="007A1306" w:rsidTr="0093430A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общегосударственные вопр</w:t>
            </w:r>
            <w:r>
              <w:rPr>
                <w:color w:val="000000"/>
                <w:sz w:val="20"/>
              </w:rPr>
              <w:t>о</w:t>
            </w:r>
            <w:r w:rsidRPr="007A1306">
              <w:rPr>
                <w:color w:val="000000"/>
                <w:sz w:val="20"/>
              </w:rPr>
              <w:t>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934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140 244,35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144 501,28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+ 4 256,93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+3,04</w:t>
            </w:r>
          </w:p>
        </w:tc>
      </w:tr>
      <w:tr w:rsidR="002D66AD" w:rsidRPr="007A1306" w:rsidTr="0093430A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национальная безопасность и правоох.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5 760,0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eastAsia="Lucida Sans Unicode"/>
                <w:color w:val="000000"/>
                <w:sz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lang w:eastAsia="en-US" w:bidi="en-US"/>
              </w:rPr>
              <w:t>+ 0,7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934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42 442,8600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44 442,8600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+ 2 000,0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+4,7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жилищно-коммун. хоз.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153 313, 50820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150 131,58020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highlight w:val="yellow"/>
              </w:rPr>
            </w:pPr>
            <w:r w:rsidRPr="00176DE5">
              <w:rPr>
                <w:color w:val="000000"/>
                <w:sz w:val="20"/>
              </w:rPr>
              <w:t>- 3 181,9280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- 2,08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628 821,500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628 821,500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45 961,20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45 961,20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10 761,94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10 761,94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физкультура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64 377,18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64 377,18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1765A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средства массовой информ</w:t>
            </w:r>
            <w:r w:rsidR="001765A3">
              <w:rPr>
                <w:color w:val="000000"/>
                <w:sz w:val="20"/>
              </w:rPr>
              <w:t>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обслуж. гос.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9 866,0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9 866,0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9343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1 102 947,03720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D7305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1 106 062,03720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76DE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</w:tr>
    </w:tbl>
    <w:p w:rsidR="00FE2A69" w:rsidRDefault="00FE2A69" w:rsidP="007A1306">
      <w:pPr>
        <w:widowControl/>
        <w:autoSpaceDE/>
        <w:autoSpaceDN/>
        <w:adjustRightInd/>
        <w:spacing w:line="319" w:lineRule="atLeast"/>
        <w:ind w:firstLine="567"/>
        <w:textAlignment w:val="baseline"/>
        <w:rPr>
          <w:color w:val="2D3038"/>
          <w:szCs w:val="26"/>
        </w:rPr>
      </w:pPr>
    </w:p>
    <w:p w:rsidR="007A1306" w:rsidRDefault="0069714D" w:rsidP="00A762A7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lastRenderedPageBreak/>
        <w:t xml:space="preserve">Дополнительные ассигнования предусматриваются по </w:t>
      </w:r>
      <w:r w:rsidR="00E25F32">
        <w:rPr>
          <w:color w:val="2D3038"/>
          <w:szCs w:val="26"/>
        </w:rPr>
        <w:t>3</w:t>
      </w:r>
      <w:r>
        <w:rPr>
          <w:color w:val="2D3038"/>
          <w:szCs w:val="26"/>
        </w:rPr>
        <w:t xml:space="preserve"> разделам классификации расходов бюджета, в том числе:</w:t>
      </w:r>
    </w:p>
    <w:p w:rsidR="00E25F32" w:rsidRDefault="00E25F32" w:rsidP="00E25F32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по разделу </w:t>
      </w:r>
      <w:r w:rsidRPr="00131DF5">
        <w:rPr>
          <w:color w:val="2D3038"/>
          <w:szCs w:val="26"/>
        </w:rPr>
        <w:t xml:space="preserve">«Общегосударственные вопросы»  </w:t>
      </w:r>
      <w:r>
        <w:rPr>
          <w:color w:val="2D3038"/>
          <w:szCs w:val="26"/>
        </w:rPr>
        <w:t>на обеспечение мероприятий по муниципальной программе «Экономическое развитие и инновационная экономика в Арсеньевском городском округе» на 2015-2017 годы;</w:t>
      </w:r>
    </w:p>
    <w:p w:rsidR="00E25F32" w:rsidRDefault="00E25F32" w:rsidP="00E25F32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</w:t>
      </w:r>
      <w:r w:rsidRPr="00A76A1C">
        <w:rPr>
          <w:szCs w:val="26"/>
        </w:rPr>
        <w:t xml:space="preserve">по разделу «Национальная </w:t>
      </w:r>
      <w:r w:rsidR="00A76A1C">
        <w:rPr>
          <w:szCs w:val="26"/>
        </w:rPr>
        <w:t>безопасность и правоохранительная деятельность»</w:t>
      </w:r>
      <w:r w:rsidRPr="00A76A1C">
        <w:rPr>
          <w:szCs w:val="26"/>
        </w:rPr>
        <w:t xml:space="preserve"> на обеспечение мероприятий по му</w:t>
      </w:r>
      <w:r>
        <w:rPr>
          <w:color w:val="2D3038"/>
          <w:szCs w:val="26"/>
        </w:rPr>
        <w:t>ниципальной программе</w:t>
      </w:r>
      <w:r w:rsidR="00A76A1C">
        <w:rPr>
          <w:color w:val="2D3038"/>
          <w:szCs w:val="26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Арсеньевского городского округа» на 2015-2017 годы;</w:t>
      </w:r>
    </w:p>
    <w:p w:rsidR="00E901E6" w:rsidRDefault="00F64520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-по разделу «Национальная экономика» </w:t>
      </w:r>
      <w:r w:rsidR="00E901E6">
        <w:rPr>
          <w:color w:val="2D3038"/>
          <w:szCs w:val="26"/>
        </w:rPr>
        <w:t xml:space="preserve">на </w:t>
      </w:r>
      <w:r w:rsidR="00526A19">
        <w:rPr>
          <w:color w:val="2D3038"/>
          <w:szCs w:val="26"/>
        </w:rPr>
        <w:t xml:space="preserve">обеспечение </w:t>
      </w:r>
      <w:r w:rsidR="00E901E6">
        <w:rPr>
          <w:color w:val="2D3038"/>
          <w:szCs w:val="26"/>
        </w:rPr>
        <w:t>мероприятий по муниципальн</w:t>
      </w:r>
      <w:r w:rsidR="00C86992">
        <w:rPr>
          <w:color w:val="2D3038"/>
          <w:szCs w:val="26"/>
        </w:rPr>
        <w:t xml:space="preserve">ой </w:t>
      </w:r>
      <w:r w:rsidR="00E901E6">
        <w:rPr>
          <w:color w:val="2D3038"/>
          <w:szCs w:val="26"/>
        </w:rPr>
        <w:t>программ</w:t>
      </w:r>
      <w:r w:rsidR="00C86992">
        <w:rPr>
          <w:color w:val="2D3038"/>
          <w:szCs w:val="26"/>
        </w:rPr>
        <w:t>е</w:t>
      </w:r>
      <w:r w:rsidR="00E901E6">
        <w:rPr>
          <w:color w:val="2D3038"/>
          <w:szCs w:val="26"/>
        </w:rPr>
        <w:t xml:space="preserve"> «Развитие транспортного комплекса Арсеньевского городского округа» на 2015-2017 годы (подпрограмм</w:t>
      </w:r>
      <w:r w:rsidR="00A76A1C">
        <w:rPr>
          <w:color w:val="2D3038"/>
          <w:szCs w:val="26"/>
        </w:rPr>
        <w:t>а</w:t>
      </w:r>
      <w:r w:rsidR="00E901E6">
        <w:rPr>
          <w:color w:val="2D3038"/>
          <w:szCs w:val="26"/>
        </w:rPr>
        <w:t xml:space="preserve"> «Ремонт </w:t>
      </w:r>
      <w:r w:rsidR="00991EC8">
        <w:rPr>
          <w:color w:val="2D3038"/>
          <w:szCs w:val="26"/>
        </w:rPr>
        <w:t>автомобильных дорог общего пользования Арсеньевского городского округа»</w:t>
      </w:r>
      <w:r w:rsidR="00E901E6">
        <w:rPr>
          <w:color w:val="2D3038"/>
          <w:szCs w:val="26"/>
        </w:rPr>
        <w:t xml:space="preserve"> на 2015-2017 годы</w:t>
      </w:r>
      <w:r w:rsidR="00D12C63">
        <w:rPr>
          <w:color w:val="2D3038"/>
          <w:szCs w:val="26"/>
        </w:rPr>
        <w:t>)</w:t>
      </w:r>
      <w:r w:rsidR="00A76A1C">
        <w:rPr>
          <w:color w:val="2D3038"/>
          <w:szCs w:val="26"/>
        </w:rPr>
        <w:t>.</w:t>
      </w:r>
    </w:p>
    <w:p w:rsidR="00383BCF" w:rsidRDefault="00A76A1C" w:rsidP="00383BCF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proofErr w:type="gramStart"/>
      <w:r>
        <w:rPr>
          <w:color w:val="2D3038"/>
          <w:szCs w:val="26"/>
        </w:rPr>
        <w:t>П</w:t>
      </w:r>
      <w:r w:rsidR="00954123">
        <w:rPr>
          <w:color w:val="2D3038"/>
          <w:szCs w:val="26"/>
        </w:rPr>
        <w:t xml:space="preserve">о разделу «Жилищно-коммунальное хозяйство </w:t>
      </w:r>
      <w:r w:rsidR="0010135A">
        <w:rPr>
          <w:color w:val="2D3038"/>
          <w:szCs w:val="26"/>
        </w:rPr>
        <w:t xml:space="preserve">(подраздел «Коммунальное хозяйство») ассигнования сокращаются в общей сумме на 3 181,928 тыс. рублей  (изменяются ассигнования </w:t>
      </w:r>
      <w:r w:rsidR="00954123">
        <w:rPr>
          <w:color w:val="2D3038"/>
          <w:szCs w:val="26"/>
        </w:rPr>
        <w:t xml:space="preserve">на обеспечение мероприятий по </w:t>
      </w:r>
      <w:r w:rsidR="00E4435C">
        <w:rPr>
          <w:color w:val="2D3038"/>
          <w:szCs w:val="26"/>
        </w:rPr>
        <w:t>муниципальн</w:t>
      </w:r>
      <w:r w:rsidR="00383BCF">
        <w:rPr>
          <w:color w:val="2D3038"/>
          <w:szCs w:val="26"/>
        </w:rPr>
        <w:t xml:space="preserve">ым </w:t>
      </w:r>
      <w:r w:rsidR="00E4435C">
        <w:rPr>
          <w:color w:val="2D3038"/>
          <w:szCs w:val="26"/>
        </w:rPr>
        <w:t xml:space="preserve"> программ</w:t>
      </w:r>
      <w:r w:rsidR="00383BCF">
        <w:rPr>
          <w:color w:val="2D3038"/>
          <w:szCs w:val="26"/>
        </w:rPr>
        <w:t>ам:</w:t>
      </w:r>
      <w:proofErr w:type="gramEnd"/>
      <w:r w:rsidR="00E4435C">
        <w:rPr>
          <w:color w:val="2D3038"/>
          <w:szCs w:val="26"/>
        </w:rPr>
        <w:t xml:space="preserve"> </w:t>
      </w:r>
      <w:proofErr w:type="gramStart"/>
      <w:r w:rsidR="00E4435C">
        <w:rPr>
          <w:color w:val="2D3038"/>
          <w:szCs w:val="26"/>
        </w:rPr>
        <w:t>«Энергоэффективность и развитие энергетики Арсеньевского городского округа» на 2015-2017 годы;</w:t>
      </w:r>
      <w:r w:rsidR="00383BCF">
        <w:rPr>
          <w:color w:val="2D3038"/>
          <w:szCs w:val="26"/>
        </w:rPr>
        <w:t xml:space="preserve"> «Экономическое развитие и инновационная экономика в Арсеньевском городском округе» на 2015-2017 годы;  «Благоустройство Арсеньевского городского округа» на 2015-2017 годы).</w:t>
      </w:r>
      <w:proofErr w:type="gramEnd"/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Проектом МПА </w:t>
      </w:r>
      <w:r w:rsidR="00E60EB7">
        <w:rPr>
          <w:szCs w:val="26"/>
        </w:rPr>
        <w:t xml:space="preserve">также </w:t>
      </w:r>
      <w:r>
        <w:rPr>
          <w:szCs w:val="26"/>
        </w:rPr>
        <w:t>произведена корректировка бюджетных ассигнований:</w:t>
      </w:r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а) по главным распорядителям бюджетных средств (далее – ГРБС), в том числе:</w:t>
      </w:r>
    </w:p>
    <w:p w:rsidR="00ED34AD" w:rsidRDefault="00656628" w:rsidP="00ED34AD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szCs w:val="26"/>
        </w:rPr>
        <w:t xml:space="preserve">- увеличены бюджетные ассигнования </w:t>
      </w:r>
      <w:r w:rsidR="00802D7F">
        <w:rPr>
          <w:szCs w:val="26"/>
        </w:rPr>
        <w:t xml:space="preserve">в общей сумме на </w:t>
      </w:r>
      <w:r w:rsidR="00ED34AD">
        <w:rPr>
          <w:szCs w:val="26"/>
        </w:rPr>
        <w:t>2 791,7980</w:t>
      </w:r>
      <w:r w:rsidR="00802D7F">
        <w:rPr>
          <w:szCs w:val="26"/>
        </w:rPr>
        <w:t xml:space="preserve"> тыс. рублей администрации </w:t>
      </w:r>
      <w:r w:rsidR="00183B20">
        <w:rPr>
          <w:szCs w:val="26"/>
        </w:rPr>
        <w:t xml:space="preserve">АГО </w:t>
      </w:r>
      <w:r w:rsidR="00751848">
        <w:rPr>
          <w:szCs w:val="26"/>
        </w:rPr>
        <w:t xml:space="preserve">на </w:t>
      </w:r>
      <w:r w:rsidR="005365D4">
        <w:rPr>
          <w:szCs w:val="26"/>
        </w:rPr>
        <w:t xml:space="preserve">выполнение мероприятий по программе </w:t>
      </w:r>
      <w:r w:rsidR="00ED34AD">
        <w:rPr>
          <w:color w:val="2D3038"/>
          <w:szCs w:val="26"/>
        </w:rPr>
        <w:t>«Экономическое развитие и инновационная экономика в Арсеньевском городском округе» на 2015-2017 годы (подпрограмма «Долгосрочное финансовое планирование и организация бюджетного процесса, совершенствование межбюджетных отношений в Арсеньевском городском округе» - расходы на погашение кредиторской задолженности);</w:t>
      </w:r>
    </w:p>
    <w:p w:rsidR="00ED34AD" w:rsidRDefault="00956E9A" w:rsidP="00AB68C6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 увеличены бюджетные ассигнования в общей сумме на 3</w:t>
      </w:r>
      <w:r w:rsidR="00ED34AD">
        <w:rPr>
          <w:szCs w:val="26"/>
        </w:rPr>
        <w:t>23,20</w:t>
      </w:r>
      <w:r>
        <w:rPr>
          <w:szCs w:val="26"/>
        </w:rPr>
        <w:t xml:space="preserve"> тыс. рублей </w:t>
      </w:r>
      <w:r w:rsidR="00ED34AD">
        <w:rPr>
          <w:szCs w:val="26"/>
        </w:rPr>
        <w:t xml:space="preserve">Думе АГО на выполнение мероприятий по программе </w:t>
      </w:r>
      <w:r w:rsidR="005576CB">
        <w:rPr>
          <w:szCs w:val="26"/>
        </w:rPr>
        <w:t>«Информационное общество» на 2015-2017 годы;</w:t>
      </w:r>
    </w:p>
    <w:p w:rsidR="00656628" w:rsidRDefault="00C86992" w:rsidP="00445E8D">
      <w:pPr>
        <w:pStyle w:val="a9"/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>
        <w:rPr>
          <w:szCs w:val="26"/>
        </w:rPr>
        <w:t>б)</w:t>
      </w:r>
      <w:r w:rsidR="00656628">
        <w:rPr>
          <w:szCs w:val="26"/>
        </w:rPr>
        <w:t xml:space="preserve"> </w:t>
      </w:r>
      <w:r w:rsidR="00656628">
        <w:rPr>
          <w:sz w:val="26"/>
          <w:szCs w:val="26"/>
        </w:rPr>
        <w:t xml:space="preserve">по ходатайствам ГРБС  (администрация АГО, </w:t>
      </w:r>
      <w:r w:rsidR="00A721EB">
        <w:rPr>
          <w:sz w:val="26"/>
          <w:szCs w:val="26"/>
        </w:rPr>
        <w:t xml:space="preserve">управление образования администрации АГО, </w:t>
      </w:r>
      <w:r w:rsidR="008B7A40">
        <w:rPr>
          <w:sz w:val="26"/>
          <w:szCs w:val="26"/>
        </w:rPr>
        <w:t xml:space="preserve">управление имущественных отношений администрации АГО) </w:t>
      </w:r>
      <w:r w:rsidR="00656628">
        <w:rPr>
          <w:sz w:val="26"/>
          <w:szCs w:val="26"/>
        </w:rPr>
        <w:t>перераспределены бюджетные ассигнования между кодами бюджетной классификации расходов бюджета в пределах утвержденных объемов бюджетных ассигнований по ведомству;</w:t>
      </w:r>
    </w:p>
    <w:p w:rsidR="00D32CA7" w:rsidRDefault="00445E8D" w:rsidP="00D32CA7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   </w:t>
      </w:r>
      <w:r w:rsidR="00802CE9">
        <w:rPr>
          <w:szCs w:val="26"/>
        </w:rPr>
        <w:t xml:space="preserve"> </w:t>
      </w:r>
      <w:r>
        <w:rPr>
          <w:szCs w:val="26"/>
        </w:rPr>
        <w:t xml:space="preserve">   </w:t>
      </w:r>
      <w:r w:rsidR="00C86992">
        <w:rPr>
          <w:szCs w:val="26"/>
        </w:rPr>
        <w:t>в)</w:t>
      </w:r>
      <w:r w:rsidR="00656628" w:rsidRPr="0068020A">
        <w:rPr>
          <w:szCs w:val="26"/>
        </w:rPr>
        <w:t xml:space="preserve"> произведена корректировка бюджетных ассигнований на финансовое обеспечение </w:t>
      </w:r>
      <w:r w:rsidR="005576CB">
        <w:rPr>
          <w:szCs w:val="26"/>
        </w:rPr>
        <w:t>по 6 муниципальным программам</w:t>
      </w:r>
      <w:r w:rsidR="00041912">
        <w:rPr>
          <w:szCs w:val="26"/>
        </w:rPr>
        <w:t>,</w:t>
      </w:r>
      <w:r w:rsidR="00656628">
        <w:rPr>
          <w:szCs w:val="26"/>
        </w:rPr>
        <w:t xml:space="preserve"> </w:t>
      </w:r>
      <w:r w:rsidR="00E51D34">
        <w:rPr>
          <w:szCs w:val="26"/>
        </w:rPr>
        <w:t xml:space="preserve"> в том числе</w:t>
      </w:r>
      <w:r w:rsidR="00D32CA7">
        <w:rPr>
          <w:szCs w:val="26"/>
        </w:rPr>
        <w:t xml:space="preserve"> увеличены бюджетные ассигнования по </w:t>
      </w:r>
      <w:r w:rsidR="005576CB">
        <w:rPr>
          <w:szCs w:val="26"/>
        </w:rPr>
        <w:t xml:space="preserve">4 </w:t>
      </w:r>
      <w:r w:rsidR="00D32CA7">
        <w:rPr>
          <w:szCs w:val="26"/>
        </w:rPr>
        <w:t>муниципальным программам</w:t>
      </w:r>
      <w:r w:rsidR="005576CB">
        <w:rPr>
          <w:szCs w:val="26"/>
        </w:rPr>
        <w:t xml:space="preserve"> </w:t>
      </w:r>
      <w:r w:rsidR="00C11F9B">
        <w:rPr>
          <w:szCs w:val="26"/>
        </w:rPr>
        <w:t xml:space="preserve">в общей сумме </w:t>
      </w:r>
      <w:r w:rsidR="005576CB">
        <w:rPr>
          <w:szCs w:val="26"/>
        </w:rPr>
        <w:t xml:space="preserve">на сумму 7 791,99 тыс. рублей, по 2 муниципальным программам уменьшены бюджетные ассигнования  </w:t>
      </w:r>
      <w:r w:rsidR="00C11F9B">
        <w:rPr>
          <w:szCs w:val="26"/>
        </w:rPr>
        <w:t>в общей сумме на 4 676,99 тыс. рублей.</w:t>
      </w:r>
    </w:p>
    <w:p w:rsidR="00656628" w:rsidRDefault="00D309DB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Общий объем р</w:t>
      </w:r>
      <w:r w:rsidR="00D62A68">
        <w:rPr>
          <w:szCs w:val="26"/>
        </w:rPr>
        <w:t>асход</w:t>
      </w:r>
      <w:r>
        <w:rPr>
          <w:szCs w:val="26"/>
        </w:rPr>
        <w:t xml:space="preserve">ов </w:t>
      </w:r>
      <w:r w:rsidR="00D62A68">
        <w:rPr>
          <w:szCs w:val="26"/>
        </w:rPr>
        <w:t xml:space="preserve"> бюджета городского округа по финансовому обеспечению муниципальных программ на 2015 год </w:t>
      </w:r>
      <w:r w:rsidR="00BD2FCE">
        <w:rPr>
          <w:szCs w:val="26"/>
        </w:rPr>
        <w:t xml:space="preserve">составит в сумме </w:t>
      </w:r>
      <w:r w:rsidR="00C11F9B">
        <w:rPr>
          <w:szCs w:val="26"/>
        </w:rPr>
        <w:t xml:space="preserve"> 1 031 927,1912 </w:t>
      </w:r>
      <w:r w:rsidR="00BD2FCE">
        <w:rPr>
          <w:szCs w:val="26"/>
        </w:rPr>
        <w:lastRenderedPageBreak/>
        <w:t>тыс. рублей (9</w:t>
      </w:r>
      <w:r w:rsidR="00696937">
        <w:rPr>
          <w:szCs w:val="26"/>
        </w:rPr>
        <w:t>3</w:t>
      </w:r>
      <w:r w:rsidR="00C11F9B">
        <w:rPr>
          <w:szCs w:val="26"/>
        </w:rPr>
        <w:t>,3</w:t>
      </w:r>
      <w:r w:rsidR="00696937">
        <w:rPr>
          <w:szCs w:val="26"/>
        </w:rPr>
        <w:t>%</w:t>
      </w:r>
      <w:r w:rsidR="00BD2FCE">
        <w:rPr>
          <w:szCs w:val="26"/>
        </w:rPr>
        <w:t xml:space="preserve"> от общих расходов бюджета городского округа). </w:t>
      </w:r>
    </w:p>
    <w:p w:rsidR="00BD2FCE" w:rsidRDefault="00C96345" w:rsidP="00C96345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 xml:space="preserve">ениями </w:t>
      </w:r>
      <w:r w:rsidR="00BD2FCE">
        <w:rPr>
          <w:szCs w:val="26"/>
        </w:rPr>
        <w:t xml:space="preserve">предлагается изложить в новой редакции следующие </w:t>
      </w:r>
      <w:r w:rsidR="00FD6D99">
        <w:rPr>
          <w:szCs w:val="26"/>
        </w:rPr>
        <w:t>п</w:t>
      </w:r>
      <w:r>
        <w:rPr>
          <w:szCs w:val="26"/>
        </w:rPr>
        <w:t>риложени</w:t>
      </w:r>
      <w:r w:rsidR="00BD2FCE">
        <w:rPr>
          <w:szCs w:val="26"/>
        </w:rPr>
        <w:t>я:</w:t>
      </w:r>
    </w:p>
    <w:p w:rsidR="00BD2FCE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7324ED">
        <w:rPr>
          <w:szCs w:val="26"/>
        </w:rPr>
        <w:t xml:space="preserve"> </w:t>
      </w:r>
      <w:r>
        <w:rPr>
          <w:szCs w:val="26"/>
        </w:rPr>
        <w:t>1 «Источники внутреннего финансирования дефицита бюджета городского округа на 2015 год»;</w:t>
      </w:r>
    </w:p>
    <w:p w:rsidR="006F26AC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-№ </w:t>
      </w:r>
      <w:r w:rsidR="00FE2A69">
        <w:rPr>
          <w:szCs w:val="26"/>
        </w:rPr>
        <w:t>2</w:t>
      </w:r>
      <w:r>
        <w:rPr>
          <w:szCs w:val="26"/>
        </w:rPr>
        <w:t xml:space="preserve"> «</w:t>
      </w:r>
      <w:r w:rsidR="00FE2A69">
        <w:rPr>
          <w:szCs w:val="26"/>
        </w:rPr>
        <w:t>Объем поступлений доходов по основным источникам»</w:t>
      </w:r>
      <w:r w:rsidR="006F26AC">
        <w:rPr>
          <w:szCs w:val="26"/>
        </w:rPr>
        <w:t>;</w:t>
      </w:r>
    </w:p>
    <w:p w:rsidR="00C11F9B" w:rsidRDefault="00696937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-№ 3 </w:t>
      </w:r>
      <w:r w:rsidR="00C11F9B">
        <w:rPr>
          <w:szCs w:val="26"/>
        </w:rPr>
        <w:t>«Распределение бюджетных ассигнований из бюджета городского округа на 2015 год по разделам, подразделам, целевым статьям и видам расходов в соответствии с действующей классификацией расходов бюджетов»;</w:t>
      </w:r>
    </w:p>
    <w:p w:rsidR="00B1239B" w:rsidRDefault="006F26AC" w:rsidP="00B1239B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-№ </w:t>
      </w:r>
      <w:r w:rsidR="00696937">
        <w:rPr>
          <w:szCs w:val="26"/>
        </w:rPr>
        <w:t>4</w:t>
      </w:r>
      <w:r>
        <w:rPr>
          <w:szCs w:val="26"/>
        </w:rPr>
        <w:t xml:space="preserve"> </w:t>
      </w:r>
      <w:r w:rsidR="00B1239B">
        <w:rPr>
          <w:szCs w:val="26"/>
        </w:rPr>
        <w:t>«Распределение бюджетных ассигнований из бюджета городского округа на 2015 год в ведомственной структуре расходов бюджета городского округа»;</w:t>
      </w:r>
    </w:p>
    <w:p w:rsidR="00B1239B" w:rsidRDefault="006F26AC" w:rsidP="00B1239B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-№ </w:t>
      </w:r>
      <w:r w:rsidR="001279DE">
        <w:rPr>
          <w:szCs w:val="26"/>
        </w:rPr>
        <w:t>5</w:t>
      </w:r>
      <w:r w:rsidR="00B1239B">
        <w:rPr>
          <w:szCs w:val="26"/>
        </w:rPr>
        <w:t xml:space="preserve"> «Распределение бюджетных ассигнований из бюджета городского округа на 2015 год по муниципальным программам Арсеньевского городского округа и не программным направлениям деятельности».</w:t>
      </w:r>
    </w:p>
    <w:p w:rsidR="00C96345" w:rsidRDefault="00C96345" w:rsidP="00C96345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Рассмотрев </w:t>
      </w:r>
      <w:r w:rsidR="00E60EB7">
        <w:rPr>
          <w:szCs w:val="26"/>
        </w:rPr>
        <w:t xml:space="preserve">представленный </w:t>
      </w:r>
      <w:r>
        <w:rPr>
          <w:szCs w:val="26"/>
        </w:rPr>
        <w:t>проект МПА, Контрольно-счетная палата отмечает следующее:</w:t>
      </w:r>
    </w:p>
    <w:p w:rsidR="00C96345" w:rsidRDefault="00C96345" w:rsidP="00C96345">
      <w:pPr>
        <w:ind w:firstLine="0"/>
        <w:rPr>
          <w:szCs w:val="26"/>
        </w:rPr>
      </w:pPr>
      <w:r>
        <w:rPr>
          <w:szCs w:val="26"/>
        </w:rPr>
        <w:t xml:space="preserve">- цели проекта МПА соответствуют целям решения вопросов местного значения, установленным положениями </w:t>
      </w:r>
      <w:r w:rsidRPr="00CA172B">
        <w:rPr>
          <w:szCs w:val="26"/>
        </w:rPr>
        <w:t>Федеральн</w:t>
      </w:r>
      <w:r>
        <w:rPr>
          <w:szCs w:val="26"/>
        </w:rPr>
        <w:t>ого</w:t>
      </w:r>
      <w:r w:rsidRPr="00CA172B">
        <w:rPr>
          <w:szCs w:val="26"/>
        </w:rPr>
        <w:t xml:space="preserve"> закон</w:t>
      </w:r>
      <w:r>
        <w:rPr>
          <w:szCs w:val="26"/>
        </w:rPr>
        <w:t>а от 06.10.2003 № 131-ФЗ «</w:t>
      </w:r>
      <w:r w:rsidRPr="00CA172B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»;</w:t>
      </w:r>
    </w:p>
    <w:p w:rsidR="00D906F5" w:rsidRDefault="00320319" w:rsidP="00C96345">
      <w:pPr>
        <w:ind w:firstLine="0"/>
        <w:rPr>
          <w:szCs w:val="26"/>
        </w:rPr>
      </w:pPr>
      <w:r>
        <w:rPr>
          <w:szCs w:val="26"/>
        </w:rPr>
        <w:t>- в проекте МПА  соблюдены ограничения, установленные Бюджетным кодексом Российской Федерации</w:t>
      </w:r>
      <w:r w:rsidR="00D906F5">
        <w:rPr>
          <w:szCs w:val="26"/>
        </w:rPr>
        <w:t>,</w:t>
      </w:r>
      <w:r>
        <w:rPr>
          <w:szCs w:val="26"/>
        </w:rPr>
        <w:t xml:space="preserve"> программа муниципального заимствования, предельные параметры муниципального долга, расходы на обслуживание муниципального долга на 2015 и плановый период 2016 и 2017 годов не изменяются</w:t>
      </w:r>
      <w:r w:rsidR="00D906F5">
        <w:rPr>
          <w:szCs w:val="26"/>
        </w:rPr>
        <w:t>;</w:t>
      </w:r>
    </w:p>
    <w:p w:rsidR="00D906F5" w:rsidRDefault="00D906F5" w:rsidP="00C96345">
      <w:pPr>
        <w:ind w:firstLine="0"/>
        <w:rPr>
          <w:szCs w:val="26"/>
        </w:rPr>
      </w:pPr>
      <w:r>
        <w:rPr>
          <w:szCs w:val="26"/>
        </w:rPr>
        <w:t xml:space="preserve">- на текущий 2015 финансовый год доходы </w:t>
      </w:r>
      <w:r w:rsidR="001279DE">
        <w:rPr>
          <w:szCs w:val="26"/>
        </w:rPr>
        <w:t xml:space="preserve">и расходы </w:t>
      </w:r>
      <w:r>
        <w:rPr>
          <w:szCs w:val="26"/>
        </w:rPr>
        <w:t xml:space="preserve">увеличиваются на </w:t>
      </w:r>
      <w:r w:rsidR="00B1239B">
        <w:rPr>
          <w:szCs w:val="26"/>
        </w:rPr>
        <w:t>3 115</w:t>
      </w:r>
      <w:r>
        <w:rPr>
          <w:szCs w:val="26"/>
        </w:rPr>
        <w:t xml:space="preserve"> тыс. рублей;</w:t>
      </w:r>
    </w:p>
    <w:p w:rsidR="00D906F5" w:rsidRDefault="00D906F5" w:rsidP="00C96345">
      <w:pPr>
        <w:ind w:firstLine="0"/>
        <w:rPr>
          <w:szCs w:val="26"/>
        </w:rPr>
      </w:pPr>
      <w:r>
        <w:rPr>
          <w:szCs w:val="26"/>
        </w:rPr>
        <w:t xml:space="preserve">- размер дефицита бюджета </w:t>
      </w:r>
      <w:r w:rsidR="001279DE">
        <w:rPr>
          <w:szCs w:val="26"/>
        </w:rPr>
        <w:t xml:space="preserve">остается без изменений и </w:t>
      </w:r>
      <w:r>
        <w:rPr>
          <w:szCs w:val="26"/>
        </w:rPr>
        <w:t>составит 50 088,22353 тыс. рублей</w:t>
      </w:r>
      <w:r w:rsidR="001279DE">
        <w:rPr>
          <w:szCs w:val="26"/>
        </w:rPr>
        <w:t>.</w:t>
      </w:r>
      <w:r>
        <w:rPr>
          <w:szCs w:val="26"/>
        </w:rPr>
        <w:t xml:space="preserve"> </w:t>
      </w:r>
    </w:p>
    <w:p w:rsidR="001B6A17" w:rsidRDefault="00C96345" w:rsidP="001B6A17">
      <w:pPr>
        <w:tabs>
          <w:tab w:val="left" w:pos="426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По </w:t>
      </w:r>
      <w:r w:rsidR="001B6A17">
        <w:rPr>
          <w:szCs w:val="26"/>
        </w:rPr>
        <w:t xml:space="preserve">результатам </w:t>
      </w:r>
      <w:r w:rsidRPr="00A07DCB">
        <w:rPr>
          <w:szCs w:val="26"/>
        </w:rPr>
        <w:t xml:space="preserve">финансово-экономической экспертизы </w:t>
      </w:r>
      <w:r w:rsidR="001B6A17">
        <w:rPr>
          <w:szCs w:val="26"/>
        </w:rPr>
        <w:t>К</w:t>
      </w:r>
      <w:r w:rsidR="001B6A17" w:rsidRPr="001D3D9C">
        <w:rPr>
          <w:szCs w:val="26"/>
        </w:rPr>
        <w:t xml:space="preserve">онтрольно-счётная </w:t>
      </w:r>
      <w:r w:rsidR="001B6A17">
        <w:rPr>
          <w:szCs w:val="26"/>
        </w:rPr>
        <w:t>п</w:t>
      </w:r>
      <w:r w:rsidR="001B6A17" w:rsidRPr="001D3D9C">
        <w:rPr>
          <w:szCs w:val="26"/>
        </w:rPr>
        <w:t xml:space="preserve">алата </w:t>
      </w:r>
      <w:r w:rsidR="001B6A17">
        <w:rPr>
          <w:szCs w:val="26"/>
        </w:rPr>
        <w:t>пришла к заключению</w:t>
      </w:r>
      <w:r w:rsidR="001B6A17" w:rsidRPr="001D3D9C">
        <w:rPr>
          <w:szCs w:val="26"/>
        </w:rPr>
        <w:t>, что</w:t>
      </w:r>
      <w:r w:rsidR="001B6A17" w:rsidRPr="002C59F9">
        <w:rPr>
          <w:szCs w:val="26"/>
        </w:rPr>
        <w:t xml:space="preserve"> </w:t>
      </w:r>
      <w:r w:rsidR="001B6A17" w:rsidRPr="002C59F9">
        <w:rPr>
          <w:szCs w:val="26"/>
          <w:u w:val="single"/>
        </w:rPr>
        <w:t>проект</w:t>
      </w:r>
      <w:r w:rsidR="001B6A17" w:rsidRPr="002C59F9">
        <w:rPr>
          <w:szCs w:val="26"/>
        </w:rPr>
        <w:t xml:space="preserve"> </w:t>
      </w:r>
      <w:r w:rsidR="001B6A17">
        <w:rPr>
          <w:szCs w:val="26"/>
        </w:rPr>
        <w:t xml:space="preserve">муниципального правового акта Арсеньевского городского округа </w:t>
      </w:r>
      <w:r w:rsidR="001B6A17"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 w:rsidR="001B6A17">
        <w:rPr>
          <w:szCs w:val="26"/>
        </w:rPr>
        <w:t xml:space="preserve"> 25 декабря 2014 года № 221-МПА «О бюджете Арсеньевского городского округа на 2015 год и плановый период 2016 и 2017 годов», </w:t>
      </w:r>
      <w:r w:rsidR="001B6A17" w:rsidRPr="00B9437E">
        <w:rPr>
          <w:szCs w:val="26"/>
          <w:u w:val="single"/>
        </w:rPr>
        <w:t>не противоречит</w:t>
      </w:r>
      <w:r w:rsidR="001B6A17">
        <w:rPr>
          <w:szCs w:val="26"/>
        </w:rPr>
        <w:t xml:space="preserve"> действующему законодательству и </w:t>
      </w:r>
      <w:r w:rsidR="001B6A17" w:rsidRPr="00117D23">
        <w:rPr>
          <w:szCs w:val="26"/>
          <w:u w:val="single"/>
        </w:rPr>
        <w:t xml:space="preserve">может быть </w:t>
      </w:r>
      <w:r w:rsidR="001B6A17" w:rsidRPr="0006305E">
        <w:rPr>
          <w:szCs w:val="26"/>
          <w:u w:val="single"/>
        </w:rPr>
        <w:t>представлен</w:t>
      </w:r>
      <w:r w:rsidR="001B6A17" w:rsidRPr="0006305E">
        <w:rPr>
          <w:szCs w:val="26"/>
        </w:rPr>
        <w:t xml:space="preserve"> </w:t>
      </w:r>
      <w:r w:rsidR="00E60EB7" w:rsidRPr="0006305E">
        <w:rPr>
          <w:szCs w:val="26"/>
        </w:rPr>
        <w:t xml:space="preserve"> </w:t>
      </w:r>
      <w:r w:rsidR="001B6A17" w:rsidRPr="0006305E">
        <w:rPr>
          <w:szCs w:val="26"/>
        </w:rPr>
        <w:t>в</w:t>
      </w:r>
      <w:r w:rsidR="001B6A17">
        <w:rPr>
          <w:szCs w:val="26"/>
        </w:rPr>
        <w:t xml:space="preserve"> Думу </w:t>
      </w:r>
      <w:r w:rsidR="001B6A17" w:rsidRPr="009228A8">
        <w:rPr>
          <w:szCs w:val="26"/>
        </w:rPr>
        <w:t>Арсеньевского городского округа.</w:t>
      </w:r>
    </w:p>
    <w:p w:rsidR="001B6A17" w:rsidRDefault="001B6A17" w:rsidP="00C96345">
      <w:pPr>
        <w:ind w:firstLine="426"/>
        <w:rPr>
          <w:szCs w:val="26"/>
        </w:rPr>
      </w:pPr>
    </w:p>
    <w:p w:rsidR="001B6A17" w:rsidRDefault="001B6A17" w:rsidP="00C96345">
      <w:pPr>
        <w:ind w:firstLine="426"/>
        <w:rPr>
          <w:szCs w:val="26"/>
        </w:rPr>
      </w:pPr>
    </w:p>
    <w:p w:rsidR="00CC6B64" w:rsidRPr="009228A8" w:rsidRDefault="00CC6B64" w:rsidP="00CC6B64">
      <w:pPr>
        <w:spacing w:line="264" w:lineRule="auto"/>
        <w:ind w:firstLine="0"/>
        <w:rPr>
          <w:szCs w:val="26"/>
        </w:rPr>
      </w:pPr>
    </w:p>
    <w:p w:rsidR="00CC6B64" w:rsidRPr="00786AFF" w:rsidRDefault="001279DE" w:rsidP="00CC6B64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Аудитор-главный бухгалтер </w:t>
      </w:r>
      <w:r w:rsidR="000637D6">
        <w:rPr>
          <w:szCs w:val="26"/>
        </w:rPr>
        <w:t xml:space="preserve"> 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0637D6">
      <w:pPr>
        <w:spacing w:line="264" w:lineRule="auto"/>
        <w:ind w:firstLine="0"/>
        <w:outlineLvl w:val="0"/>
        <w:rPr>
          <w:b/>
          <w:szCs w:val="26"/>
        </w:rPr>
      </w:pPr>
      <w:r>
        <w:rPr>
          <w:szCs w:val="26"/>
        </w:rPr>
        <w:t xml:space="preserve">Арсеньевского городского округа           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 </w:t>
      </w:r>
      <w:r w:rsidR="00B5305D">
        <w:rPr>
          <w:szCs w:val="26"/>
        </w:rPr>
        <w:t xml:space="preserve">   </w:t>
      </w:r>
      <w:r w:rsidR="000637D6">
        <w:rPr>
          <w:szCs w:val="26"/>
        </w:rPr>
        <w:t>Н.П. Казаченко</w:t>
      </w: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  <w:bookmarkStart w:id="4" w:name="_GoBack"/>
      <w:bookmarkEnd w:id="4"/>
    </w:p>
    <w:sectPr w:rsidR="00CC6B64" w:rsidSect="009957FA">
      <w:headerReference w:type="default" r:id="rId9"/>
      <w:headerReference w:type="first" r:id="rId10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C8" w:rsidRDefault="00C507C8">
      <w:r>
        <w:separator/>
      </w:r>
    </w:p>
  </w:endnote>
  <w:endnote w:type="continuationSeparator" w:id="0">
    <w:p w:rsidR="00C507C8" w:rsidRDefault="00C5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C8" w:rsidRDefault="00C507C8">
      <w:r>
        <w:separator/>
      </w:r>
    </w:p>
  </w:footnote>
  <w:footnote w:type="continuationSeparator" w:id="0">
    <w:p w:rsidR="00C507C8" w:rsidRDefault="00C5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E336B0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                                                              </w:t>
    </w:r>
    <w:r w:rsidR="00197A4D">
      <w:rPr>
        <w:color w:val="000000"/>
        <w:sz w:val="24"/>
        <w:szCs w:val="24"/>
      </w:rPr>
      <w:t xml:space="preserve">    </w:t>
    </w:r>
    <w:r w:rsidR="007324ED">
      <w:rPr>
        <w:noProof/>
        <w:color w:val="000000"/>
        <w:sz w:val="24"/>
        <w:szCs w:val="24"/>
      </w:rPr>
      <w:drawing>
        <wp:inline distT="0" distB="0" distL="0" distR="0">
          <wp:extent cx="609600" cy="78105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3463"/>
    <w:rsid w:val="0000396D"/>
    <w:rsid w:val="00003C6E"/>
    <w:rsid w:val="00012375"/>
    <w:rsid w:val="00012D49"/>
    <w:rsid w:val="000161E5"/>
    <w:rsid w:val="0001698C"/>
    <w:rsid w:val="00016CCF"/>
    <w:rsid w:val="000174EE"/>
    <w:rsid w:val="000216A5"/>
    <w:rsid w:val="00025F64"/>
    <w:rsid w:val="00026690"/>
    <w:rsid w:val="00030A3F"/>
    <w:rsid w:val="000312C5"/>
    <w:rsid w:val="000326AE"/>
    <w:rsid w:val="000363DB"/>
    <w:rsid w:val="0003778A"/>
    <w:rsid w:val="00041912"/>
    <w:rsid w:val="00042707"/>
    <w:rsid w:val="0004501E"/>
    <w:rsid w:val="00045651"/>
    <w:rsid w:val="00045A33"/>
    <w:rsid w:val="00045CD8"/>
    <w:rsid w:val="00047E00"/>
    <w:rsid w:val="00050A49"/>
    <w:rsid w:val="00052E24"/>
    <w:rsid w:val="000578BD"/>
    <w:rsid w:val="00062029"/>
    <w:rsid w:val="0006305E"/>
    <w:rsid w:val="000632F5"/>
    <w:rsid w:val="000637D6"/>
    <w:rsid w:val="00065420"/>
    <w:rsid w:val="00067318"/>
    <w:rsid w:val="00070F94"/>
    <w:rsid w:val="000776B7"/>
    <w:rsid w:val="00081D09"/>
    <w:rsid w:val="000824EB"/>
    <w:rsid w:val="0008366C"/>
    <w:rsid w:val="00084439"/>
    <w:rsid w:val="00084D70"/>
    <w:rsid w:val="000852EA"/>
    <w:rsid w:val="0008592B"/>
    <w:rsid w:val="000868DA"/>
    <w:rsid w:val="00090DE8"/>
    <w:rsid w:val="00091100"/>
    <w:rsid w:val="00092462"/>
    <w:rsid w:val="00093AC5"/>
    <w:rsid w:val="00094C78"/>
    <w:rsid w:val="00096ED7"/>
    <w:rsid w:val="000A0095"/>
    <w:rsid w:val="000A1582"/>
    <w:rsid w:val="000A23C2"/>
    <w:rsid w:val="000A54EB"/>
    <w:rsid w:val="000A6EF5"/>
    <w:rsid w:val="000A7C76"/>
    <w:rsid w:val="000B4CE4"/>
    <w:rsid w:val="000B6B09"/>
    <w:rsid w:val="000C00C1"/>
    <w:rsid w:val="000C0307"/>
    <w:rsid w:val="000C0FBA"/>
    <w:rsid w:val="000C263A"/>
    <w:rsid w:val="000C40E5"/>
    <w:rsid w:val="000C7375"/>
    <w:rsid w:val="000D0423"/>
    <w:rsid w:val="000D0784"/>
    <w:rsid w:val="000D0A11"/>
    <w:rsid w:val="000D2626"/>
    <w:rsid w:val="000D4DC8"/>
    <w:rsid w:val="000E3E91"/>
    <w:rsid w:val="000E6F12"/>
    <w:rsid w:val="000E7264"/>
    <w:rsid w:val="000E7B68"/>
    <w:rsid w:val="000F277B"/>
    <w:rsid w:val="000F49FB"/>
    <w:rsid w:val="000F6F62"/>
    <w:rsid w:val="0010135A"/>
    <w:rsid w:val="00102518"/>
    <w:rsid w:val="0010553C"/>
    <w:rsid w:val="001056C2"/>
    <w:rsid w:val="00105D57"/>
    <w:rsid w:val="0011050A"/>
    <w:rsid w:val="00112CAD"/>
    <w:rsid w:val="00115A31"/>
    <w:rsid w:val="0011718D"/>
    <w:rsid w:val="00117F64"/>
    <w:rsid w:val="00120EB9"/>
    <w:rsid w:val="001210F3"/>
    <w:rsid w:val="001217F4"/>
    <w:rsid w:val="001220B2"/>
    <w:rsid w:val="001235F9"/>
    <w:rsid w:val="00124FF5"/>
    <w:rsid w:val="001279DE"/>
    <w:rsid w:val="00127EC8"/>
    <w:rsid w:val="00131DF5"/>
    <w:rsid w:val="0013212E"/>
    <w:rsid w:val="00132F18"/>
    <w:rsid w:val="0013720B"/>
    <w:rsid w:val="00141A3F"/>
    <w:rsid w:val="00141F6B"/>
    <w:rsid w:val="001428E3"/>
    <w:rsid w:val="00143B1B"/>
    <w:rsid w:val="0014678C"/>
    <w:rsid w:val="00150A68"/>
    <w:rsid w:val="001520EF"/>
    <w:rsid w:val="00156BF2"/>
    <w:rsid w:val="00160AB0"/>
    <w:rsid w:val="00161EA3"/>
    <w:rsid w:val="00163103"/>
    <w:rsid w:val="0016380D"/>
    <w:rsid w:val="00164383"/>
    <w:rsid w:val="00164E74"/>
    <w:rsid w:val="001670AC"/>
    <w:rsid w:val="001720FA"/>
    <w:rsid w:val="0017467C"/>
    <w:rsid w:val="00175794"/>
    <w:rsid w:val="00175FED"/>
    <w:rsid w:val="001765A3"/>
    <w:rsid w:val="00176DE5"/>
    <w:rsid w:val="00182D4C"/>
    <w:rsid w:val="00183B20"/>
    <w:rsid w:val="0018462C"/>
    <w:rsid w:val="00186E63"/>
    <w:rsid w:val="00187446"/>
    <w:rsid w:val="00190AFC"/>
    <w:rsid w:val="00191006"/>
    <w:rsid w:val="00194ADA"/>
    <w:rsid w:val="0019666E"/>
    <w:rsid w:val="0019745B"/>
    <w:rsid w:val="00197A4D"/>
    <w:rsid w:val="001A0A10"/>
    <w:rsid w:val="001A5BC4"/>
    <w:rsid w:val="001A6D00"/>
    <w:rsid w:val="001B5874"/>
    <w:rsid w:val="001B624F"/>
    <w:rsid w:val="001B6A17"/>
    <w:rsid w:val="001B6DC1"/>
    <w:rsid w:val="001B6E29"/>
    <w:rsid w:val="001C04B2"/>
    <w:rsid w:val="001C12F8"/>
    <w:rsid w:val="001C1522"/>
    <w:rsid w:val="001C1E0C"/>
    <w:rsid w:val="001C57EF"/>
    <w:rsid w:val="001C6AFE"/>
    <w:rsid w:val="001C6D11"/>
    <w:rsid w:val="001D0988"/>
    <w:rsid w:val="001D1A1F"/>
    <w:rsid w:val="001D210B"/>
    <w:rsid w:val="001D2BBD"/>
    <w:rsid w:val="001D361C"/>
    <w:rsid w:val="001D36C7"/>
    <w:rsid w:val="001D3877"/>
    <w:rsid w:val="001D65F2"/>
    <w:rsid w:val="001E180E"/>
    <w:rsid w:val="001E36E8"/>
    <w:rsid w:val="001E4A9B"/>
    <w:rsid w:val="001E5028"/>
    <w:rsid w:val="001E6B70"/>
    <w:rsid w:val="001F38B4"/>
    <w:rsid w:val="001F444C"/>
    <w:rsid w:val="002000CC"/>
    <w:rsid w:val="0020051B"/>
    <w:rsid w:val="002024CF"/>
    <w:rsid w:val="002040BA"/>
    <w:rsid w:val="002061AE"/>
    <w:rsid w:val="002107F8"/>
    <w:rsid w:val="00211E50"/>
    <w:rsid w:val="00212438"/>
    <w:rsid w:val="002137AC"/>
    <w:rsid w:val="00221FCC"/>
    <w:rsid w:val="00226C64"/>
    <w:rsid w:val="00226CA6"/>
    <w:rsid w:val="00227AB7"/>
    <w:rsid w:val="00230535"/>
    <w:rsid w:val="0023461D"/>
    <w:rsid w:val="00234BE6"/>
    <w:rsid w:val="00236456"/>
    <w:rsid w:val="0024063F"/>
    <w:rsid w:val="00246C02"/>
    <w:rsid w:val="0025096D"/>
    <w:rsid w:val="00255305"/>
    <w:rsid w:val="002574F6"/>
    <w:rsid w:val="0026064E"/>
    <w:rsid w:val="00261014"/>
    <w:rsid w:val="00262067"/>
    <w:rsid w:val="00262C85"/>
    <w:rsid w:val="00274F2C"/>
    <w:rsid w:val="0027719B"/>
    <w:rsid w:val="002814B7"/>
    <w:rsid w:val="00281F6C"/>
    <w:rsid w:val="00282980"/>
    <w:rsid w:val="00283B4B"/>
    <w:rsid w:val="00285C51"/>
    <w:rsid w:val="00286612"/>
    <w:rsid w:val="00292D79"/>
    <w:rsid w:val="00294A51"/>
    <w:rsid w:val="002A1C70"/>
    <w:rsid w:val="002A4B58"/>
    <w:rsid w:val="002A7561"/>
    <w:rsid w:val="002A7564"/>
    <w:rsid w:val="002A7F21"/>
    <w:rsid w:val="002C0081"/>
    <w:rsid w:val="002C34A1"/>
    <w:rsid w:val="002C37EE"/>
    <w:rsid w:val="002C4069"/>
    <w:rsid w:val="002C4882"/>
    <w:rsid w:val="002C5079"/>
    <w:rsid w:val="002C59A3"/>
    <w:rsid w:val="002C5B53"/>
    <w:rsid w:val="002C7FE5"/>
    <w:rsid w:val="002D2481"/>
    <w:rsid w:val="002D2FB0"/>
    <w:rsid w:val="002D3093"/>
    <w:rsid w:val="002D4C4C"/>
    <w:rsid w:val="002D66AD"/>
    <w:rsid w:val="002D67CC"/>
    <w:rsid w:val="002D6810"/>
    <w:rsid w:val="002D76DB"/>
    <w:rsid w:val="002D77A9"/>
    <w:rsid w:val="002D7E75"/>
    <w:rsid w:val="002E0063"/>
    <w:rsid w:val="002E17EE"/>
    <w:rsid w:val="002E2A9B"/>
    <w:rsid w:val="002E689F"/>
    <w:rsid w:val="002E7991"/>
    <w:rsid w:val="002F5299"/>
    <w:rsid w:val="002F5407"/>
    <w:rsid w:val="002F544F"/>
    <w:rsid w:val="002F6219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0319"/>
    <w:rsid w:val="003277F4"/>
    <w:rsid w:val="00330AC3"/>
    <w:rsid w:val="00330B42"/>
    <w:rsid w:val="00334853"/>
    <w:rsid w:val="00334AEA"/>
    <w:rsid w:val="00335E70"/>
    <w:rsid w:val="00337B22"/>
    <w:rsid w:val="0034016E"/>
    <w:rsid w:val="00342C75"/>
    <w:rsid w:val="003440FE"/>
    <w:rsid w:val="00344CB5"/>
    <w:rsid w:val="00347070"/>
    <w:rsid w:val="0035149D"/>
    <w:rsid w:val="0035284A"/>
    <w:rsid w:val="0035606B"/>
    <w:rsid w:val="00357EA6"/>
    <w:rsid w:val="00364A77"/>
    <w:rsid w:val="003654C8"/>
    <w:rsid w:val="00366F6E"/>
    <w:rsid w:val="0037173A"/>
    <w:rsid w:val="0037339A"/>
    <w:rsid w:val="00373BD8"/>
    <w:rsid w:val="003740F3"/>
    <w:rsid w:val="00381C36"/>
    <w:rsid w:val="00383BCF"/>
    <w:rsid w:val="00385CA4"/>
    <w:rsid w:val="00390AFD"/>
    <w:rsid w:val="00393D49"/>
    <w:rsid w:val="0039615F"/>
    <w:rsid w:val="0039622B"/>
    <w:rsid w:val="003968BB"/>
    <w:rsid w:val="0039739B"/>
    <w:rsid w:val="003A50B7"/>
    <w:rsid w:val="003B4FD3"/>
    <w:rsid w:val="003B59F5"/>
    <w:rsid w:val="003B618C"/>
    <w:rsid w:val="003C6F41"/>
    <w:rsid w:val="003C7674"/>
    <w:rsid w:val="003C793A"/>
    <w:rsid w:val="003D1315"/>
    <w:rsid w:val="003D232E"/>
    <w:rsid w:val="003D317D"/>
    <w:rsid w:val="003D5012"/>
    <w:rsid w:val="003D7726"/>
    <w:rsid w:val="003D7C2A"/>
    <w:rsid w:val="003E00DC"/>
    <w:rsid w:val="003E6EC1"/>
    <w:rsid w:val="003E751A"/>
    <w:rsid w:val="003F03B3"/>
    <w:rsid w:val="003F1DA2"/>
    <w:rsid w:val="003F487A"/>
    <w:rsid w:val="003F70FD"/>
    <w:rsid w:val="00401A0A"/>
    <w:rsid w:val="00403018"/>
    <w:rsid w:val="00403310"/>
    <w:rsid w:val="00403E6B"/>
    <w:rsid w:val="00405482"/>
    <w:rsid w:val="00406296"/>
    <w:rsid w:val="0041003D"/>
    <w:rsid w:val="0041115A"/>
    <w:rsid w:val="0041342B"/>
    <w:rsid w:val="00416BA9"/>
    <w:rsid w:val="004175C7"/>
    <w:rsid w:val="004179D5"/>
    <w:rsid w:val="00417FAE"/>
    <w:rsid w:val="0042064B"/>
    <w:rsid w:val="00420AF0"/>
    <w:rsid w:val="00426607"/>
    <w:rsid w:val="00432223"/>
    <w:rsid w:val="00433107"/>
    <w:rsid w:val="004339C5"/>
    <w:rsid w:val="00442F29"/>
    <w:rsid w:val="00443BE6"/>
    <w:rsid w:val="00444EDA"/>
    <w:rsid w:val="00445E8D"/>
    <w:rsid w:val="004473AA"/>
    <w:rsid w:val="004536CD"/>
    <w:rsid w:val="004577DC"/>
    <w:rsid w:val="00457AC8"/>
    <w:rsid w:val="004629FD"/>
    <w:rsid w:val="00467478"/>
    <w:rsid w:val="00470E76"/>
    <w:rsid w:val="0047132F"/>
    <w:rsid w:val="0047188D"/>
    <w:rsid w:val="004758F3"/>
    <w:rsid w:val="004762AE"/>
    <w:rsid w:val="004776AA"/>
    <w:rsid w:val="0048182D"/>
    <w:rsid w:val="004832E5"/>
    <w:rsid w:val="0048495F"/>
    <w:rsid w:val="00491796"/>
    <w:rsid w:val="00492F63"/>
    <w:rsid w:val="00494A29"/>
    <w:rsid w:val="004953BA"/>
    <w:rsid w:val="00495ECC"/>
    <w:rsid w:val="0049660F"/>
    <w:rsid w:val="004A0D1B"/>
    <w:rsid w:val="004A2A4B"/>
    <w:rsid w:val="004A3702"/>
    <w:rsid w:val="004A54A5"/>
    <w:rsid w:val="004A5560"/>
    <w:rsid w:val="004B0F87"/>
    <w:rsid w:val="004B1CBD"/>
    <w:rsid w:val="004B3B71"/>
    <w:rsid w:val="004B418D"/>
    <w:rsid w:val="004B520E"/>
    <w:rsid w:val="004C08BF"/>
    <w:rsid w:val="004C3917"/>
    <w:rsid w:val="004C7D15"/>
    <w:rsid w:val="004D1AD8"/>
    <w:rsid w:val="004D1C89"/>
    <w:rsid w:val="004D34AB"/>
    <w:rsid w:val="004D3CAD"/>
    <w:rsid w:val="004D52AB"/>
    <w:rsid w:val="004D56F2"/>
    <w:rsid w:val="004E1F96"/>
    <w:rsid w:val="004F049D"/>
    <w:rsid w:val="004F34F6"/>
    <w:rsid w:val="00504D8D"/>
    <w:rsid w:val="0050588C"/>
    <w:rsid w:val="005063B1"/>
    <w:rsid w:val="00512BEF"/>
    <w:rsid w:val="005145EF"/>
    <w:rsid w:val="00514D12"/>
    <w:rsid w:val="0051500F"/>
    <w:rsid w:val="00517693"/>
    <w:rsid w:val="005176B2"/>
    <w:rsid w:val="00520866"/>
    <w:rsid w:val="0052315D"/>
    <w:rsid w:val="0052362A"/>
    <w:rsid w:val="00525458"/>
    <w:rsid w:val="00526A19"/>
    <w:rsid w:val="00530F12"/>
    <w:rsid w:val="005365D4"/>
    <w:rsid w:val="005368F8"/>
    <w:rsid w:val="00551C8D"/>
    <w:rsid w:val="00552F3E"/>
    <w:rsid w:val="0055541B"/>
    <w:rsid w:val="005558C3"/>
    <w:rsid w:val="00556410"/>
    <w:rsid w:val="005576CB"/>
    <w:rsid w:val="005657EC"/>
    <w:rsid w:val="00565CCC"/>
    <w:rsid w:val="00567D51"/>
    <w:rsid w:val="00570233"/>
    <w:rsid w:val="00570632"/>
    <w:rsid w:val="00572E61"/>
    <w:rsid w:val="00572F7D"/>
    <w:rsid w:val="00574865"/>
    <w:rsid w:val="00576686"/>
    <w:rsid w:val="005806FF"/>
    <w:rsid w:val="0058070F"/>
    <w:rsid w:val="00580CA7"/>
    <w:rsid w:val="00582F8E"/>
    <w:rsid w:val="005854AE"/>
    <w:rsid w:val="0059024C"/>
    <w:rsid w:val="00590A5B"/>
    <w:rsid w:val="00590ADE"/>
    <w:rsid w:val="00593041"/>
    <w:rsid w:val="00593D5D"/>
    <w:rsid w:val="00596964"/>
    <w:rsid w:val="00597608"/>
    <w:rsid w:val="0059774B"/>
    <w:rsid w:val="00597B8E"/>
    <w:rsid w:val="005A10CA"/>
    <w:rsid w:val="005A11F4"/>
    <w:rsid w:val="005A21FC"/>
    <w:rsid w:val="005A48C0"/>
    <w:rsid w:val="005A55C1"/>
    <w:rsid w:val="005A576D"/>
    <w:rsid w:val="005A6245"/>
    <w:rsid w:val="005A65FC"/>
    <w:rsid w:val="005B01B5"/>
    <w:rsid w:val="005B0B36"/>
    <w:rsid w:val="005B2EE9"/>
    <w:rsid w:val="005B45CE"/>
    <w:rsid w:val="005B5567"/>
    <w:rsid w:val="005B7B45"/>
    <w:rsid w:val="005C6D51"/>
    <w:rsid w:val="005C6DE2"/>
    <w:rsid w:val="005D00CC"/>
    <w:rsid w:val="005D1A9A"/>
    <w:rsid w:val="005D246F"/>
    <w:rsid w:val="005D72FC"/>
    <w:rsid w:val="005E0EC4"/>
    <w:rsid w:val="005E4663"/>
    <w:rsid w:val="005E5BB5"/>
    <w:rsid w:val="005E60BD"/>
    <w:rsid w:val="005E6732"/>
    <w:rsid w:val="005E734A"/>
    <w:rsid w:val="005F45EB"/>
    <w:rsid w:val="005F7723"/>
    <w:rsid w:val="00603280"/>
    <w:rsid w:val="00603FD4"/>
    <w:rsid w:val="00612FD2"/>
    <w:rsid w:val="006131BD"/>
    <w:rsid w:val="00616B1B"/>
    <w:rsid w:val="00617E15"/>
    <w:rsid w:val="00620635"/>
    <w:rsid w:val="0062087F"/>
    <w:rsid w:val="006233BF"/>
    <w:rsid w:val="006245FA"/>
    <w:rsid w:val="00624630"/>
    <w:rsid w:val="006247FA"/>
    <w:rsid w:val="00627DC0"/>
    <w:rsid w:val="00634A4E"/>
    <w:rsid w:val="006357B9"/>
    <w:rsid w:val="006374B2"/>
    <w:rsid w:val="006454B4"/>
    <w:rsid w:val="00647758"/>
    <w:rsid w:val="00651CE4"/>
    <w:rsid w:val="00652E2D"/>
    <w:rsid w:val="00653AC6"/>
    <w:rsid w:val="00654E0C"/>
    <w:rsid w:val="00656628"/>
    <w:rsid w:val="00660707"/>
    <w:rsid w:val="00660B98"/>
    <w:rsid w:val="0066166B"/>
    <w:rsid w:val="0066354D"/>
    <w:rsid w:val="0066475D"/>
    <w:rsid w:val="00671F4A"/>
    <w:rsid w:val="006731AE"/>
    <w:rsid w:val="006763A8"/>
    <w:rsid w:val="0068020A"/>
    <w:rsid w:val="0068165E"/>
    <w:rsid w:val="00687061"/>
    <w:rsid w:val="006912CA"/>
    <w:rsid w:val="00691B20"/>
    <w:rsid w:val="006921D9"/>
    <w:rsid w:val="00694368"/>
    <w:rsid w:val="00694650"/>
    <w:rsid w:val="00695061"/>
    <w:rsid w:val="00695F9A"/>
    <w:rsid w:val="00696937"/>
    <w:rsid w:val="0069714D"/>
    <w:rsid w:val="006A0799"/>
    <w:rsid w:val="006A0E7D"/>
    <w:rsid w:val="006A5107"/>
    <w:rsid w:val="006A7761"/>
    <w:rsid w:val="006B1196"/>
    <w:rsid w:val="006B5570"/>
    <w:rsid w:val="006B719D"/>
    <w:rsid w:val="006C247E"/>
    <w:rsid w:val="006D0A65"/>
    <w:rsid w:val="006D4FCE"/>
    <w:rsid w:val="006D66EE"/>
    <w:rsid w:val="006D7F28"/>
    <w:rsid w:val="006E3908"/>
    <w:rsid w:val="006E3A74"/>
    <w:rsid w:val="006E3F65"/>
    <w:rsid w:val="006E43D6"/>
    <w:rsid w:val="006F141F"/>
    <w:rsid w:val="006F26AC"/>
    <w:rsid w:val="006F3F0C"/>
    <w:rsid w:val="006F60C2"/>
    <w:rsid w:val="006F6A56"/>
    <w:rsid w:val="00700037"/>
    <w:rsid w:val="00700F97"/>
    <w:rsid w:val="00702630"/>
    <w:rsid w:val="00705984"/>
    <w:rsid w:val="007074DF"/>
    <w:rsid w:val="00711A71"/>
    <w:rsid w:val="00711D6B"/>
    <w:rsid w:val="00711FE1"/>
    <w:rsid w:val="007154FE"/>
    <w:rsid w:val="00716EF1"/>
    <w:rsid w:val="00720381"/>
    <w:rsid w:val="00724117"/>
    <w:rsid w:val="00724FA8"/>
    <w:rsid w:val="00727917"/>
    <w:rsid w:val="0073014D"/>
    <w:rsid w:val="007324CE"/>
    <w:rsid w:val="007324ED"/>
    <w:rsid w:val="00734596"/>
    <w:rsid w:val="00736619"/>
    <w:rsid w:val="00741762"/>
    <w:rsid w:val="00741C7E"/>
    <w:rsid w:val="0074232F"/>
    <w:rsid w:val="00742380"/>
    <w:rsid w:val="007457AC"/>
    <w:rsid w:val="00747FCA"/>
    <w:rsid w:val="0075136A"/>
    <w:rsid w:val="00751848"/>
    <w:rsid w:val="00753143"/>
    <w:rsid w:val="00753586"/>
    <w:rsid w:val="00755976"/>
    <w:rsid w:val="00755DC3"/>
    <w:rsid w:val="007563FD"/>
    <w:rsid w:val="00757797"/>
    <w:rsid w:val="00757968"/>
    <w:rsid w:val="007648F8"/>
    <w:rsid w:val="007655D9"/>
    <w:rsid w:val="007677BB"/>
    <w:rsid w:val="007678D8"/>
    <w:rsid w:val="00774DDD"/>
    <w:rsid w:val="00780C89"/>
    <w:rsid w:val="00781732"/>
    <w:rsid w:val="007822A7"/>
    <w:rsid w:val="007823A8"/>
    <w:rsid w:val="0078430A"/>
    <w:rsid w:val="007844B7"/>
    <w:rsid w:val="00786FE8"/>
    <w:rsid w:val="00794855"/>
    <w:rsid w:val="007A008B"/>
    <w:rsid w:val="007A0639"/>
    <w:rsid w:val="007A1306"/>
    <w:rsid w:val="007A1990"/>
    <w:rsid w:val="007A4CB5"/>
    <w:rsid w:val="007A727A"/>
    <w:rsid w:val="007A789D"/>
    <w:rsid w:val="007B1AD8"/>
    <w:rsid w:val="007B2B5B"/>
    <w:rsid w:val="007B4476"/>
    <w:rsid w:val="007B476E"/>
    <w:rsid w:val="007B547B"/>
    <w:rsid w:val="007C037D"/>
    <w:rsid w:val="007C1A2A"/>
    <w:rsid w:val="007C1BE5"/>
    <w:rsid w:val="007C4B5B"/>
    <w:rsid w:val="007C5219"/>
    <w:rsid w:val="007D0353"/>
    <w:rsid w:val="007D58E2"/>
    <w:rsid w:val="007D6CB2"/>
    <w:rsid w:val="007E3361"/>
    <w:rsid w:val="007E3ED9"/>
    <w:rsid w:val="007F0023"/>
    <w:rsid w:val="007F02C9"/>
    <w:rsid w:val="007F53C2"/>
    <w:rsid w:val="007F7D0E"/>
    <w:rsid w:val="008009EF"/>
    <w:rsid w:val="00802A22"/>
    <w:rsid w:val="00802ACB"/>
    <w:rsid w:val="00802CE9"/>
    <w:rsid w:val="00802D7F"/>
    <w:rsid w:val="00807E76"/>
    <w:rsid w:val="0081266E"/>
    <w:rsid w:val="00812A15"/>
    <w:rsid w:val="00813BB2"/>
    <w:rsid w:val="008206BA"/>
    <w:rsid w:val="00820AA2"/>
    <w:rsid w:val="00821854"/>
    <w:rsid w:val="0082425F"/>
    <w:rsid w:val="008249AD"/>
    <w:rsid w:val="00825887"/>
    <w:rsid w:val="00826479"/>
    <w:rsid w:val="00826D3A"/>
    <w:rsid w:val="00833855"/>
    <w:rsid w:val="00837248"/>
    <w:rsid w:val="00837934"/>
    <w:rsid w:val="00837C44"/>
    <w:rsid w:val="0084412D"/>
    <w:rsid w:val="0084460D"/>
    <w:rsid w:val="008462C4"/>
    <w:rsid w:val="008467F6"/>
    <w:rsid w:val="00847859"/>
    <w:rsid w:val="00850FC3"/>
    <w:rsid w:val="008534A1"/>
    <w:rsid w:val="008543CF"/>
    <w:rsid w:val="008563FE"/>
    <w:rsid w:val="00857CDA"/>
    <w:rsid w:val="008601BE"/>
    <w:rsid w:val="00864204"/>
    <w:rsid w:val="00867571"/>
    <w:rsid w:val="008708B9"/>
    <w:rsid w:val="00873651"/>
    <w:rsid w:val="00876247"/>
    <w:rsid w:val="0087788F"/>
    <w:rsid w:val="008810B8"/>
    <w:rsid w:val="00886964"/>
    <w:rsid w:val="00886FEC"/>
    <w:rsid w:val="0088735D"/>
    <w:rsid w:val="00890213"/>
    <w:rsid w:val="0089108D"/>
    <w:rsid w:val="00892606"/>
    <w:rsid w:val="00894C26"/>
    <w:rsid w:val="00897C61"/>
    <w:rsid w:val="008A2D16"/>
    <w:rsid w:val="008A3283"/>
    <w:rsid w:val="008A6710"/>
    <w:rsid w:val="008A73C2"/>
    <w:rsid w:val="008B32F6"/>
    <w:rsid w:val="008B7A40"/>
    <w:rsid w:val="008C0806"/>
    <w:rsid w:val="008C2CE1"/>
    <w:rsid w:val="008C51D3"/>
    <w:rsid w:val="008C6465"/>
    <w:rsid w:val="008D093B"/>
    <w:rsid w:val="008D249B"/>
    <w:rsid w:val="008E10A8"/>
    <w:rsid w:val="008E493F"/>
    <w:rsid w:val="008E722F"/>
    <w:rsid w:val="008E7ABB"/>
    <w:rsid w:val="008E7D09"/>
    <w:rsid w:val="008F0445"/>
    <w:rsid w:val="008F2042"/>
    <w:rsid w:val="008F70F9"/>
    <w:rsid w:val="008F796B"/>
    <w:rsid w:val="009002FB"/>
    <w:rsid w:val="00904482"/>
    <w:rsid w:val="00904495"/>
    <w:rsid w:val="00904F70"/>
    <w:rsid w:val="00906ECA"/>
    <w:rsid w:val="009102B2"/>
    <w:rsid w:val="009112FD"/>
    <w:rsid w:val="009137D1"/>
    <w:rsid w:val="00916633"/>
    <w:rsid w:val="009203F2"/>
    <w:rsid w:val="00921BB1"/>
    <w:rsid w:val="00924176"/>
    <w:rsid w:val="00924AE6"/>
    <w:rsid w:val="0092565B"/>
    <w:rsid w:val="00925D43"/>
    <w:rsid w:val="009274E3"/>
    <w:rsid w:val="0093430A"/>
    <w:rsid w:val="00937CE2"/>
    <w:rsid w:val="0094012F"/>
    <w:rsid w:val="00947A36"/>
    <w:rsid w:val="00950BAB"/>
    <w:rsid w:val="0095152B"/>
    <w:rsid w:val="00951804"/>
    <w:rsid w:val="00951FF4"/>
    <w:rsid w:val="00953948"/>
    <w:rsid w:val="00954123"/>
    <w:rsid w:val="00954492"/>
    <w:rsid w:val="00956E9A"/>
    <w:rsid w:val="00961154"/>
    <w:rsid w:val="00961731"/>
    <w:rsid w:val="0096378E"/>
    <w:rsid w:val="0096470A"/>
    <w:rsid w:val="00966125"/>
    <w:rsid w:val="009676EF"/>
    <w:rsid w:val="0097056D"/>
    <w:rsid w:val="00972516"/>
    <w:rsid w:val="009735A6"/>
    <w:rsid w:val="0097369A"/>
    <w:rsid w:val="00974B56"/>
    <w:rsid w:val="0097657F"/>
    <w:rsid w:val="0098145F"/>
    <w:rsid w:val="00981A78"/>
    <w:rsid w:val="00983783"/>
    <w:rsid w:val="00986276"/>
    <w:rsid w:val="00987485"/>
    <w:rsid w:val="0099197A"/>
    <w:rsid w:val="00991EC8"/>
    <w:rsid w:val="00993EE8"/>
    <w:rsid w:val="009949A1"/>
    <w:rsid w:val="009957FA"/>
    <w:rsid w:val="00995C0B"/>
    <w:rsid w:val="00996C39"/>
    <w:rsid w:val="00996DA2"/>
    <w:rsid w:val="00997651"/>
    <w:rsid w:val="009A03E2"/>
    <w:rsid w:val="009A076B"/>
    <w:rsid w:val="009A11C8"/>
    <w:rsid w:val="009A522F"/>
    <w:rsid w:val="009A67CE"/>
    <w:rsid w:val="009A7670"/>
    <w:rsid w:val="009B1E2B"/>
    <w:rsid w:val="009B2BC2"/>
    <w:rsid w:val="009B4D90"/>
    <w:rsid w:val="009C0A9B"/>
    <w:rsid w:val="009C2B32"/>
    <w:rsid w:val="009C770D"/>
    <w:rsid w:val="009D1CF1"/>
    <w:rsid w:val="009D2817"/>
    <w:rsid w:val="009F195D"/>
    <w:rsid w:val="009F20AE"/>
    <w:rsid w:val="009F270D"/>
    <w:rsid w:val="009F289D"/>
    <w:rsid w:val="009F5441"/>
    <w:rsid w:val="009F671E"/>
    <w:rsid w:val="009F7390"/>
    <w:rsid w:val="009F7C9D"/>
    <w:rsid w:val="00A03498"/>
    <w:rsid w:val="00A03DDB"/>
    <w:rsid w:val="00A04A78"/>
    <w:rsid w:val="00A06EAC"/>
    <w:rsid w:val="00A10D9C"/>
    <w:rsid w:val="00A1127F"/>
    <w:rsid w:val="00A11A31"/>
    <w:rsid w:val="00A11ADD"/>
    <w:rsid w:val="00A12431"/>
    <w:rsid w:val="00A1255E"/>
    <w:rsid w:val="00A146D2"/>
    <w:rsid w:val="00A16D78"/>
    <w:rsid w:val="00A20AFE"/>
    <w:rsid w:val="00A22D67"/>
    <w:rsid w:val="00A2705F"/>
    <w:rsid w:val="00A278DB"/>
    <w:rsid w:val="00A31684"/>
    <w:rsid w:val="00A31D7E"/>
    <w:rsid w:val="00A32243"/>
    <w:rsid w:val="00A3559C"/>
    <w:rsid w:val="00A3562E"/>
    <w:rsid w:val="00A36678"/>
    <w:rsid w:val="00A427CF"/>
    <w:rsid w:val="00A428D6"/>
    <w:rsid w:val="00A51A00"/>
    <w:rsid w:val="00A520B4"/>
    <w:rsid w:val="00A55693"/>
    <w:rsid w:val="00A55A6A"/>
    <w:rsid w:val="00A56252"/>
    <w:rsid w:val="00A620EE"/>
    <w:rsid w:val="00A6354C"/>
    <w:rsid w:val="00A635CF"/>
    <w:rsid w:val="00A64FB1"/>
    <w:rsid w:val="00A70986"/>
    <w:rsid w:val="00A7218E"/>
    <w:rsid w:val="00A721EB"/>
    <w:rsid w:val="00A7352F"/>
    <w:rsid w:val="00A753C2"/>
    <w:rsid w:val="00A7574D"/>
    <w:rsid w:val="00A762A7"/>
    <w:rsid w:val="00A76A1C"/>
    <w:rsid w:val="00A80DA4"/>
    <w:rsid w:val="00A82888"/>
    <w:rsid w:val="00A84AC9"/>
    <w:rsid w:val="00A85FBF"/>
    <w:rsid w:val="00A900B4"/>
    <w:rsid w:val="00A91EC7"/>
    <w:rsid w:val="00A92F7E"/>
    <w:rsid w:val="00A96FC3"/>
    <w:rsid w:val="00A9744D"/>
    <w:rsid w:val="00AA1F5F"/>
    <w:rsid w:val="00AA3559"/>
    <w:rsid w:val="00AA3B93"/>
    <w:rsid w:val="00AA728B"/>
    <w:rsid w:val="00AB0F78"/>
    <w:rsid w:val="00AB1B6C"/>
    <w:rsid w:val="00AB4B16"/>
    <w:rsid w:val="00AB52F2"/>
    <w:rsid w:val="00AB68C6"/>
    <w:rsid w:val="00AB7109"/>
    <w:rsid w:val="00AC3600"/>
    <w:rsid w:val="00AD2C27"/>
    <w:rsid w:val="00AE222F"/>
    <w:rsid w:val="00AE5B0B"/>
    <w:rsid w:val="00AE670C"/>
    <w:rsid w:val="00AF4BE5"/>
    <w:rsid w:val="00B01AE6"/>
    <w:rsid w:val="00B03710"/>
    <w:rsid w:val="00B070F5"/>
    <w:rsid w:val="00B07DE4"/>
    <w:rsid w:val="00B1239B"/>
    <w:rsid w:val="00B153D6"/>
    <w:rsid w:val="00B20B76"/>
    <w:rsid w:val="00B20EE4"/>
    <w:rsid w:val="00B213FB"/>
    <w:rsid w:val="00B22BD5"/>
    <w:rsid w:val="00B30CF3"/>
    <w:rsid w:val="00B31B6C"/>
    <w:rsid w:val="00B324E4"/>
    <w:rsid w:val="00B34E8F"/>
    <w:rsid w:val="00B42E05"/>
    <w:rsid w:val="00B45DAD"/>
    <w:rsid w:val="00B5305D"/>
    <w:rsid w:val="00B53139"/>
    <w:rsid w:val="00B55112"/>
    <w:rsid w:val="00B569F0"/>
    <w:rsid w:val="00B572F5"/>
    <w:rsid w:val="00B606F2"/>
    <w:rsid w:val="00B630AE"/>
    <w:rsid w:val="00B63544"/>
    <w:rsid w:val="00B6405E"/>
    <w:rsid w:val="00B6527F"/>
    <w:rsid w:val="00B656E9"/>
    <w:rsid w:val="00B65D66"/>
    <w:rsid w:val="00B75CB0"/>
    <w:rsid w:val="00B77D6C"/>
    <w:rsid w:val="00B82D31"/>
    <w:rsid w:val="00B83BEA"/>
    <w:rsid w:val="00B85412"/>
    <w:rsid w:val="00B90154"/>
    <w:rsid w:val="00B908E2"/>
    <w:rsid w:val="00B97480"/>
    <w:rsid w:val="00BA0433"/>
    <w:rsid w:val="00BA0664"/>
    <w:rsid w:val="00BA1D5E"/>
    <w:rsid w:val="00BA3A53"/>
    <w:rsid w:val="00BA7043"/>
    <w:rsid w:val="00BA7543"/>
    <w:rsid w:val="00BB372B"/>
    <w:rsid w:val="00BB4B11"/>
    <w:rsid w:val="00BC1156"/>
    <w:rsid w:val="00BC3DC5"/>
    <w:rsid w:val="00BC4811"/>
    <w:rsid w:val="00BC6589"/>
    <w:rsid w:val="00BC719A"/>
    <w:rsid w:val="00BD0546"/>
    <w:rsid w:val="00BD2FCE"/>
    <w:rsid w:val="00BE1D86"/>
    <w:rsid w:val="00BF1145"/>
    <w:rsid w:val="00BF23CD"/>
    <w:rsid w:val="00BF2426"/>
    <w:rsid w:val="00BF2D19"/>
    <w:rsid w:val="00BF36A6"/>
    <w:rsid w:val="00C00EBE"/>
    <w:rsid w:val="00C0190D"/>
    <w:rsid w:val="00C03E9B"/>
    <w:rsid w:val="00C04A2D"/>
    <w:rsid w:val="00C068E2"/>
    <w:rsid w:val="00C11C99"/>
    <w:rsid w:val="00C11F9B"/>
    <w:rsid w:val="00C126A4"/>
    <w:rsid w:val="00C12A67"/>
    <w:rsid w:val="00C133A4"/>
    <w:rsid w:val="00C14C67"/>
    <w:rsid w:val="00C1506E"/>
    <w:rsid w:val="00C15D79"/>
    <w:rsid w:val="00C17E8D"/>
    <w:rsid w:val="00C21890"/>
    <w:rsid w:val="00C23585"/>
    <w:rsid w:val="00C250AE"/>
    <w:rsid w:val="00C26AA2"/>
    <w:rsid w:val="00C316FA"/>
    <w:rsid w:val="00C335BC"/>
    <w:rsid w:val="00C40175"/>
    <w:rsid w:val="00C44713"/>
    <w:rsid w:val="00C507C8"/>
    <w:rsid w:val="00C50C30"/>
    <w:rsid w:val="00C53553"/>
    <w:rsid w:val="00C54C88"/>
    <w:rsid w:val="00C554B8"/>
    <w:rsid w:val="00C5550D"/>
    <w:rsid w:val="00C67D9B"/>
    <w:rsid w:val="00C71DCC"/>
    <w:rsid w:val="00C73FB1"/>
    <w:rsid w:val="00C77737"/>
    <w:rsid w:val="00C8681E"/>
    <w:rsid w:val="00C86992"/>
    <w:rsid w:val="00C9131F"/>
    <w:rsid w:val="00C931EC"/>
    <w:rsid w:val="00C9325D"/>
    <w:rsid w:val="00C93D9F"/>
    <w:rsid w:val="00C94B5E"/>
    <w:rsid w:val="00C96345"/>
    <w:rsid w:val="00C9664D"/>
    <w:rsid w:val="00C978A8"/>
    <w:rsid w:val="00CA1CC3"/>
    <w:rsid w:val="00CA2002"/>
    <w:rsid w:val="00CA2227"/>
    <w:rsid w:val="00CB334B"/>
    <w:rsid w:val="00CB64A8"/>
    <w:rsid w:val="00CC13B3"/>
    <w:rsid w:val="00CC1418"/>
    <w:rsid w:val="00CC186B"/>
    <w:rsid w:val="00CC674B"/>
    <w:rsid w:val="00CC6B64"/>
    <w:rsid w:val="00CD05A7"/>
    <w:rsid w:val="00CD06CC"/>
    <w:rsid w:val="00CD28AF"/>
    <w:rsid w:val="00CD45FD"/>
    <w:rsid w:val="00CD770A"/>
    <w:rsid w:val="00CE3462"/>
    <w:rsid w:val="00CE3BA1"/>
    <w:rsid w:val="00CE7335"/>
    <w:rsid w:val="00CF115F"/>
    <w:rsid w:val="00CF1B91"/>
    <w:rsid w:val="00CF2A68"/>
    <w:rsid w:val="00CF5923"/>
    <w:rsid w:val="00CF637D"/>
    <w:rsid w:val="00CF7257"/>
    <w:rsid w:val="00D050DC"/>
    <w:rsid w:val="00D06613"/>
    <w:rsid w:val="00D12C63"/>
    <w:rsid w:val="00D15827"/>
    <w:rsid w:val="00D161C8"/>
    <w:rsid w:val="00D17D8F"/>
    <w:rsid w:val="00D203CE"/>
    <w:rsid w:val="00D216E5"/>
    <w:rsid w:val="00D24D82"/>
    <w:rsid w:val="00D26293"/>
    <w:rsid w:val="00D26EFB"/>
    <w:rsid w:val="00D26F40"/>
    <w:rsid w:val="00D27876"/>
    <w:rsid w:val="00D309DB"/>
    <w:rsid w:val="00D3216B"/>
    <w:rsid w:val="00D3256F"/>
    <w:rsid w:val="00D32CA7"/>
    <w:rsid w:val="00D36647"/>
    <w:rsid w:val="00D37248"/>
    <w:rsid w:val="00D37F6C"/>
    <w:rsid w:val="00D419CF"/>
    <w:rsid w:val="00D43171"/>
    <w:rsid w:val="00D43976"/>
    <w:rsid w:val="00D52656"/>
    <w:rsid w:val="00D551F5"/>
    <w:rsid w:val="00D62A68"/>
    <w:rsid w:val="00D632C8"/>
    <w:rsid w:val="00D708C2"/>
    <w:rsid w:val="00D72A3F"/>
    <w:rsid w:val="00D7305C"/>
    <w:rsid w:val="00D8222A"/>
    <w:rsid w:val="00D824FC"/>
    <w:rsid w:val="00D83095"/>
    <w:rsid w:val="00D839B2"/>
    <w:rsid w:val="00D8658D"/>
    <w:rsid w:val="00D906F5"/>
    <w:rsid w:val="00D92CB8"/>
    <w:rsid w:val="00D96F72"/>
    <w:rsid w:val="00DA1650"/>
    <w:rsid w:val="00DA38C2"/>
    <w:rsid w:val="00DA4C47"/>
    <w:rsid w:val="00DA52D8"/>
    <w:rsid w:val="00DA621B"/>
    <w:rsid w:val="00DA6300"/>
    <w:rsid w:val="00DA6B62"/>
    <w:rsid w:val="00DB384E"/>
    <w:rsid w:val="00DB611C"/>
    <w:rsid w:val="00DB671E"/>
    <w:rsid w:val="00DB7132"/>
    <w:rsid w:val="00DC098E"/>
    <w:rsid w:val="00DC0E30"/>
    <w:rsid w:val="00DC46D2"/>
    <w:rsid w:val="00DC6338"/>
    <w:rsid w:val="00DC709C"/>
    <w:rsid w:val="00DD0FF1"/>
    <w:rsid w:val="00DD244C"/>
    <w:rsid w:val="00DD2856"/>
    <w:rsid w:val="00DD2905"/>
    <w:rsid w:val="00DD44DC"/>
    <w:rsid w:val="00DD4EA4"/>
    <w:rsid w:val="00DD72D2"/>
    <w:rsid w:val="00DD75BE"/>
    <w:rsid w:val="00DD77C7"/>
    <w:rsid w:val="00DE0657"/>
    <w:rsid w:val="00DE0826"/>
    <w:rsid w:val="00DE1C7E"/>
    <w:rsid w:val="00DE2337"/>
    <w:rsid w:val="00DE266E"/>
    <w:rsid w:val="00DE296B"/>
    <w:rsid w:val="00DE54B0"/>
    <w:rsid w:val="00DF12AC"/>
    <w:rsid w:val="00DF30F4"/>
    <w:rsid w:val="00DF6609"/>
    <w:rsid w:val="00DF6F8E"/>
    <w:rsid w:val="00DF7DCB"/>
    <w:rsid w:val="00E0057D"/>
    <w:rsid w:val="00E009D3"/>
    <w:rsid w:val="00E02828"/>
    <w:rsid w:val="00E05C96"/>
    <w:rsid w:val="00E11142"/>
    <w:rsid w:val="00E14062"/>
    <w:rsid w:val="00E14D2C"/>
    <w:rsid w:val="00E1585D"/>
    <w:rsid w:val="00E16717"/>
    <w:rsid w:val="00E175C1"/>
    <w:rsid w:val="00E17C7B"/>
    <w:rsid w:val="00E202E3"/>
    <w:rsid w:val="00E2131B"/>
    <w:rsid w:val="00E22DEB"/>
    <w:rsid w:val="00E238EA"/>
    <w:rsid w:val="00E24873"/>
    <w:rsid w:val="00E25F32"/>
    <w:rsid w:val="00E264DF"/>
    <w:rsid w:val="00E269EC"/>
    <w:rsid w:val="00E26D49"/>
    <w:rsid w:val="00E3219A"/>
    <w:rsid w:val="00E336B0"/>
    <w:rsid w:val="00E4435C"/>
    <w:rsid w:val="00E44B35"/>
    <w:rsid w:val="00E477EC"/>
    <w:rsid w:val="00E505B3"/>
    <w:rsid w:val="00E516D8"/>
    <w:rsid w:val="00E51D34"/>
    <w:rsid w:val="00E530E0"/>
    <w:rsid w:val="00E53E76"/>
    <w:rsid w:val="00E5601B"/>
    <w:rsid w:val="00E60EB7"/>
    <w:rsid w:val="00E61EDF"/>
    <w:rsid w:val="00E70272"/>
    <w:rsid w:val="00E70E05"/>
    <w:rsid w:val="00E72B69"/>
    <w:rsid w:val="00E7305D"/>
    <w:rsid w:val="00E75D57"/>
    <w:rsid w:val="00E83615"/>
    <w:rsid w:val="00E83E8E"/>
    <w:rsid w:val="00E87484"/>
    <w:rsid w:val="00E875F8"/>
    <w:rsid w:val="00E901E6"/>
    <w:rsid w:val="00E90AAC"/>
    <w:rsid w:val="00E91A5E"/>
    <w:rsid w:val="00E926C3"/>
    <w:rsid w:val="00E97737"/>
    <w:rsid w:val="00EA0119"/>
    <w:rsid w:val="00EA2A1D"/>
    <w:rsid w:val="00EA4E13"/>
    <w:rsid w:val="00EA5310"/>
    <w:rsid w:val="00EB0F66"/>
    <w:rsid w:val="00EB1EE2"/>
    <w:rsid w:val="00EB6F75"/>
    <w:rsid w:val="00EB7311"/>
    <w:rsid w:val="00EB7BF9"/>
    <w:rsid w:val="00EC3403"/>
    <w:rsid w:val="00EC4B7A"/>
    <w:rsid w:val="00EC50BD"/>
    <w:rsid w:val="00EC5EE2"/>
    <w:rsid w:val="00EC6A85"/>
    <w:rsid w:val="00ED0DDA"/>
    <w:rsid w:val="00ED1AD6"/>
    <w:rsid w:val="00ED30D3"/>
    <w:rsid w:val="00ED34AD"/>
    <w:rsid w:val="00ED7E9F"/>
    <w:rsid w:val="00EE1093"/>
    <w:rsid w:val="00EE2716"/>
    <w:rsid w:val="00EE4B70"/>
    <w:rsid w:val="00EE5A2A"/>
    <w:rsid w:val="00EF340C"/>
    <w:rsid w:val="00EF3428"/>
    <w:rsid w:val="00EF5D69"/>
    <w:rsid w:val="00F00432"/>
    <w:rsid w:val="00F008AE"/>
    <w:rsid w:val="00F04D74"/>
    <w:rsid w:val="00F057D9"/>
    <w:rsid w:val="00F06C66"/>
    <w:rsid w:val="00F07B30"/>
    <w:rsid w:val="00F07CF8"/>
    <w:rsid w:val="00F128EE"/>
    <w:rsid w:val="00F13782"/>
    <w:rsid w:val="00F14216"/>
    <w:rsid w:val="00F15BC3"/>
    <w:rsid w:val="00F21713"/>
    <w:rsid w:val="00F21EA1"/>
    <w:rsid w:val="00F23CF5"/>
    <w:rsid w:val="00F317A7"/>
    <w:rsid w:val="00F325F5"/>
    <w:rsid w:val="00F329AA"/>
    <w:rsid w:val="00F32B1B"/>
    <w:rsid w:val="00F32CA8"/>
    <w:rsid w:val="00F370D4"/>
    <w:rsid w:val="00F374B4"/>
    <w:rsid w:val="00F37A6F"/>
    <w:rsid w:val="00F42E2F"/>
    <w:rsid w:val="00F43640"/>
    <w:rsid w:val="00F448B9"/>
    <w:rsid w:val="00F471EB"/>
    <w:rsid w:val="00F534F9"/>
    <w:rsid w:val="00F5381F"/>
    <w:rsid w:val="00F5629E"/>
    <w:rsid w:val="00F62590"/>
    <w:rsid w:val="00F62757"/>
    <w:rsid w:val="00F62BDB"/>
    <w:rsid w:val="00F64520"/>
    <w:rsid w:val="00F66375"/>
    <w:rsid w:val="00F666D1"/>
    <w:rsid w:val="00F70CAE"/>
    <w:rsid w:val="00F724CD"/>
    <w:rsid w:val="00F726F5"/>
    <w:rsid w:val="00F7459A"/>
    <w:rsid w:val="00F75134"/>
    <w:rsid w:val="00F7562B"/>
    <w:rsid w:val="00F7732A"/>
    <w:rsid w:val="00F809DB"/>
    <w:rsid w:val="00F80A9E"/>
    <w:rsid w:val="00F81906"/>
    <w:rsid w:val="00F8256C"/>
    <w:rsid w:val="00F83B31"/>
    <w:rsid w:val="00F83D7F"/>
    <w:rsid w:val="00F84AE9"/>
    <w:rsid w:val="00F8517E"/>
    <w:rsid w:val="00F85F53"/>
    <w:rsid w:val="00F87C54"/>
    <w:rsid w:val="00F96F79"/>
    <w:rsid w:val="00FA31F5"/>
    <w:rsid w:val="00FB0577"/>
    <w:rsid w:val="00FB511D"/>
    <w:rsid w:val="00FC2A14"/>
    <w:rsid w:val="00FD053C"/>
    <w:rsid w:val="00FD0D13"/>
    <w:rsid w:val="00FD0F34"/>
    <w:rsid w:val="00FD2BC8"/>
    <w:rsid w:val="00FD41B8"/>
    <w:rsid w:val="00FD4DE8"/>
    <w:rsid w:val="00FD6D99"/>
    <w:rsid w:val="00FE2A69"/>
    <w:rsid w:val="00FE4F0D"/>
    <w:rsid w:val="00FE5A36"/>
    <w:rsid w:val="00FE612F"/>
    <w:rsid w:val="00FF14BA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CA02-054F-435C-A05A-0E21F927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6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4</cp:revision>
  <cp:lastPrinted>2015-09-02T04:36:00Z</cp:lastPrinted>
  <dcterms:created xsi:type="dcterms:W3CDTF">2015-09-02T04:35:00Z</dcterms:created>
  <dcterms:modified xsi:type="dcterms:W3CDTF">2015-09-02T04:42:00Z</dcterms:modified>
</cp:coreProperties>
</file>