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F6" w:rsidRDefault="00E336B0" w:rsidP="005558C3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>
        <w:rPr>
          <w:bCs/>
          <w:color w:val="000000"/>
          <w:spacing w:val="20"/>
          <w:sz w:val="22"/>
          <w:szCs w:val="22"/>
        </w:rPr>
        <w:t xml:space="preserve"> </w:t>
      </w:r>
    </w:p>
    <w:p w:rsidR="00B53139" w:rsidRPr="008B32F6" w:rsidRDefault="00130DDB" w:rsidP="004A0D1B">
      <w:pPr>
        <w:tabs>
          <w:tab w:val="left" w:pos="8041"/>
        </w:tabs>
        <w:ind w:firstLine="0"/>
        <w:rPr>
          <w:bCs/>
          <w:color w:val="000000"/>
          <w:spacing w:val="2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847859" w:rsidRPr="008B32F6">
        <w:rPr>
          <w:bCs/>
          <w:color w:val="000000"/>
          <w:spacing w:val="20"/>
          <w:sz w:val="22"/>
          <w:szCs w:val="22"/>
        </w:rPr>
        <w:t>КОНТРОЛЬНО-СЧЕТНАЯ ПАЛАТА</w:t>
      </w:r>
      <w:r w:rsidR="004A5560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АРСЕНЬЕВСКОГО</w:t>
      </w:r>
      <w:r w:rsidR="00406296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ГОРОДСКОГО ОКРУГА</w:t>
      </w:r>
    </w:p>
    <w:p w:rsidR="002D76DB" w:rsidRDefault="002D76DB" w:rsidP="004A0D1B">
      <w:pPr>
        <w:shd w:val="clear" w:color="auto" w:fill="FFFFFF"/>
        <w:ind w:firstLine="0"/>
        <w:rPr>
          <w:color w:val="000000"/>
          <w:szCs w:val="26"/>
        </w:rPr>
      </w:pPr>
    </w:p>
    <w:p w:rsidR="009957FA" w:rsidRDefault="009957FA" w:rsidP="00B53139">
      <w:pPr>
        <w:shd w:val="clear" w:color="auto" w:fill="FFFFFF"/>
        <w:ind w:firstLine="0"/>
        <w:jc w:val="center"/>
        <w:rPr>
          <w:color w:val="000000"/>
          <w:szCs w:val="26"/>
        </w:rPr>
      </w:pPr>
    </w:p>
    <w:p w:rsidR="00012375" w:rsidRPr="00FE4134" w:rsidRDefault="00E336B0" w:rsidP="00012375">
      <w:pPr>
        <w:outlineLvl w:val="0"/>
        <w:rPr>
          <w:bCs/>
          <w:szCs w:val="26"/>
        </w:rPr>
      </w:pPr>
      <w:r>
        <w:rPr>
          <w:bCs/>
          <w:szCs w:val="26"/>
        </w:rPr>
        <w:t xml:space="preserve">                                </w:t>
      </w:r>
      <w:r w:rsidR="005B7B45">
        <w:rPr>
          <w:bCs/>
          <w:szCs w:val="26"/>
        </w:rPr>
        <w:t xml:space="preserve">                                            </w:t>
      </w:r>
      <w:r w:rsidR="0031470A">
        <w:rPr>
          <w:bCs/>
          <w:szCs w:val="26"/>
        </w:rPr>
        <w:t xml:space="preserve"> </w:t>
      </w:r>
      <w:r w:rsidR="005B7B45">
        <w:rPr>
          <w:bCs/>
          <w:szCs w:val="26"/>
        </w:rPr>
        <w:t xml:space="preserve"> </w:t>
      </w:r>
      <w:r w:rsidR="00012375" w:rsidRPr="00FE4134">
        <w:rPr>
          <w:bCs/>
          <w:szCs w:val="26"/>
        </w:rPr>
        <w:t>Утверждаю</w:t>
      </w:r>
    </w:p>
    <w:p w:rsidR="00012375" w:rsidRPr="00FE4134" w:rsidRDefault="00E336B0" w:rsidP="005B7B45">
      <w:pPr>
        <w:tabs>
          <w:tab w:val="left" w:pos="5670"/>
        </w:tabs>
        <w:rPr>
          <w:szCs w:val="26"/>
        </w:rPr>
      </w:pPr>
      <w:r>
        <w:rPr>
          <w:szCs w:val="26"/>
        </w:rPr>
        <w:t xml:space="preserve">                                                                              </w:t>
      </w:r>
      <w:r w:rsidR="00012375" w:rsidRPr="00FE4134">
        <w:rPr>
          <w:szCs w:val="26"/>
        </w:rPr>
        <w:t>Председатель</w:t>
      </w:r>
    </w:p>
    <w:p w:rsidR="00012375" w:rsidRPr="00FE4134" w:rsidRDefault="0031470A" w:rsidP="0031470A">
      <w:pPr>
        <w:rPr>
          <w:szCs w:val="26"/>
        </w:rPr>
      </w:pPr>
      <w:r>
        <w:rPr>
          <w:szCs w:val="26"/>
        </w:rPr>
        <w:t xml:space="preserve">                                                                              </w:t>
      </w:r>
      <w:r w:rsidR="00012375">
        <w:rPr>
          <w:szCs w:val="26"/>
        </w:rPr>
        <w:t>К</w:t>
      </w:r>
      <w:r w:rsidR="00012375" w:rsidRPr="00FE4134">
        <w:rPr>
          <w:szCs w:val="26"/>
        </w:rPr>
        <w:t xml:space="preserve">онтрольно-счетной </w:t>
      </w:r>
      <w:r w:rsidR="00012375">
        <w:rPr>
          <w:szCs w:val="26"/>
        </w:rPr>
        <w:t>п</w:t>
      </w:r>
      <w:r w:rsidR="00012375" w:rsidRPr="00FE4134">
        <w:rPr>
          <w:szCs w:val="26"/>
        </w:rPr>
        <w:t>алаты</w:t>
      </w:r>
    </w:p>
    <w:p w:rsidR="00012375" w:rsidRPr="00FE4134" w:rsidRDefault="0031470A" w:rsidP="0031470A">
      <w:pPr>
        <w:rPr>
          <w:szCs w:val="26"/>
        </w:rPr>
      </w:pPr>
      <w:r>
        <w:rPr>
          <w:szCs w:val="26"/>
        </w:rPr>
        <w:t xml:space="preserve">                                                                              </w:t>
      </w:r>
      <w:r w:rsidR="00012375" w:rsidRPr="00FE4134">
        <w:rPr>
          <w:szCs w:val="26"/>
        </w:rPr>
        <w:t>Арсеньевского городского округа</w:t>
      </w:r>
    </w:p>
    <w:p w:rsidR="00012375" w:rsidRPr="00FE4134" w:rsidRDefault="00012375" w:rsidP="00012375">
      <w:pPr>
        <w:ind w:left="5812" w:firstLine="0"/>
        <w:rPr>
          <w:szCs w:val="26"/>
        </w:rPr>
      </w:pPr>
      <w:r w:rsidRPr="00FE4134">
        <w:rPr>
          <w:szCs w:val="26"/>
        </w:rPr>
        <w:t>_____________ Н.А. Скорик</w:t>
      </w:r>
    </w:p>
    <w:p w:rsidR="00012375" w:rsidRPr="00FE4134" w:rsidRDefault="00E336B0" w:rsidP="00012375">
      <w:pPr>
        <w:rPr>
          <w:b/>
          <w:szCs w:val="26"/>
        </w:rPr>
      </w:pPr>
      <w:r>
        <w:rPr>
          <w:szCs w:val="26"/>
        </w:rPr>
        <w:t xml:space="preserve">                                                                              </w:t>
      </w:r>
      <w:r w:rsidR="00012375" w:rsidRPr="00FE4134">
        <w:rPr>
          <w:szCs w:val="26"/>
        </w:rPr>
        <w:t xml:space="preserve">“ </w:t>
      </w:r>
      <w:r>
        <w:rPr>
          <w:szCs w:val="26"/>
        </w:rPr>
        <w:t xml:space="preserve">    </w:t>
      </w:r>
      <w:r w:rsidR="003D7C2A">
        <w:rPr>
          <w:szCs w:val="26"/>
        </w:rPr>
        <w:t xml:space="preserve">  </w:t>
      </w:r>
      <w:r>
        <w:rPr>
          <w:szCs w:val="26"/>
        </w:rPr>
        <w:t xml:space="preserve"> </w:t>
      </w:r>
      <w:r w:rsidR="001E4A9B">
        <w:rPr>
          <w:szCs w:val="26"/>
        </w:rPr>
        <w:t xml:space="preserve"> </w:t>
      </w:r>
      <w:r w:rsidR="00012375" w:rsidRPr="00FE4134">
        <w:rPr>
          <w:szCs w:val="26"/>
        </w:rPr>
        <w:t>”</w:t>
      </w:r>
      <w:r w:rsidR="00BB372B">
        <w:rPr>
          <w:szCs w:val="26"/>
        </w:rPr>
        <w:t xml:space="preserve"> </w:t>
      </w:r>
      <w:r w:rsidR="00F7732A">
        <w:rPr>
          <w:szCs w:val="26"/>
        </w:rPr>
        <w:t>марта</w:t>
      </w:r>
      <w:r w:rsidR="004F049D">
        <w:rPr>
          <w:szCs w:val="26"/>
        </w:rPr>
        <w:t xml:space="preserve"> </w:t>
      </w:r>
      <w:r>
        <w:rPr>
          <w:szCs w:val="26"/>
        </w:rPr>
        <w:t xml:space="preserve">  </w:t>
      </w:r>
      <w:r w:rsidR="00012375" w:rsidRPr="00FE4134">
        <w:rPr>
          <w:szCs w:val="26"/>
        </w:rPr>
        <w:t>201</w:t>
      </w:r>
      <w:r w:rsidR="004F049D">
        <w:rPr>
          <w:szCs w:val="26"/>
        </w:rPr>
        <w:t>5</w:t>
      </w:r>
      <w:r w:rsidR="00012375">
        <w:rPr>
          <w:szCs w:val="26"/>
        </w:rPr>
        <w:t xml:space="preserve"> </w:t>
      </w:r>
      <w:r w:rsidR="00012375" w:rsidRPr="00FE4134">
        <w:rPr>
          <w:szCs w:val="26"/>
        </w:rPr>
        <w:t>года</w:t>
      </w:r>
    </w:p>
    <w:p w:rsidR="00012375" w:rsidRPr="00894C26" w:rsidRDefault="00F7732A" w:rsidP="00012375">
      <w:pPr>
        <w:ind w:firstLine="0"/>
        <w:rPr>
          <w:szCs w:val="26"/>
        </w:rPr>
      </w:pPr>
      <w:r>
        <w:rPr>
          <w:szCs w:val="26"/>
        </w:rPr>
        <w:t>30</w:t>
      </w:r>
      <w:r w:rsidR="000A1582">
        <w:rPr>
          <w:szCs w:val="26"/>
        </w:rPr>
        <w:t>.</w:t>
      </w:r>
      <w:r w:rsidR="004F049D">
        <w:rPr>
          <w:szCs w:val="26"/>
        </w:rPr>
        <w:t>0</w:t>
      </w:r>
      <w:r>
        <w:rPr>
          <w:szCs w:val="26"/>
        </w:rPr>
        <w:t>3</w:t>
      </w:r>
      <w:r w:rsidR="00873651" w:rsidRPr="00873651">
        <w:rPr>
          <w:szCs w:val="26"/>
        </w:rPr>
        <w:t>.</w:t>
      </w:r>
      <w:r w:rsidR="00012375" w:rsidRPr="00873651">
        <w:rPr>
          <w:szCs w:val="26"/>
        </w:rPr>
        <w:t>201</w:t>
      </w:r>
      <w:r w:rsidR="004F049D">
        <w:rPr>
          <w:szCs w:val="26"/>
        </w:rPr>
        <w:t>5</w:t>
      </w:r>
      <w:r w:rsidR="00012375" w:rsidRPr="00894C26">
        <w:rPr>
          <w:szCs w:val="26"/>
        </w:rPr>
        <w:t xml:space="preserve">                                        </w:t>
      </w:r>
      <w:r w:rsidR="00E336B0">
        <w:rPr>
          <w:szCs w:val="26"/>
        </w:rPr>
        <w:t xml:space="preserve">                                                                 </w:t>
      </w:r>
      <w:r w:rsidR="00012375" w:rsidRPr="00894C26">
        <w:rPr>
          <w:szCs w:val="26"/>
        </w:rPr>
        <w:t>г. Арсеньев</w:t>
      </w:r>
      <w:r w:rsidR="00012375" w:rsidRPr="00894C26">
        <w:rPr>
          <w:szCs w:val="26"/>
        </w:rPr>
        <w:tab/>
      </w:r>
      <w:r w:rsidR="00012375" w:rsidRPr="00894C26">
        <w:rPr>
          <w:szCs w:val="26"/>
        </w:rPr>
        <w:tab/>
      </w:r>
    </w:p>
    <w:p w:rsidR="00CC6B64" w:rsidRDefault="00CC6B64" w:rsidP="00CC6B64">
      <w:pPr>
        <w:spacing w:line="264" w:lineRule="auto"/>
        <w:jc w:val="center"/>
        <w:rPr>
          <w:b/>
          <w:szCs w:val="26"/>
        </w:rPr>
      </w:pPr>
    </w:p>
    <w:p w:rsidR="00CC6B64" w:rsidRDefault="00D551F5" w:rsidP="00CC6B64">
      <w:pPr>
        <w:spacing w:line="264" w:lineRule="auto"/>
        <w:jc w:val="center"/>
        <w:rPr>
          <w:b/>
          <w:szCs w:val="26"/>
        </w:rPr>
      </w:pPr>
      <w:r w:rsidRPr="00D24D82">
        <w:rPr>
          <w:b/>
          <w:szCs w:val="26"/>
        </w:rPr>
        <w:t>З</w:t>
      </w:r>
      <w:r w:rsidR="00CC6B64" w:rsidRPr="00D24D82">
        <w:rPr>
          <w:b/>
          <w:szCs w:val="26"/>
        </w:rPr>
        <w:t xml:space="preserve">аключение № </w:t>
      </w:r>
      <w:r w:rsidR="00F7732A">
        <w:rPr>
          <w:b/>
          <w:szCs w:val="26"/>
        </w:rPr>
        <w:t>16</w:t>
      </w:r>
      <w:r w:rsidR="00CC6B64" w:rsidRPr="00D24D82">
        <w:rPr>
          <w:b/>
          <w:szCs w:val="26"/>
        </w:rPr>
        <w:t>э-ксп</w:t>
      </w:r>
    </w:p>
    <w:p w:rsidR="004F049D" w:rsidRDefault="00C96345" w:rsidP="004F049D">
      <w:pPr>
        <w:ind w:firstLine="426"/>
        <w:jc w:val="center"/>
        <w:rPr>
          <w:szCs w:val="26"/>
        </w:rPr>
      </w:pPr>
      <w:r w:rsidRPr="00117D23">
        <w:rPr>
          <w:szCs w:val="26"/>
        </w:rPr>
        <w:t xml:space="preserve">по результатам финансово-экономической экспертизы проекта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bookmarkStart w:id="0" w:name="OLE_LINK3"/>
      <w:bookmarkStart w:id="1" w:name="OLE_LINK1"/>
      <w:bookmarkStart w:id="2" w:name="OLE_LINK2"/>
      <w:r>
        <w:rPr>
          <w:szCs w:val="26"/>
        </w:rPr>
        <w:t>«</w:t>
      </w:r>
      <w:bookmarkStart w:id="3" w:name="OLE_LINK4"/>
      <w:r>
        <w:rPr>
          <w:szCs w:val="26"/>
        </w:rPr>
        <w:t xml:space="preserve">О внесении изменений в муниципальный правовой акт Арсеньевского городского округа </w:t>
      </w:r>
      <w:bookmarkEnd w:id="0"/>
      <w:bookmarkEnd w:id="1"/>
      <w:bookmarkEnd w:id="2"/>
      <w:bookmarkEnd w:id="3"/>
      <w:r>
        <w:rPr>
          <w:szCs w:val="26"/>
        </w:rPr>
        <w:t xml:space="preserve">от 25 декабря 2014 года № 221-МПА «О бюджете Арсеньевского городского округа на 2015 год </w:t>
      </w:r>
    </w:p>
    <w:p w:rsidR="00C96345" w:rsidRPr="00117D23" w:rsidRDefault="00C96345" w:rsidP="004F049D">
      <w:pPr>
        <w:ind w:firstLine="426"/>
        <w:jc w:val="center"/>
        <w:rPr>
          <w:szCs w:val="26"/>
        </w:rPr>
      </w:pPr>
      <w:r>
        <w:rPr>
          <w:szCs w:val="26"/>
        </w:rPr>
        <w:t>и плановый период 2016 и 2017 годов»</w:t>
      </w:r>
    </w:p>
    <w:p w:rsidR="00C96345" w:rsidRDefault="00C96345" w:rsidP="00C96345">
      <w:pPr>
        <w:ind w:firstLine="426"/>
        <w:jc w:val="center"/>
        <w:rPr>
          <w:szCs w:val="26"/>
        </w:rPr>
      </w:pPr>
    </w:p>
    <w:p w:rsidR="00C96345" w:rsidRPr="00A07DCB" w:rsidRDefault="00C96345" w:rsidP="00C96345">
      <w:pPr>
        <w:numPr>
          <w:ilvl w:val="0"/>
          <w:numId w:val="11"/>
        </w:numPr>
        <w:spacing w:line="264" w:lineRule="auto"/>
        <w:ind w:left="0" w:firstLine="426"/>
        <w:rPr>
          <w:b/>
          <w:szCs w:val="26"/>
        </w:rPr>
      </w:pPr>
      <w:r w:rsidRPr="00A07DCB">
        <w:rPr>
          <w:b/>
          <w:szCs w:val="26"/>
        </w:rPr>
        <w:t xml:space="preserve">Основание для проведения экспертизы: </w:t>
      </w:r>
      <w:r w:rsidRPr="00A07DCB">
        <w:rPr>
          <w:szCs w:val="26"/>
        </w:rPr>
        <w:t>пункт 7 части 2 статьи 9</w:t>
      </w:r>
      <w:r w:rsidRPr="00A07DCB">
        <w:rPr>
          <w:b/>
          <w:szCs w:val="26"/>
        </w:rPr>
        <w:t xml:space="preserve"> </w:t>
      </w:r>
      <w:r w:rsidRPr="00A07DCB">
        <w:rPr>
          <w:szCs w:val="26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7 части 1 статьи 8 Положения о Контрольно-счетной палате Арсеньевского городского округа.</w:t>
      </w:r>
    </w:p>
    <w:p w:rsidR="00C96345" w:rsidRPr="00562936" w:rsidRDefault="00C96345" w:rsidP="00C96345">
      <w:pPr>
        <w:ind w:firstLine="426"/>
        <w:rPr>
          <w:szCs w:val="26"/>
        </w:rPr>
      </w:pPr>
      <w:r>
        <w:rPr>
          <w:b/>
          <w:szCs w:val="26"/>
        </w:rPr>
        <w:t xml:space="preserve">2. </w:t>
      </w:r>
      <w:r w:rsidRPr="00562936">
        <w:rPr>
          <w:b/>
          <w:szCs w:val="26"/>
        </w:rPr>
        <w:t xml:space="preserve">Цель экспертизы: </w:t>
      </w:r>
      <w:r w:rsidRPr="00562936">
        <w:rPr>
          <w:szCs w:val="26"/>
        </w:rPr>
        <w:t>подтверждение полномочий</w:t>
      </w:r>
      <w:r w:rsidRPr="00562936">
        <w:rPr>
          <w:b/>
          <w:szCs w:val="26"/>
        </w:rPr>
        <w:t xml:space="preserve"> </w:t>
      </w:r>
      <w:r w:rsidRPr="00562936">
        <w:rPr>
          <w:szCs w:val="26"/>
        </w:rPr>
        <w:t xml:space="preserve">по </w:t>
      </w:r>
      <w:r>
        <w:rPr>
          <w:szCs w:val="26"/>
        </w:rPr>
        <w:t xml:space="preserve">принятию </w:t>
      </w:r>
      <w:r w:rsidRPr="00562936">
        <w:rPr>
          <w:szCs w:val="26"/>
        </w:rPr>
        <w:t xml:space="preserve">расходных обязательств, </w:t>
      </w:r>
      <w:r>
        <w:rPr>
          <w:szCs w:val="26"/>
        </w:rPr>
        <w:t xml:space="preserve">оценка </w:t>
      </w:r>
      <w:r w:rsidRPr="00562936">
        <w:rPr>
          <w:szCs w:val="26"/>
        </w:rPr>
        <w:t>обоснованности размера расходных обязательств</w:t>
      </w:r>
      <w:r w:rsidRPr="002C75A6">
        <w:rPr>
          <w:szCs w:val="26"/>
        </w:rPr>
        <w:t xml:space="preserve">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 xml:space="preserve">«О внесении изменений в муниципальный правовой акт Арсеньевского городского округа от 25 декабря 2014 года № 221-МПА «О бюджете Арсеньевского городского округа на 2015 год и плановый период  2016 и 2017 годов» (далее – проект МПА), </w:t>
      </w:r>
      <w:r w:rsidRPr="00562936">
        <w:rPr>
          <w:szCs w:val="26"/>
        </w:rPr>
        <w:t>установление экономических последствий принятия расходного обязательства для бюджета Арсеньевского городского округа.</w:t>
      </w:r>
    </w:p>
    <w:p w:rsidR="00C96345" w:rsidRPr="00B437A5" w:rsidRDefault="00C96345" w:rsidP="00C96345">
      <w:pPr>
        <w:ind w:firstLine="426"/>
        <w:rPr>
          <w:szCs w:val="26"/>
        </w:rPr>
      </w:pPr>
      <w:r>
        <w:rPr>
          <w:b/>
          <w:szCs w:val="26"/>
        </w:rPr>
        <w:t xml:space="preserve">3. </w:t>
      </w:r>
      <w:r w:rsidRPr="00745024">
        <w:rPr>
          <w:b/>
          <w:szCs w:val="26"/>
        </w:rPr>
        <w:t xml:space="preserve">Предмет экспертизы: </w:t>
      </w:r>
      <w:r w:rsidRPr="00117D23">
        <w:rPr>
          <w:szCs w:val="26"/>
        </w:rPr>
        <w:t xml:space="preserve">проект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>«О внесении изменений в муниципальный правовой акт Арсеньевского городского округа от 25 декабря 2014 года № 221-МПА «О бюджете Арсеньевского городского округа на 2015 год и плановый период  2016 и 2017 годов».</w:t>
      </w:r>
    </w:p>
    <w:p w:rsidR="00C96345" w:rsidRDefault="00C96345" w:rsidP="00C96345">
      <w:pPr>
        <w:tabs>
          <w:tab w:val="left" w:pos="284"/>
        </w:tabs>
        <w:spacing w:line="264" w:lineRule="auto"/>
        <w:ind w:firstLine="426"/>
        <w:rPr>
          <w:b/>
          <w:szCs w:val="26"/>
        </w:rPr>
      </w:pPr>
      <w:r w:rsidRPr="002469DA">
        <w:rPr>
          <w:b/>
          <w:szCs w:val="26"/>
        </w:rPr>
        <w:t>4. Нормативная правовая основа экспертизы</w:t>
      </w:r>
      <w:r w:rsidRPr="002469DA">
        <w:rPr>
          <w:szCs w:val="26"/>
        </w:rPr>
        <w:t xml:space="preserve">: Бюджетный кодекс </w:t>
      </w:r>
      <w:r w:rsidRPr="00D348AD">
        <w:rPr>
          <w:szCs w:val="26"/>
        </w:rPr>
        <w:t xml:space="preserve">Российской Федерации, </w:t>
      </w:r>
      <w:r>
        <w:rPr>
          <w:szCs w:val="26"/>
        </w:rPr>
        <w:t>Федеральный</w:t>
      </w:r>
      <w:r w:rsidRPr="00FA410A">
        <w:rPr>
          <w:szCs w:val="26"/>
        </w:rPr>
        <w:t xml:space="preserve"> закон от 06.10.2003 № 131-ФЗ «Об общих принципах организации местного самоуправления в Российской Федерации» и Устав Арсеньевского городского округа.</w:t>
      </w:r>
    </w:p>
    <w:p w:rsidR="00C96345" w:rsidRDefault="00C96345" w:rsidP="00C96345">
      <w:pPr>
        <w:tabs>
          <w:tab w:val="left" w:pos="0"/>
        </w:tabs>
        <w:spacing w:line="264" w:lineRule="auto"/>
        <w:ind w:firstLine="426"/>
        <w:rPr>
          <w:szCs w:val="26"/>
        </w:rPr>
      </w:pPr>
      <w:r w:rsidRPr="00A07DCB">
        <w:rPr>
          <w:szCs w:val="26"/>
        </w:rPr>
        <w:t xml:space="preserve">Проект </w:t>
      </w:r>
      <w:r>
        <w:rPr>
          <w:szCs w:val="26"/>
        </w:rPr>
        <w:t xml:space="preserve">МПА </w:t>
      </w:r>
      <w:r w:rsidRPr="00A07DCB">
        <w:rPr>
          <w:szCs w:val="26"/>
        </w:rPr>
        <w:t>подготовлен</w:t>
      </w:r>
      <w:r>
        <w:rPr>
          <w:szCs w:val="26"/>
        </w:rPr>
        <w:t xml:space="preserve"> финансовым управлением администрации</w:t>
      </w:r>
      <w:r w:rsidRPr="00A07DCB">
        <w:rPr>
          <w:szCs w:val="26"/>
        </w:rPr>
        <w:t xml:space="preserve"> Арсеньевского городского округа и направлен</w:t>
      </w:r>
      <w:r>
        <w:rPr>
          <w:szCs w:val="26"/>
        </w:rPr>
        <w:t xml:space="preserve"> </w:t>
      </w:r>
      <w:r w:rsidRPr="00A07DCB">
        <w:rPr>
          <w:szCs w:val="26"/>
        </w:rPr>
        <w:t xml:space="preserve">для проведения экспертизы в Контрольно-счётную палату </w:t>
      </w:r>
      <w:r>
        <w:rPr>
          <w:szCs w:val="26"/>
        </w:rPr>
        <w:t>Арсеньевского городского округа</w:t>
      </w:r>
      <w:r w:rsidR="004F049D">
        <w:rPr>
          <w:szCs w:val="26"/>
        </w:rPr>
        <w:t xml:space="preserve"> </w:t>
      </w:r>
      <w:r w:rsidR="004A0D1B">
        <w:rPr>
          <w:szCs w:val="26"/>
        </w:rPr>
        <w:t>30.03</w:t>
      </w:r>
      <w:r w:rsidR="004F049D">
        <w:rPr>
          <w:szCs w:val="26"/>
        </w:rPr>
        <w:t>.</w:t>
      </w:r>
      <w:r w:rsidRPr="00A07DCB">
        <w:rPr>
          <w:szCs w:val="26"/>
        </w:rPr>
        <w:t>201</w:t>
      </w:r>
      <w:r>
        <w:rPr>
          <w:szCs w:val="26"/>
        </w:rPr>
        <w:t>5</w:t>
      </w:r>
      <w:r w:rsidR="004A0D1B">
        <w:rPr>
          <w:szCs w:val="26"/>
        </w:rPr>
        <w:t>.</w:t>
      </w:r>
    </w:p>
    <w:p w:rsidR="00E60EB7" w:rsidRDefault="00C96345" w:rsidP="00C96345">
      <w:pPr>
        <w:spacing w:line="264" w:lineRule="auto"/>
        <w:ind w:firstLine="426"/>
        <w:rPr>
          <w:szCs w:val="26"/>
        </w:rPr>
      </w:pPr>
      <w:r w:rsidRPr="00544FFA">
        <w:rPr>
          <w:szCs w:val="26"/>
        </w:rPr>
        <w:t>С проект</w:t>
      </w:r>
      <w:r>
        <w:rPr>
          <w:szCs w:val="26"/>
        </w:rPr>
        <w:t xml:space="preserve">ом постановления </w:t>
      </w:r>
      <w:r w:rsidRPr="00544FFA">
        <w:rPr>
          <w:szCs w:val="26"/>
        </w:rPr>
        <w:t>п</w:t>
      </w:r>
      <w:r>
        <w:rPr>
          <w:szCs w:val="26"/>
        </w:rPr>
        <w:t>редставлены</w:t>
      </w:r>
      <w:r w:rsidR="00E60EB7">
        <w:rPr>
          <w:szCs w:val="26"/>
        </w:rPr>
        <w:t>:</w:t>
      </w:r>
    </w:p>
    <w:p w:rsidR="00E60EB7" w:rsidRDefault="00E60EB7" w:rsidP="00C96345">
      <w:pPr>
        <w:spacing w:line="264" w:lineRule="auto"/>
        <w:ind w:firstLine="426"/>
        <w:rPr>
          <w:szCs w:val="26"/>
        </w:rPr>
      </w:pPr>
      <w:r>
        <w:rPr>
          <w:szCs w:val="26"/>
        </w:rPr>
        <w:lastRenderedPageBreak/>
        <w:t>-</w:t>
      </w:r>
      <w:r w:rsidR="00C96345">
        <w:rPr>
          <w:szCs w:val="26"/>
        </w:rPr>
        <w:t xml:space="preserve"> </w:t>
      </w:r>
      <w:r w:rsidR="00C96345" w:rsidRPr="004F049D">
        <w:rPr>
          <w:szCs w:val="26"/>
        </w:rPr>
        <w:t>пояснительная записка</w:t>
      </w:r>
      <w:r>
        <w:rPr>
          <w:szCs w:val="26"/>
        </w:rPr>
        <w:t>;</w:t>
      </w:r>
    </w:p>
    <w:p w:rsidR="00C96345" w:rsidRDefault="00E60EB7" w:rsidP="00C96345">
      <w:pPr>
        <w:spacing w:line="264" w:lineRule="auto"/>
        <w:ind w:firstLine="426"/>
        <w:rPr>
          <w:szCs w:val="26"/>
        </w:rPr>
      </w:pPr>
      <w:r>
        <w:rPr>
          <w:szCs w:val="26"/>
        </w:rPr>
        <w:t>-</w:t>
      </w:r>
      <w:r w:rsidR="00C96345" w:rsidRPr="004F049D">
        <w:rPr>
          <w:szCs w:val="26"/>
        </w:rPr>
        <w:t xml:space="preserve"> финансово-</w:t>
      </w:r>
      <w:r w:rsidR="00C96345">
        <w:rPr>
          <w:szCs w:val="26"/>
        </w:rPr>
        <w:t>экономическое обоснование.</w:t>
      </w:r>
    </w:p>
    <w:p w:rsidR="00A141CB" w:rsidRDefault="00C96345" w:rsidP="00C96345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Согласно пояснениям финансового управления администрации Арсеньевского городского округа </w:t>
      </w:r>
      <w:r w:rsidR="00986276">
        <w:rPr>
          <w:szCs w:val="26"/>
        </w:rPr>
        <w:t>изменения плановых параметров расходной част</w:t>
      </w:r>
      <w:r w:rsidR="00F7732A">
        <w:rPr>
          <w:szCs w:val="26"/>
        </w:rPr>
        <w:t>и</w:t>
      </w:r>
      <w:r w:rsidR="00986276">
        <w:rPr>
          <w:szCs w:val="26"/>
        </w:rPr>
        <w:t xml:space="preserve"> бюджета в сторону увеличения </w:t>
      </w:r>
      <w:r w:rsidR="00F83D7F">
        <w:rPr>
          <w:szCs w:val="26"/>
        </w:rPr>
        <w:t xml:space="preserve">в общей сумме </w:t>
      </w:r>
      <w:r w:rsidR="00986276">
        <w:rPr>
          <w:szCs w:val="26"/>
        </w:rPr>
        <w:t xml:space="preserve">на </w:t>
      </w:r>
      <w:r w:rsidR="00F7732A">
        <w:rPr>
          <w:szCs w:val="26"/>
        </w:rPr>
        <w:t>9 443,22353</w:t>
      </w:r>
      <w:r w:rsidR="00986276">
        <w:rPr>
          <w:szCs w:val="26"/>
        </w:rPr>
        <w:t xml:space="preserve"> тыс. рублей связан</w:t>
      </w:r>
      <w:r w:rsidR="00F7732A">
        <w:rPr>
          <w:szCs w:val="26"/>
        </w:rPr>
        <w:t>о</w:t>
      </w:r>
      <w:r w:rsidR="00986276">
        <w:rPr>
          <w:szCs w:val="26"/>
        </w:rPr>
        <w:t xml:space="preserve"> с </w:t>
      </w:r>
      <w:r w:rsidR="00F7732A">
        <w:rPr>
          <w:szCs w:val="26"/>
        </w:rPr>
        <w:t xml:space="preserve">возвратом неиспользованных в 2014 году остатков средств по строительству многоквартирных домов, в том числе: </w:t>
      </w:r>
    </w:p>
    <w:p w:rsidR="00A141CB" w:rsidRDefault="00A141CB" w:rsidP="00C96345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-</w:t>
      </w:r>
      <w:r w:rsidR="00F7732A">
        <w:rPr>
          <w:szCs w:val="26"/>
        </w:rPr>
        <w:t xml:space="preserve">за счет </w:t>
      </w:r>
      <w:r w:rsidR="00F83D7F">
        <w:rPr>
          <w:szCs w:val="26"/>
        </w:rPr>
        <w:t xml:space="preserve">средств Фонда содействия реформирования жилищно-коммунального хозяйства в сумме </w:t>
      </w:r>
      <w:r w:rsidR="00F7732A">
        <w:rPr>
          <w:szCs w:val="26"/>
        </w:rPr>
        <w:t xml:space="preserve"> </w:t>
      </w:r>
      <w:r w:rsidR="00F83D7F">
        <w:rPr>
          <w:szCs w:val="26"/>
        </w:rPr>
        <w:t>6 236,66285 тыс. рублей</w:t>
      </w:r>
      <w:r>
        <w:rPr>
          <w:szCs w:val="26"/>
        </w:rPr>
        <w:t>;</w:t>
      </w:r>
    </w:p>
    <w:p w:rsidR="00986276" w:rsidRDefault="00A141CB" w:rsidP="00C96345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-</w:t>
      </w:r>
      <w:r w:rsidR="00F83D7F">
        <w:rPr>
          <w:szCs w:val="26"/>
        </w:rPr>
        <w:t xml:space="preserve"> за счет средств бюджета Приморского края – 3 206,5608 тыс. рублей. </w:t>
      </w:r>
    </w:p>
    <w:p w:rsidR="00D824FC" w:rsidRDefault="00D824FC" w:rsidP="00AB68C6">
      <w:pPr>
        <w:tabs>
          <w:tab w:val="left" w:pos="567"/>
        </w:tabs>
        <w:ind w:firstLine="426"/>
        <w:rPr>
          <w:szCs w:val="26"/>
        </w:rPr>
      </w:pPr>
      <w:r>
        <w:rPr>
          <w:szCs w:val="26"/>
        </w:rPr>
        <w:t xml:space="preserve">Согласно представленному проекту МПА, с учетом вносимых изменений, общий объем доходов на 2015 год </w:t>
      </w:r>
      <w:r w:rsidR="00AB68C6">
        <w:rPr>
          <w:szCs w:val="26"/>
        </w:rPr>
        <w:t>остается неизменным и составил  969 998,04 тыс. рублей</w:t>
      </w:r>
      <w:r>
        <w:rPr>
          <w:szCs w:val="26"/>
        </w:rPr>
        <w:t xml:space="preserve">,  расходы </w:t>
      </w:r>
      <w:r w:rsidR="004A0D1B">
        <w:rPr>
          <w:szCs w:val="26"/>
        </w:rPr>
        <w:t xml:space="preserve">составят </w:t>
      </w:r>
      <w:r>
        <w:rPr>
          <w:szCs w:val="26"/>
        </w:rPr>
        <w:t>в сумме 1</w:t>
      </w:r>
      <w:r w:rsidR="00F83D7F">
        <w:rPr>
          <w:szCs w:val="26"/>
        </w:rPr>
        <w:t> </w:t>
      </w:r>
      <w:r>
        <w:rPr>
          <w:szCs w:val="26"/>
        </w:rPr>
        <w:t>0</w:t>
      </w:r>
      <w:r w:rsidR="00F83D7F">
        <w:rPr>
          <w:szCs w:val="26"/>
        </w:rPr>
        <w:t>13 644,26</w:t>
      </w:r>
      <w:r>
        <w:rPr>
          <w:szCs w:val="26"/>
        </w:rPr>
        <w:t xml:space="preserve"> тыс. рублей (увеличение на </w:t>
      </w:r>
      <w:r w:rsidR="00F83D7F">
        <w:rPr>
          <w:szCs w:val="26"/>
        </w:rPr>
        <w:t>9,4</w:t>
      </w:r>
      <w:r>
        <w:rPr>
          <w:szCs w:val="26"/>
        </w:rPr>
        <w:t>%),  дефици</w:t>
      </w:r>
      <w:r w:rsidR="00A1127F">
        <w:rPr>
          <w:szCs w:val="26"/>
        </w:rPr>
        <w:t xml:space="preserve">т бюджета </w:t>
      </w:r>
      <w:r>
        <w:rPr>
          <w:szCs w:val="26"/>
        </w:rPr>
        <w:t xml:space="preserve">на 2015 год </w:t>
      </w:r>
      <w:r w:rsidR="00F83D7F">
        <w:rPr>
          <w:szCs w:val="26"/>
        </w:rPr>
        <w:t xml:space="preserve">увеличится на 9 443,22353 тыс. рублей </w:t>
      </w:r>
      <w:r>
        <w:rPr>
          <w:szCs w:val="26"/>
        </w:rPr>
        <w:t xml:space="preserve">и составит  </w:t>
      </w:r>
      <w:r w:rsidR="00F83D7F">
        <w:rPr>
          <w:szCs w:val="26"/>
        </w:rPr>
        <w:t>43 646,22353</w:t>
      </w:r>
      <w:r>
        <w:rPr>
          <w:szCs w:val="26"/>
        </w:rPr>
        <w:t xml:space="preserve"> тыс. рублей</w:t>
      </w:r>
      <w:r w:rsidR="00F83D7F">
        <w:rPr>
          <w:szCs w:val="26"/>
        </w:rPr>
        <w:t xml:space="preserve"> </w:t>
      </w:r>
      <w:r w:rsidR="00AB68C6">
        <w:rPr>
          <w:szCs w:val="26"/>
        </w:rPr>
        <w:t>(увеличение на 27,6%)</w:t>
      </w:r>
      <w:r w:rsidR="006F26AC">
        <w:rPr>
          <w:szCs w:val="26"/>
        </w:rPr>
        <w:t xml:space="preserve">, </w:t>
      </w:r>
      <w:r>
        <w:rPr>
          <w:szCs w:val="26"/>
        </w:rPr>
        <w:t xml:space="preserve">. </w:t>
      </w:r>
    </w:p>
    <w:p w:rsidR="00656628" w:rsidRDefault="00656628" w:rsidP="00656628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Проектом МПА </w:t>
      </w:r>
      <w:r w:rsidR="00E60EB7">
        <w:rPr>
          <w:szCs w:val="26"/>
        </w:rPr>
        <w:t xml:space="preserve">также </w:t>
      </w:r>
      <w:r>
        <w:rPr>
          <w:szCs w:val="26"/>
        </w:rPr>
        <w:t>произведена корректировка бюджетных ассигнований:</w:t>
      </w:r>
    </w:p>
    <w:p w:rsidR="00656628" w:rsidRDefault="00656628" w:rsidP="00656628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а)</w:t>
      </w:r>
      <w:r w:rsidR="00A141CB">
        <w:rPr>
          <w:szCs w:val="26"/>
        </w:rPr>
        <w:t xml:space="preserve">    </w:t>
      </w:r>
      <w:r>
        <w:rPr>
          <w:szCs w:val="26"/>
        </w:rPr>
        <w:t xml:space="preserve"> по главным распорядителям бюджетных средств (далее – ГРБС), в том числе:</w:t>
      </w:r>
    </w:p>
    <w:p w:rsidR="00656628" w:rsidRDefault="00656628" w:rsidP="00AB68C6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-увеличены бюджетные ассигнования </w:t>
      </w:r>
      <w:r w:rsidR="00802D7F">
        <w:rPr>
          <w:szCs w:val="26"/>
        </w:rPr>
        <w:t xml:space="preserve">в общей сумме на </w:t>
      </w:r>
      <w:r w:rsidR="00AB68C6">
        <w:rPr>
          <w:szCs w:val="26"/>
        </w:rPr>
        <w:t>9 443,220</w:t>
      </w:r>
      <w:r w:rsidR="00802D7F">
        <w:rPr>
          <w:szCs w:val="26"/>
        </w:rPr>
        <w:t xml:space="preserve"> тыс. рублей </w:t>
      </w:r>
      <w:r w:rsidR="00AB68C6">
        <w:rPr>
          <w:szCs w:val="26"/>
        </w:rPr>
        <w:t>\</w:t>
      </w:r>
      <w:r w:rsidR="00802D7F">
        <w:rPr>
          <w:szCs w:val="26"/>
        </w:rPr>
        <w:t xml:space="preserve">администрации </w:t>
      </w:r>
      <w:r w:rsidR="00183B20">
        <w:rPr>
          <w:szCs w:val="26"/>
        </w:rPr>
        <w:t xml:space="preserve">АГО </w:t>
      </w:r>
      <w:r w:rsidR="00AB68C6">
        <w:rPr>
          <w:szCs w:val="26"/>
        </w:rPr>
        <w:t>(</w:t>
      </w:r>
      <w:r w:rsidR="00AA3B93">
        <w:rPr>
          <w:szCs w:val="26"/>
        </w:rPr>
        <w:t>в связи с изменениями программных мероприятий по муниципальн</w:t>
      </w:r>
      <w:r w:rsidR="00AB68C6">
        <w:rPr>
          <w:szCs w:val="26"/>
        </w:rPr>
        <w:t xml:space="preserve">ой </w:t>
      </w:r>
      <w:r w:rsidR="00AA3B93">
        <w:rPr>
          <w:szCs w:val="26"/>
        </w:rPr>
        <w:t xml:space="preserve"> программ</w:t>
      </w:r>
      <w:r w:rsidR="00AB68C6">
        <w:rPr>
          <w:szCs w:val="26"/>
        </w:rPr>
        <w:t>е по переселению граждан из аварийного жилищного фонда с учетом необходимости развития малоэтажного строительства на 2013-2016 годы</w:t>
      </w:r>
      <w:r w:rsidR="00AA3B93">
        <w:rPr>
          <w:szCs w:val="26"/>
        </w:rPr>
        <w:t>)</w:t>
      </w:r>
      <w:r w:rsidR="00802D7F">
        <w:rPr>
          <w:szCs w:val="26"/>
        </w:rPr>
        <w:t>;</w:t>
      </w:r>
      <w:r>
        <w:rPr>
          <w:szCs w:val="26"/>
        </w:rPr>
        <w:t xml:space="preserve"> </w:t>
      </w:r>
    </w:p>
    <w:p w:rsidR="00656628" w:rsidRDefault="00656628" w:rsidP="00656628">
      <w:pPr>
        <w:pStyle w:val="a9"/>
        <w:tabs>
          <w:tab w:val="left" w:pos="567"/>
        </w:tabs>
        <w:spacing w:line="264" w:lineRule="auto"/>
        <w:jc w:val="both"/>
        <w:rPr>
          <w:sz w:val="26"/>
          <w:szCs w:val="26"/>
        </w:rPr>
      </w:pPr>
      <w:r>
        <w:rPr>
          <w:szCs w:val="26"/>
        </w:rPr>
        <w:t>-</w:t>
      </w:r>
      <w:r>
        <w:rPr>
          <w:sz w:val="26"/>
          <w:szCs w:val="26"/>
        </w:rPr>
        <w:t>по ходатайствам ГРБС  (администрация АГО, управление спорта и молодежной политики администрации АГО, управление имущественных отношений администрации АГО</w:t>
      </w:r>
      <w:r w:rsidR="00A7574D">
        <w:rPr>
          <w:sz w:val="26"/>
          <w:szCs w:val="26"/>
        </w:rPr>
        <w:t>, управление культуры администрации АГО</w:t>
      </w:r>
      <w:r>
        <w:rPr>
          <w:sz w:val="26"/>
          <w:szCs w:val="26"/>
        </w:rPr>
        <w:t>) перераспределены бюджетные ассигнования между кодами бюджетной классификации расходов бюджета в пределах утвержденных объемов бюджетных ассигнований по ведомству;</w:t>
      </w:r>
    </w:p>
    <w:p w:rsidR="00E60EB7" w:rsidRDefault="00656628" w:rsidP="00656628">
      <w:pPr>
        <w:tabs>
          <w:tab w:val="left" w:pos="284"/>
        </w:tabs>
        <w:spacing w:line="264" w:lineRule="auto"/>
        <w:ind w:firstLine="426"/>
        <w:rPr>
          <w:szCs w:val="26"/>
        </w:rPr>
      </w:pPr>
      <w:r w:rsidRPr="0068020A">
        <w:rPr>
          <w:szCs w:val="26"/>
        </w:rPr>
        <w:t>б)</w:t>
      </w:r>
      <w:r w:rsidR="00A141CB">
        <w:rPr>
          <w:szCs w:val="26"/>
        </w:rPr>
        <w:t xml:space="preserve"> </w:t>
      </w:r>
      <w:r w:rsidRPr="0068020A">
        <w:rPr>
          <w:szCs w:val="26"/>
        </w:rPr>
        <w:t>произведена корректировка бюджетных ассигнований на финансовое обеспечение муниципальных</w:t>
      </w:r>
      <w:r>
        <w:rPr>
          <w:szCs w:val="26"/>
        </w:rPr>
        <w:t xml:space="preserve"> программ в 201</w:t>
      </w:r>
      <w:r w:rsidR="00802D7F">
        <w:rPr>
          <w:szCs w:val="26"/>
        </w:rPr>
        <w:t>5</w:t>
      </w:r>
      <w:r>
        <w:rPr>
          <w:szCs w:val="26"/>
        </w:rPr>
        <w:t xml:space="preserve"> году по </w:t>
      </w:r>
      <w:r w:rsidR="005635F0">
        <w:rPr>
          <w:szCs w:val="26"/>
        </w:rPr>
        <w:t>3</w:t>
      </w:r>
      <w:r>
        <w:rPr>
          <w:szCs w:val="26"/>
        </w:rPr>
        <w:t xml:space="preserve"> муниципальным программам</w:t>
      </w:r>
      <w:r w:rsidR="00E51D34">
        <w:rPr>
          <w:szCs w:val="26"/>
        </w:rPr>
        <w:t>, в том числе</w:t>
      </w:r>
      <w:r w:rsidR="00D309DB">
        <w:rPr>
          <w:szCs w:val="26"/>
        </w:rPr>
        <w:t>:</w:t>
      </w:r>
      <w:r w:rsidR="00E51D34">
        <w:rPr>
          <w:szCs w:val="26"/>
        </w:rPr>
        <w:t xml:space="preserve"> </w:t>
      </w:r>
    </w:p>
    <w:p w:rsidR="00E51D34" w:rsidRDefault="00E51D34" w:rsidP="00D309DB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-«Экономическое развитие и инновационная экономика в Арсеньевском городском округе» на 2015-2017 годы</w:t>
      </w:r>
      <w:r w:rsidR="00A7574D">
        <w:rPr>
          <w:szCs w:val="26"/>
        </w:rPr>
        <w:t xml:space="preserve"> увеличены бюджетные ассигнования на 50,0 тыс. рублей (на погашение кредиторской задолженности по устройству площадки для установки малой архитектурной формы)</w:t>
      </w:r>
      <w:r>
        <w:rPr>
          <w:szCs w:val="26"/>
        </w:rPr>
        <w:t>;</w:t>
      </w:r>
    </w:p>
    <w:p w:rsidR="00E51D34" w:rsidRDefault="00E51D34" w:rsidP="00D309DB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-«Благоустройство Арсеньевского городского округа» на 2015-2017 годы </w:t>
      </w:r>
      <w:r w:rsidR="00A7574D">
        <w:rPr>
          <w:szCs w:val="26"/>
        </w:rPr>
        <w:t>уменьшены бюджетные ассигнования на 50,0 тыс. рублей</w:t>
      </w:r>
      <w:r>
        <w:rPr>
          <w:szCs w:val="26"/>
        </w:rPr>
        <w:t>;</w:t>
      </w:r>
    </w:p>
    <w:p w:rsidR="00130DDB" w:rsidRDefault="00130DDB" w:rsidP="00130DDB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-«Развитие транспортного комплекса Арсеньевского городского округа» на 2015-2017 годы произведено перераспределение объемов финансирования между подпрограммами, в том числе: увеличены бюджетные ассигнования на 4 500 тыс. руб. на подпрограмму «Ремонт автомобильных дорог общего пользования Арсеньевского городского округа» на 2015-2017 годы, уменьшены бюджетные ассигнования на 4 500 тыс. рублей на реализацию подпрограммы «Ремонт дворовых территорий многоквартирных домов и проездов к дворовым территориям многоквартирных домов Арсеньевского городского округа» на 2015-2017 годы;    </w:t>
      </w:r>
    </w:p>
    <w:p w:rsidR="005635F0" w:rsidRDefault="005635F0" w:rsidP="00D309DB">
      <w:pPr>
        <w:tabs>
          <w:tab w:val="left" w:pos="284"/>
        </w:tabs>
        <w:spacing w:line="264" w:lineRule="auto"/>
        <w:ind w:firstLine="0"/>
        <w:rPr>
          <w:szCs w:val="26"/>
        </w:rPr>
      </w:pPr>
    </w:p>
    <w:p w:rsidR="00A7574D" w:rsidRDefault="00A7574D" w:rsidP="00A7574D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в)</w:t>
      </w:r>
      <w:r w:rsidR="00A141CB">
        <w:rPr>
          <w:szCs w:val="26"/>
        </w:rPr>
        <w:t xml:space="preserve"> </w:t>
      </w:r>
      <w:r>
        <w:rPr>
          <w:szCs w:val="26"/>
        </w:rPr>
        <w:t>увеличены бюджетные ассигнования на реализацию мероприятий по муниципальной  программе по переселению граждан из аварийного жилищного фонда с учетом необходимости развития малоэтажного строительства на 2013-2016 годы на 9 443,22353 тыс. рублей.</w:t>
      </w:r>
    </w:p>
    <w:p w:rsidR="00656628" w:rsidRDefault="00D309DB" w:rsidP="00656628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Общий объем р</w:t>
      </w:r>
      <w:r w:rsidR="00D62A68">
        <w:rPr>
          <w:szCs w:val="26"/>
        </w:rPr>
        <w:t>асход</w:t>
      </w:r>
      <w:r>
        <w:rPr>
          <w:szCs w:val="26"/>
        </w:rPr>
        <w:t xml:space="preserve">ов </w:t>
      </w:r>
      <w:r w:rsidR="00D62A68">
        <w:rPr>
          <w:szCs w:val="26"/>
        </w:rPr>
        <w:t xml:space="preserve"> бюджета городского округа по финансовому обеспечению муниципальных программ на 2015 год </w:t>
      </w:r>
      <w:r w:rsidR="00BD2FCE">
        <w:rPr>
          <w:szCs w:val="26"/>
        </w:rPr>
        <w:t xml:space="preserve">составит в сумме 939 357,02353 тыс. рублей (92,3% от общих расходов бюджета городского округа). </w:t>
      </w:r>
    </w:p>
    <w:p w:rsidR="00BD2FCE" w:rsidRDefault="00C96345" w:rsidP="00C96345">
      <w:pPr>
        <w:spacing w:line="264" w:lineRule="auto"/>
        <w:ind w:firstLine="426"/>
        <w:contextualSpacing/>
        <w:rPr>
          <w:szCs w:val="26"/>
        </w:rPr>
      </w:pPr>
      <w:r>
        <w:rPr>
          <w:szCs w:val="26"/>
        </w:rPr>
        <w:t>В</w:t>
      </w:r>
      <w:r w:rsidRPr="00A306D4">
        <w:rPr>
          <w:szCs w:val="26"/>
        </w:rPr>
        <w:t xml:space="preserve"> связи с вносимыми измен</w:t>
      </w:r>
      <w:r>
        <w:rPr>
          <w:szCs w:val="26"/>
        </w:rPr>
        <w:t xml:space="preserve">ениями </w:t>
      </w:r>
      <w:r w:rsidR="00BD2FCE">
        <w:rPr>
          <w:szCs w:val="26"/>
        </w:rPr>
        <w:t xml:space="preserve">предлагается изложить в новой редакции следующие </w:t>
      </w:r>
      <w:r w:rsidR="00FD6D99">
        <w:rPr>
          <w:szCs w:val="26"/>
        </w:rPr>
        <w:t>п</w:t>
      </w:r>
      <w:r>
        <w:rPr>
          <w:szCs w:val="26"/>
        </w:rPr>
        <w:t>риложени</w:t>
      </w:r>
      <w:r w:rsidR="00BD2FCE">
        <w:rPr>
          <w:szCs w:val="26"/>
        </w:rPr>
        <w:t>я:</w:t>
      </w:r>
    </w:p>
    <w:p w:rsidR="00BD2FCE" w:rsidRDefault="00BD2FCE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 № 1 «Источники внутреннего финансирования дефицита бюджета городского округа на 2015 год»;</w:t>
      </w:r>
    </w:p>
    <w:p w:rsidR="006F26AC" w:rsidRDefault="00BD2FCE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 xml:space="preserve">- № </w:t>
      </w:r>
      <w:r w:rsidR="006F26AC">
        <w:rPr>
          <w:szCs w:val="26"/>
        </w:rPr>
        <w:t>2</w:t>
      </w:r>
      <w:r>
        <w:rPr>
          <w:szCs w:val="26"/>
        </w:rPr>
        <w:t xml:space="preserve"> «</w:t>
      </w:r>
      <w:r w:rsidR="006F26AC">
        <w:rPr>
          <w:szCs w:val="26"/>
        </w:rPr>
        <w:t>Смета доходов и расходов муниципального дорожного фонда Арсеньевского городского округа на 2015 год»;</w:t>
      </w:r>
    </w:p>
    <w:p w:rsidR="006F26AC" w:rsidRDefault="006F26AC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 № 3 «Распределение бюджетных ассигнований из бюджета городского округа на 2015 год по разделам, подразделам, целевым статьям и видам расходов в соответствии с действующей классификацией расходов бюджетов»;</w:t>
      </w:r>
    </w:p>
    <w:p w:rsidR="006F26AC" w:rsidRDefault="006F26AC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 № 4 «Распределение бюджетных ассигнований из бюджета городского округа на 2015 год в ведомственной структуре расходов бюджета городского округа»;</w:t>
      </w:r>
    </w:p>
    <w:p w:rsidR="00BD2FCE" w:rsidRDefault="006F26AC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 № 5 «Распределение бюджетных ассигнований из бюджета городского округа на 2015 год по муниципальным программам Арсеньевского городского округа и непрограммным направлениям деятельности».</w:t>
      </w:r>
    </w:p>
    <w:p w:rsidR="00C96345" w:rsidRDefault="00C96345" w:rsidP="00C96345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Рассмотрев </w:t>
      </w:r>
      <w:r w:rsidR="00E60EB7">
        <w:rPr>
          <w:szCs w:val="26"/>
        </w:rPr>
        <w:t xml:space="preserve">представленный </w:t>
      </w:r>
      <w:r>
        <w:rPr>
          <w:szCs w:val="26"/>
        </w:rPr>
        <w:t>проект МПА, Контрольно-счетная палата отмечает следующее:</w:t>
      </w:r>
    </w:p>
    <w:p w:rsidR="00C96345" w:rsidRDefault="00C96345" w:rsidP="00C96345">
      <w:pPr>
        <w:ind w:firstLine="0"/>
        <w:rPr>
          <w:szCs w:val="26"/>
        </w:rPr>
      </w:pPr>
      <w:r>
        <w:rPr>
          <w:szCs w:val="26"/>
        </w:rPr>
        <w:t xml:space="preserve">-цели проекта МПА соответствуют целям решения вопросов местного значения, установленным положениями </w:t>
      </w:r>
      <w:r w:rsidRPr="00CA172B">
        <w:rPr>
          <w:szCs w:val="26"/>
        </w:rPr>
        <w:t>Федеральн</w:t>
      </w:r>
      <w:r>
        <w:rPr>
          <w:szCs w:val="26"/>
        </w:rPr>
        <w:t>ого</w:t>
      </w:r>
      <w:r w:rsidRPr="00CA172B">
        <w:rPr>
          <w:szCs w:val="26"/>
        </w:rPr>
        <w:t xml:space="preserve"> закон</w:t>
      </w:r>
      <w:r>
        <w:rPr>
          <w:szCs w:val="26"/>
        </w:rPr>
        <w:t>а от 06.10.2003 № 131-ФЗ «</w:t>
      </w:r>
      <w:r w:rsidRPr="00CA172B">
        <w:rPr>
          <w:szCs w:val="26"/>
        </w:rPr>
        <w:t>Об общих принципах организации местного самоуправления в Российской Федерации</w:t>
      </w:r>
      <w:r>
        <w:rPr>
          <w:szCs w:val="26"/>
        </w:rPr>
        <w:t>»;</w:t>
      </w:r>
    </w:p>
    <w:p w:rsidR="001B6A17" w:rsidRDefault="001B6A17" w:rsidP="001B6A17">
      <w:pPr>
        <w:ind w:firstLine="0"/>
        <w:rPr>
          <w:szCs w:val="26"/>
        </w:rPr>
      </w:pPr>
      <w:r>
        <w:rPr>
          <w:szCs w:val="26"/>
        </w:rPr>
        <w:t>-</w:t>
      </w:r>
      <w:bookmarkStart w:id="4" w:name="_GoBack"/>
      <w:bookmarkEnd w:id="4"/>
      <w:r w:rsidRPr="0092787C">
        <w:rPr>
          <w:szCs w:val="26"/>
        </w:rPr>
        <w:t>плановы</w:t>
      </w:r>
      <w:r>
        <w:rPr>
          <w:szCs w:val="26"/>
        </w:rPr>
        <w:t>е</w:t>
      </w:r>
      <w:r w:rsidRPr="0092787C">
        <w:rPr>
          <w:szCs w:val="26"/>
        </w:rPr>
        <w:t xml:space="preserve"> параметр</w:t>
      </w:r>
      <w:r>
        <w:rPr>
          <w:szCs w:val="26"/>
        </w:rPr>
        <w:t>ы</w:t>
      </w:r>
      <w:r w:rsidRPr="0092787C">
        <w:rPr>
          <w:szCs w:val="26"/>
        </w:rPr>
        <w:t xml:space="preserve"> доходной и расходной частей бюджета Арсеньевского городского округа на 2015 год</w:t>
      </w:r>
      <w:r w:rsidRPr="001B6A17">
        <w:rPr>
          <w:szCs w:val="26"/>
        </w:rPr>
        <w:t xml:space="preserve"> </w:t>
      </w:r>
      <w:r>
        <w:rPr>
          <w:szCs w:val="26"/>
        </w:rPr>
        <w:t>соответству</w:t>
      </w:r>
      <w:r w:rsidR="00D309DB">
        <w:rPr>
          <w:szCs w:val="26"/>
        </w:rPr>
        <w:t>ю</w:t>
      </w:r>
      <w:r>
        <w:rPr>
          <w:szCs w:val="26"/>
        </w:rPr>
        <w:t>т финансово-экономическому обоснованию проекта МПА.</w:t>
      </w:r>
    </w:p>
    <w:p w:rsidR="001B6A17" w:rsidRDefault="00C96345" w:rsidP="001B6A17">
      <w:pPr>
        <w:tabs>
          <w:tab w:val="left" w:pos="426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По </w:t>
      </w:r>
      <w:r w:rsidR="001B6A17">
        <w:rPr>
          <w:szCs w:val="26"/>
        </w:rPr>
        <w:t xml:space="preserve">результатам </w:t>
      </w:r>
      <w:r w:rsidRPr="00A07DCB">
        <w:rPr>
          <w:szCs w:val="26"/>
        </w:rPr>
        <w:t xml:space="preserve">финансово-экономической экспертизы </w:t>
      </w:r>
      <w:r w:rsidR="001B6A17">
        <w:rPr>
          <w:szCs w:val="26"/>
        </w:rPr>
        <w:t>К</w:t>
      </w:r>
      <w:r w:rsidR="001B6A17" w:rsidRPr="001D3D9C">
        <w:rPr>
          <w:szCs w:val="26"/>
        </w:rPr>
        <w:t xml:space="preserve">онтрольно-счётная </w:t>
      </w:r>
      <w:r w:rsidR="001B6A17">
        <w:rPr>
          <w:szCs w:val="26"/>
        </w:rPr>
        <w:t>п</w:t>
      </w:r>
      <w:r w:rsidR="001B6A17" w:rsidRPr="001D3D9C">
        <w:rPr>
          <w:szCs w:val="26"/>
        </w:rPr>
        <w:t xml:space="preserve">алата </w:t>
      </w:r>
      <w:r w:rsidR="001B6A17">
        <w:rPr>
          <w:szCs w:val="26"/>
        </w:rPr>
        <w:t>пришла к заключению</w:t>
      </w:r>
      <w:r w:rsidR="001B6A17" w:rsidRPr="001D3D9C">
        <w:rPr>
          <w:szCs w:val="26"/>
        </w:rPr>
        <w:t>, что</w:t>
      </w:r>
      <w:r w:rsidR="001B6A17" w:rsidRPr="002C59F9">
        <w:rPr>
          <w:szCs w:val="26"/>
        </w:rPr>
        <w:t xml:space="preserve"> </w:t>
      </w:r>
      <w:r w:rsidR="001B6A17" w:rsidRPr="002C59F9">
        <w:rPr>
          <w:szCs w:val="26"/>
          <w:u w:val="single"/>
        </w:rPr>
        <w:t>проект</w:t>
      </w:r>
      <w:r w:rsidR="001B6A17" w:rsidRPr="002C59F9">
        <w:rPr>
          <w:szCs w:val="26"/>
        </w:rPr>
        <w:t xml:space="preserve"> </w:t>
      </w:r>
      <w:r w:rsidR="001B6A17">
        <w:rPr>
          <w:szCs w:val="26"/>
        </w:rPr>
        <w:t xml:space="preserve">муниципального правового акта Арсеньевского городского округа </w:t>
      </w:r>
      <w:r w:rsidR="001B6A17" w:rsidRPr="00EB087D">
        <w:rPr>
          <w:szCs w:val="26"/>
        </w:rPr>
        <w:t>«О внесении изменений в муниципальный правовой акт Арсеньевского городского округа от</w:t>
      </w:r>
      <w:r w:rsidR="001B6A17">
        <w:rPr>
          <w:szCs w:val="26"/>
        </w:rPr>
        <w:t xml:space="preserve"> 25 декабря 2014 года № 221-МПА «О бюджете Арсеньевского городского округа на 2015 год и плановый период 2016 и 2017 годов», </w:t>
      </w:r>
      <w:r w:rsidR="001B6A17" w:rsidRPr="00B9437E">
        <w:rPr>
          <w:szCs w:val="26"/>
          <w:u w:val="single"/>
        </w:rPr>
        <w:t>не противоречит</w:t>
      </w:r>
      <w:r w:rsidR="001B6A17">
        <w:rPr>
          <w:szCs w:val="26"/>
        </w:rPr>
        <w:t xml:space="preserve"> действующему законодательству и </w:t>
      </w:r>
      <w:r w:rsidR="001B6A17" w:rsidRPr="00117D23">
        <w:rPr>
          <w:szCs w:val="26"/>
          <w:u w:val="single"/>
        </w:rPr>
        <w:t>может быть представлен</w:t>
      </w:r>
      <w:r w:rsidR="001B6A17">
        <w:rPr>
          <w:szCs w:val="26"/>
          <w:u w:val="single"/>
        </w:rPr>
        <w:t xml:space="preserve"> </w:t>
      </w:r>
      <w:r w:rsidR="00E60EB7">
        <w:rPr>
          <w:szCs w:val="26"/>
          <w:u w:val="single"/>
        </w:rPr>
        <w:t xml:space="preserve"> </w:t>
      </w:r>
      <w:r w:rsidR="001B6A17">
        <w:rPr>
          <w:szCs w:val="26"/>
        </w:rPr>
        <w:t xml:space="preserve">в Думу </w:t>
      </w:r>
      <w:r w:rsidR="001B6A17" w:rsidRPr="009228A8">
        <w:rPr>
          <w:szCs w:val="26"/>
        </w:rPr>
        <w:t>Арсеньевского городского округа.</w:t>
      </w:r>
    </w:p>
    <w:p w:rsidR="001B6A17" w:rsidRDefault="001B6A17" w:rsidP="00C96345">
      <w:pPr>
        <w:ind w:firstLine="426"/>
        <w:rPr>
          <w:szCs w:val="26"/>
        </w:rPr>
      </w:pPr>
    </w:p>
    <w:p w:rsidR="001B6A17" w:rsidRDefault="001B6A17" w:rsidP="00C96345">
      <w:pPr>
        <w:ind w:firstLine="426"/>
        <w:rPr>
          <w:szCs w:val="26"/>
        </w:rPr>
      </w:pPr>
    </w:p>
    <w:p w:rsidR="00CC6B64" w:rsidRPr="009228A8" w:rsidRDefault="00CC6B64" w:rsidP="00CC6B64">
      <w:pPr>
        <w:spacing w:line="264" w:lineRule="auto"/>
        <w:ind w:firstLine="0"/>
        <w:rPr>
          <w:szCs w:val="26"/>
        </w:rPr>
      </w:pPr>
    </w:p>
    <w:p w:rsidR="00CC6B64" w:rsidRPr="00786AFF" w:rsidRDefault="000637D6" w:rsidP="00CC6B64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Аудитор-главный бухгалтер </w:t>
      </w:r>
    </w:p>
    <w:p w:rsidR="00CC6B64" w:rsidRDefault="00CC6B64" w:rsidP="00CC6B64">
      <w:pPr>
        <w:spacing w:line="264" w:lineRule="auto"/>
        <w:ind w:firstLine="0"/>
        <w:outlineLvl w:val="0"/>
        <w:rPr>
          <w:szCs w:val="26"/>
        </w:rPr>
      </w:pPr>
      <w:r>
        <w:rPr>
          <w:szCs w:val="26"/>
        </w:rPr>
        <w:t>Контрольно-счетной палаты</w:t>
      </w:r>
    </w:p>
    <w:p w:rsidR="00CC6B64" w:rsidRDefault="00CC6B64" w:rsidP="000637D6">
      <w:pPr>
        <w:spacing w:line="264" w:lineRule="auto"/>
        <w:ind w:firstLine="0"/>
        <w:outlineLvl w:val="0"/>
        <w:rPr>
          <w:b/>
          <w:szCs w:val="26"/>
        </w:rPr>
      </w:pPr>
      <w:r>
        <w:rPr>
          <w:szCs w:val="26"/>
        </w:rPr>
        <w:t xml:space="preserve">Арсеньевского городского округа                                           </w:t>
      </w:r>
      <w:r w:rsidR="00B5305D">
        <w:rPr>
          <w:szCs w:val="26"/>
        </w:rPr>
        <w:t xml:space="preserve">               </w:t>
      </w:r>
      <w:r w:rsidR="000637D6">
        <w:rPr>
          <w:szCs w:val="26"/>
        </w:rPr>
        <w:t xml:space="preserve">  </w:t>
      </w:r>
      <w:r w:rsidR="00B5305D">
        <w:rPr>
          <w:szCs w:val="26"/>
        </w:rPr>
        <w:t xml:space="preserve">   </w:t>
      </w:r>
      <w:r w:rsidR="000637D6">
        <w:rPr>
          <w:szCs w:val="26"/>
        </w:rPr>
        <w:t>Н.П. Казаченко</w:t>
      </w:r>
    </w:p>
    <w:p w:rsidR="00CC6B64" w:rsidRDefault="00CC6B64" w:rsidP="00012375">
      <w:pPr>
        <w:jc w:val="center"/>
        <w:rPr>
          <w:b/>
          <w:szCs w:val="26"/>
        </w:rPr>
      </w:pPr>
    </w:p>
    <w:p w:rsidR="00CC6B64" w:rsidRDefault="00CC6B64" w:rsidP="00012375">
      <w:pPr>
        <w:jc w:val="center"/>
        <w:rPr>
          <w:b/>
          <w:szCs w:val="26"/>
        </w:rPr>
      </w:pPr>
    </w:p>
    <w:sectPr w:rsidR="00CC6B64" w:rsidSect="009957FA">
      <w:headerReference w:type="default" r:id="rId9"/>
      <w:headerReference w:type="first" r:id="rId10"/>
      <w:type w:val="continuous"/>
      <w:pgSz w:w="11906" w:h="16838" w:code="9"/>
      <w:pgMar w:top="113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81" w:rsidRDefault="008C3381">
      <w:r>
        <w:separator/>
      </w:r>
    </w:p>
  </w:endnote>
  <w:endnote w:type="continuationSeparator" w:id="0">
    <w:p w:rsidR="008C3381" w:rsidRDefault="008C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81" w:rsidRDefault="008C3381">
      <w:r>
        <w:separator/>
      </w:r>
    </w:p>
  </w:footnote>
  <w:footnote w:type="continuationSeparator" w:id="0">
    <w:p w:rsidR="008C3381" w:rsidRDefault="008C3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39" w:rsidRDefault="00B53139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39" w:rsidRDefault="00E336B0" w:rsidP="003115FE">
    <w:pPr>
      <w:shd w:val="clear" w:color="auto" w:fill="FFFFFF"/>
      <w:tabs>
        <w:tab w:val="left" w:pos="3840"/>
        <w:tab w:val="center" w:pos="4820"/>
      </w:tabs>
      <w:ind w:firstLine="0"/>
      <w:rPr>
        <w:color w:val="000000"/>
        <w:szCs w:val="26"/>
      </w:rPr>
    </w:pPr>
    <w:r>
      <w:rPr>
        <w:color w:val="000000"/>
        <w:sz w:val="24"/>
        <w:szCs w:val="24"/>
      </w:rPr>
      <w:t xml:space="preserve">                                                                   </w:t>
    </w:r>
    <w:r w:rsidR="00130DDB">
      <w:rPr>
        <w:noProof/>
        <w:color w:val="000000"/>
        <w:sz w:val="24"/>
        <w:szCs w:val="24"/>
      </w:rPr>
      <w:drawing>
        <wp:inline distT="0" distB="0" distL="0" distR="0">
          <wp:extent cx="609600" cy="781050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496"/>
    <w:multiLevelType w:val="hybridMultilevel"/>
    <w:tmpl w:val="640E0D4C"/>
    <w:lvl w:ilvl="0" w:tplc="63646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9B73C4"/>
    <w:multiLevelType w:val="hybridMultilevel"/>
    <w:tmpl w:val="098C8EFC"/>
    <w:lvl w:ilvl="0" w:tplc="025A79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452A9E"/>
    <w:multiLevelType w:val="hybridMultilevel"/>
    <w:tmpl w:val="698E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7A77"/>
    <w:multiLevelType w:val="hybridMultilevel"/>
    <w:tmpl w:val="3196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1BB0"/>
    <w:multiLevelType w:val="multilevel"/>
    <w:tmpl w:val="3B9641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0612F4A"/>
    <w:multiLevelType w:val="hybridMultilevel"/>
    <w:tmpl w:val="B3545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2F3298"/>
    <w:multiLevelType w:val="hybridMultilevel"/>
    <w:tmpl w:val="0CAA3B8E"/>
    <w:lvl w:ilvl="0" w:tplc="F21CB6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55160"/>
    <w:multiLevelType w:val="hybridMultilevel"/>
    <w:tmpl w:val="6A90A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C6F35"/>
    <w:multiLevelType w:val="hybridMultilevel"/>
    <w:tmpl w:val="76168E3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0102D"/>
    <w:multiLevelType w:val="hybridMultilevel"/>
    <w:tmpl w:val="90F6C26C"/>
    <w:lvl w:ilvl="0" w:tplc="5B9010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AA7366"/>
    <w:multiLevelType w:val="hybridMultilevel"/>
    <w:tmpl w:val="43D4A6C2"/>
    <w:lvl w:ilvl="0" w:tplc="B1A6B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5"/>
    <w:rsid w:val="00003463"/>
    <w:rsid w:val="0000396D"/>
    <w:rsid w:val="00003C6E"/>
    <w:rsid w:val="00012375"/>
    <w:rsid w:val="00012D49"/>
    <w:rsid w:val="000161E5"/>
    <w:rsid w:val="0001698C"/>
    <w:rsid w:val="00016CCF"/>
    <w:rsid w:val="000174EE"/>
    <w:rsid w:val="000216A5"/>
    <w:rsid w:val="00025F64"/>
    <w:rsid w:val="00026690"/>
    <w:rsid w:val="00030A3F"/>
    <w:rsid w:val="000312C5"/>
    <w:rsid w:val="000326AE"/>
    <w:rsid w:val="000363DB"/>
    <w:rsid w:val="0003778A"/>
    <w:rsid w:val="00042707"/>
    <w:rsid w:val="0004501E"/>
    <w:rsid w:val="00045651"/>
    <w:rsid w:val="00045A33"/>
    <w:rsid w:val="00045CD8"/>
    <w:rsid w:val="00047E00"/>
    <w:rsid w:val="00050A49"/>
    <w:rsid w:val="00052E24"/>
    <w:rsid w:val="000578BD"/>
    <w:rsid w:val="00062029"/>
    <w:rsid w:val="000632F5"/>
    <w:rsid w:val="000637D6"/>
    <w:rsid w:val="00067318"/>
    <w:rsid w:val="00070F94"/>
    <w:rsid w:val="000776B7"/>
    <w:rsid w:val="00081D09"/>
    <w:rsid w:val="000824EB"/>
    <w:rsid w:val="0008366C"/>
    <w:rsid w:val="00084439"/>
    <w:rsid w:val="00084D70"/>
    <w:rsid w:val="000852EA"/>
    <w:rsid w:val="0008592B"/>
    <w:rsid w:val="000868DA"/>
    <w:rsid w:val="00090DE8"/>
    <w:rsid w:val="00091100"/>
    <w:rsid w:val="00092462"/>
    <w:rsid w:val="00093AC5"/>
    <w:rsid w:val="00094C78"/>
    <w:rsid w:val="00096ED7"/>
    <w:rsid w:val="000A0095"/>
    <w:rsid w:val="000A1582"/>
    <w:rsid w:val="000A23C2"/>
    <w:rsid w:val="000A54EB"/>
    <w:rsid w:val="000A6EF5"/>
    <w:rsid w:val="000A7C76"/>
    <w:rsid w:val="000B4CE4"/>
    <w:rsid w:val="000B6B09"/>
    <w:rsid w:val="000C00C1"/>
    <w:rsid w:val="000C0307"/>
    <w:rsid w:val="000C0FBA"/>
    <w:rsid w:val="000C263A"/>
    <w:rsid w:val="000C40E5"/>
    <w:rsid w:val="000C7375"/>
    <w:rsid w:val="000D0423"/>
    <w:rsid w:val="000D0784"/>
    <w:rsid w:val="000D0A11"/>
    <w:rsid w:val="000D2626"/>
    <w:rsid w:val="000D4DC8"/>
    <w:rsid w:val="000E3E91"/>
    <w:rsid w:val="000E6F12"/>
    <w:rsid w:val="000E7264"/>
    <w:rsid w:val="000E7B68"/>
    <w:rsid w:val="000F277B"/>
    <w:rsid w:val="000F6F62"/>
    <w:rsid w:val="00102518"/>
    <w:rsid w:val="0010553C"/>
    <w:rsid w:val="00105D57"/>
    <w:rsid w:val="0011050A"/>
    <w:rsid w:val="00112CAD"/>
    <w:rsid w:val="00115A31"/>
    <w:rsid w:val="0011718D"/>
    <w:rsid w:val="00117F64"/>
    <w:rsid w:val="00120EB9"/>
    <w:rsid w:val="001210F3"/>
    <w:rsid w:val="001217F4"/>
    <w:rsid w:val="001220B2"/>
    <w:rsid w:val="001235F9"/>
    <w:rsid w:val="00124FF5"/>
    <w:rsid w:val="00127EC8"/>
    <w:rsid w:val="00130DDB"/>
    <w:rsid w:val="0013212E"/>
    <w:rsid w:val="00132F18"/>
    <w:rsid w:val="0013720B"/>
    <w:rsid w:val="00141A3F"/>
    <w:rsid w:val="00141F6B"/>
    <w:rsid w:val="00143B1B"/>
    <w:rsid w:val="0014678C"/>
    <w:rsid w:val="00150A68"/>
    <w:rsid w:val="001520EF"/>
    <w:rsid w:val="00156BF2"/>
    <w:rsid w:val="00160AB0"/>
    <w:rsid w:val="00163103"/>
    <w:rsid w:val="00164383"/>
    <w:rsid w:val="001670AC"/>
    <w:rsid w:val="001720FA"/>
    <w:rsid w:val="0017467C"/>
    <w:rsid w:val="00175794"/>
    <w:rsid w:val="00175FED"/>
    <w:rsid w:val="00182D4C"/>
    <w:rsid w:val="00183B20"/>
    <w:rsid w:val="0018462C"/>
    <w:rsid w:val="00186E63"/>
    <w:rsid w:val="00187446"/>
    <w:rsid w:val="00190AFC"/>
    <w:rsid w:val="00191006"/>
    <w:rsid w:val="00194ADA"/>
    <w:rsid w:val="0019666E"/>
    <w:rsid w:val="0019745B"/>
    <w:rsid w:val="001A5BC4"/>
    <w:rsid w:val="001A6D00"/>
    <w:rsid w:val="001B5874"/>
    <w:rsid w:val="001B624F"/>
    <w:rsid w:val="001B6A17"/>
    <w:rsid w:val="001B6E29"/>
    <w:rsid w:val="001C04B2"/>
    <w:rsid w:val="001C12F8"/>
    <w:rsid w:val="001C1522"/>
    <w:rsid w:val="001C57EF"/>
    <w:rsid w:val="001C6AFE"/>
    <w:rsid w:val="001C6D11"/>
    <w:rsid w:val="001D0988"/>
    <w:rsid w:val="001D1A1F"/>
    <w:rsid w:val="001D210B"/>
    <w:rsid w:val="001D361C"/>
    <w:rsid w:val="001D36C7"/>
    <w:rsid w:val="001D3877"/>
    <w:rsid w:val="001D65F2"/>
    <w:rsid w:val="001E180E"/>
    <w:rsid w:val="001E36E8"/>
    <w:rsid w:val="001E4A9B"/>
    <w:rsid w:val="001E5028"/>
    <w:rsid w:val="001E6B70"/>
    <w:rsid w:val="001F38B4"/>
    <w:rsid w:val="001F444C"/>
    <w:rsid w:val="002000CC"/>
    <w:rsid w:val="0020051B"/>
    <w:rsid w:val="002024CF"/>
    <w:rsid w:val="002040BA"/>
    <w:rsid w:val="002061AE"/>
    <w:rsid w:val="002107F8"/>
    <w:rsid w:val="00211E50"/>
    <w:rsid w:val="00212438"/>
    <w:rsid w:val="002137AC"/>
    <w:rsid w:val="00221FCC"/>
    <w:rsid w:val="00226C64"/>
    <w:rsid w:val="00226CA6"/>
    <w:rsid w:val="00227AB7"/>
    <w:rsid w:val="00230535"/>
    <w:rsid w:val="0023461D"/>
    <w:rsid w:val="00234BE6"/>
    <w:rsid w:val="00236456"/>
    <w:rsid w:val="0024063F"/>
    <w:rsid w:val="00246C02"/>
    <w:rsid w:val="0025096D"/>
    <w:rsid w:val="00255305"/>
    <w:rsid w:val="002574F6"/>
    <w:rsid w:val="0026064E"/>
    <w:rsid w:val="00261014"/>
    <w:rsid w:val="00262067"/>
    <w:rsid w:val="00262C85"/>
    <w:rsid w:val="00274F2C"/>
    <w:rsid w:val="0027719B"/>
    <w:rsid w:val="002814B7"/>
    <w:rsid w:val="00281F6C"/>
    <w:rsid w:val="00282980"/>
    <w:rsid w:val="00283B4B"/>
    <w:rsid w:val="00285C51"/>
    <w:rsid w:val="00286612"/>
    <w:rsid w:val="00292D79"/>
    <w:rsid w:val="00294A51"/>
    <w:rsid w:val="002A1C70"/>
    <w:rsid w:val="002A4B58"/>
    <w:rsid w:val="002A7561"/>
    <w:rsid w:val="002A7564"/>
    <w:rsid w:val="002A7F21"/>
    <w:rsid w:val="002C0081"/>
    <w:rsid w:val="002C34A1"/>
    <w:rsid w:val="002C37EE"/>
    <w:rsid w:val="002C4069"/>
    <w:rsid w:val="002C5079"/>
    <w:rsid w:val="002C59A3"/>
    <w:rsid w:val="002C5B53"/>
    <w:rsid w:val="002C7FE5"/>
    <w:rsid w:val="002D2481"/>
    <w:rsid w:val="002D2FB0"/>
    <w:rsid w:val="002D3093"/>
    <w:rsid w:val="002D4C4C"/>
    <w:rsid w:val="002D67CC"/>
    <w:rsid w:val="002D6810"/>
    <w:rsid w:val="002D76DB"/>
    <w:rsid w:val="002D77A9"/>
    <w:rsid w:val="002D7E75"/>
    <w:rsid w:val="002E0063"/>
    <w:rsid w:val="002E17EE"/>
    <w:rsid w:val="002E2A9B"/>
    <w:rsid w:val="002E689F"/>
    <w:rsid w:val="002E7991"/>
    <w:rsid w:val="002F5299"/>
    <w:rsid w:val="002F5407"/>
    <w:rsid w:val="002F544F"/>
    <w:rsid w:val="002F6219"/>
    <w:rsid w:val="00300FA4"/>
    <w:rsid w:val="0030190F"/>
    <w:rsid w:val="00301B5A"/>
    <w:rsid w:val="0030294B"/>
    <w:rsid w:val="003043E3"/>
    <w:rsid w:val="003075B6"/>
    <w:rsid w:val="00310DFD"/>
    <w:rsid w:val="003115FE"/>
    <w:rsid w:val="003125B1"/>
    <w:rsid w:val="00313ED4"/>
    <w:rsid w:val="0031470A"/>
    <w:rsid w:val="0031598F"/>
    <w:rsid w:val="00317646"/>
    <w:rsid w:val="00317D54"/>
    <w:rsid w:val="003277F4"/>
    <w:rsid w:val="00330AC3"/>
    <w:rsid w:val="00330B42"/>
    <w:rsid w:val="00334853"/>
    <w:rsid w:val="00334AEA"/>
    <w:rsid w:val="00335E70"/>
    <w:rsid w:val="00337B22"/>
    <w:rsid w:val="0034016E"/>
    <w:rsid w:val="00342C75"/>
    <w:rsid w:val="003440FE"/>
    <w:rsid w:val="00344CB5"/>
    <w:rsid w:val="00347070"/>
    <w:rsid w:val="0035149D"/>
    <w:rsid w:val="0035284A"/>
    <w:rsid w:val="0035606B"/>
    <w:rsid w:val="00357EA6"/>
    <w:rsid w:val="00364A77"/>
    <w:rsid w:val="003654C8"/>
    <w:rsid w:val="00366F6E"/>
    <w:rsid w:val="0037173A"/>
    <w:rsid w:val="0037339A"/>
    <w:rsid w:val="00373BD8"/>
    <w:rsid w:val="003740F3"/>
    <w:rsid w:val="00381C36"/>
    <w:rsid w:val="00385CA4"/>
    <w:rsid w:val="00393D49"/>
    <w:rsid w:val="0039615F"/>
    <w:rsid w:val="0039622B"/>
    <w:rsid w:val="003968BB"/>
    <w:rsid w:val="0039739B"/>
    <w:rsid w:val="003A50B7"/>
    <w:rsid w:val="003B4FD3"/>
    <w:rsid w:val="003B59F5"/>
    <w:rsid w:val="003B618C"/>
    <w:rsid w:val="003C6F41"/>
    <w:rsid w:val="003C7674"/>
    <w:rsid w:val="003C793A"/>
    <w:rsid w:val="003D1315"/>
    <w:rsid w:val="003D232E"/>
    <w:rsid w:val="003D5012"/>
    <w:rsid w:val="003D7726"/>
    <w:rsid w:val="003D7C2A"/>
    <w:rsid w:val="003E00DC"/>
    <w:rsid w:val="003E6EC1"/>
    <w:rsid w:val="003E751A"/>
    <w:rsid w:val="003F03B3"/>
    <w:rsid w:val="003F1DA2"/>
    <w:rsid w:val="003F487A"/>
    <w:rsid w:val="003F70FD"/>
    <w:rsid w:val="00401A0A"/>
    <w:rsid w:val="00403018"/>
    <w:rsid w:val="00403310"/>
    <w:rsid w:val="00403E6B"/>
    <w:rsid w:val="00406296"/>
    <w:rsid w:val="0041003D"/>
    <w:rsid w:val="0041115A"/>
    <w:rsid w:val="0041342B"/>
    <w:rsid w:val="00416BA9"/>
    <w:rsid w:val="004175C7"/>
    <w:rsid w:val="004179D5"/>
    <w:rsid w:val="00417FAE"/>
    <w:rsid w:val="0042064B"/>
    <w:rsid w:val="00420AF0"/>
    <w:rsid w:val="00426607"/>
    <w:rsid w:val="00432223"/>
    <w:rsid w:val="004339C5"/>
    <w:rsid w:val="00442F29"/>
    <w:rsid w:val="00443BE6"/>
    <w:rsid w:val="00444EDA"/>
    <w:rsid w:val="004473AA"/>
    <w:rsid w:val="004536CD"/>
    <w:rsid w:val="004577DC"/>
    <w:rsid w:val="00457AC8"/>
    <w:rsid w:val="004629FD"/>
    <w:rsid w:val="00467478"/>
    <w:rsid w:val="00470E76"/>
    <w:rsid w:val="0047132F"/>
    <w:rsid w:val="0047188D"/>
    <w:rsid w:val="004758F3"/>
    <w:rsid w:val="004762AE"/>
    <w:rsid w:val="004776AA"/>
    <w:rsid w:val="0048182D"/>
    <w:rsid w:val="004832E5"/>
    <w:rsid w:val="0048495F"/>
    <w:rsid w:val="00491796"/>
    <w:rsid w:val="00492F63"/>
    <w:rsid w:val="00494A29"/>
    <w:rsid w:val="004953BA"/>
    <w:rsid w:val="00495ECC"/>
    <w:rsid w:val="0049660F"/>
    <w:rsid w:val="004A0D1B"/>
    <w:rsid w:val="004A2A4B"/>
    <w:rsid w:val="004A3702"/>
    <w:rsid w:val="004A54A5"/>
    <w:rsid w:val="004A5560"/>
    <w:rsid w:val="004B0F87"/>
    <w:rsid w:val="004B3B71"/>
    <w:rsid w:val="004B418D"/>
    <w:rsid w:val="004B520E"/>
    <w:rsid w:val="004C08BF"/>
    <w:rsid w:val="004C3917"/>
    <w:rsid w:val="004C7D15"/>
    <w:rsid w:val="004D1AD8"/>
    <w:rsid w:val="004D1C89"/>
    <w:rsid w:val="004D34AB"/>
    <w:rsid w:val="004D3CAD"/>
    <w:rsid w:val="004D56F2"/>
    <w:rsid w:val="004E1F96"/>
    <w:rsid w:val="004F049D"/>
    <w:rsid w:val="004F34F6"/>
    <w:rsid w:val="00504D8D"/>
    <w:rsid w:val="0050588C"/>
    <w:rsid w:val="005063B1"/>
    <w:rsid w:val="00512BEF"/>
    <w:rsid w:val="005145EF"/>
    <w:rsid w:val="00514D12"/>
    <w:rsid w:val="0051500F"/>
    <w:rsid w:val="00517693"/>
    <w:rsid w:val="005176B2"/>
    <w:rsid w:val="00520866"/>
    <w:rsid w:val="0052315D"/>
    <w:rsid w:val="0052362A"/>
    <w:rsid w:val="00525458"/>
    <w:rsid w:val="005368F8"/>
    <w:rsid w:val="00551C8D"/>
    <w:rsid w:val="00552F3E"/>
    <w:rsid w:val="0055541B"/>
    <w:rsid w:val="005558C3"/>
    <w:rsid w:val="00556410"/>
    <w:rsid w:val="005635F0"/>
    <w:rsid w:val="005657EC"/>
    <w:rsid w:val="00565CCC"/>
    <w:rsid w:val="00567D51"/>
    <w:rsid w:val="00570233"/>
    <w:rsid w:val="00570632"/>
    <w:rsid w:val="00572E61"/>
    <w:rsid w:val="00572F7D"/>
    <w:rsid w:val="00574865"/>
    <w:rsid w:val="00576686"/>
    <w:rsid w:val="005806FF"/>
    <w:rsid w:val="0058070F"/>
    <w:rsid w:val="00580CA7"/>
    <w:rsid w:val="00582F8E"/>
    <w:rsid w:val="005854AE"/>
    <w:rsid w:val="0059024C"/>
    <w:rsid w:val="00590ADE"/>
    <w:rsid w:val="00593041"/>
    <w:rsid w:val="00593D5D"/>
    <w:rsid w:val="00596964"/>
    <w:rsid w:val="00597608"/>
    <w:rsid w:val="0059774B"/>
    <w:rsid w:val="00597B8E"/>
    <w:rsid w:val="005A10CA"/>
    <w:rsid w:val="005A11F4"/>
    <w:rsid w:val="005A21FC"/>
    <w:rsid w:val="005A48C0"/>
    <w:rsid w:val="005A55C1"/>
    <w:rsid w:val="005A576D"/>
    <w:rsid w:val="005A6245"/>
    <w:rsid w:val="005A65FC"/>
    <w:rsid w:val="005B01B5"/>
    <w:rsid w:val="005B0B36"/>
    <w:rsid w:val="005B2EE9"/>
    <w:rsid w:val="005B45CE"/>
    <w:rsid w:val="005B5567"/>
    <w:rsid w:val="005B7B45"/>
    <w:rsid w:val="005C6D51"/>
    <w:rsid w:val="005C6DE2"/>
    <w:rsid w:val="005D00CC"/>
    <w:rsid w:val="005D1A9A"/>
    <w:rsid w:val="005D246F"/>
    <w:rsid w:val="005D72FC"/>
    <w:rsid w:val="005E0EC4"/>
    <w:rsid w:val="005E4663"/>
    <w:rsid w:val="005E5BB5"/>
    <w:rsid w:val="005E6732"/>
    <w:rsid w:val="005E734A"/>
    <w:rsid w:val="005F45EB"/>
    <w:rsid w:val="005F7723"/>
    <w:rsid w:val="00603280"/>
    <w:rsid w:val="00603FD4"/>
    <w:rsid w:val="00612FD2"/>
    <w:rsid w:val="006131BD"/>
    <w:rsid w:val="00615D6F"/>
    <w:rsid w:val="00616B1B"/>
    <w:rsid w:val="00617E15"/>
    <w:rsid w:val="00620635"/>
    <w:rsid w:val="0062087F"/>
    <w:rsid w:val="006233BF"/>
    <w:rsid w:val="006245FA"/>
    <w:rsid w:val="00624630"/>
    <w:rsid w:val="006247FA"/>
    <w:rsid w:val="00627DC0"/>
    <w:rsid w:val="00634A4E"/>
    <w:rsid w:val="006357B9"/>
    <w:rsid w:val="006374B2"/>
    <w:rsid w:val="006454B4"/>
    <w:rsid w:val="00647758"/>
    <w:rsid w:val="00651CE4"/>
    <w:rsid w:val="00652E2D"/>
    <w:rsid w:val="00653AC6"/>
    <w:rsid w:val="00654E0C"/>
    <w:rsid w:val="00656628"/>
    <w:rsid w:val="00660707"/>
    <w:rsid w:val="00660B98"/>
    <w:rsid w:val="0066166B"/>
    <w:rsid w:val="0066354D"/>
    <w:rsid w:val="0066475D"/>
    <w:rsid w:val="00671F4A"/>
    <w:rsid w:val="006731AE"/>
    <w:rsid w:val="006763A8"/>
    <w:rsid w:val="0068020A"/>
    <w:rsid w:val="0068165E"/>
    <w:rsid w:val="00687061"/>
    <w:rsid w:val="006912CA"/>
    <w:rsid w:val="00691B20"/>
    <w:rsid w:val="00694368"/>
    <w:rsid w:val="00695F9A"/>
    <w:rsid w:val="006A0799"/>
    <w:rsid w:val="006A0E7D"/>
    <w:rsid w:val="006A5107"/>
    <w:rsid w:val="006A7761"/>
    <w:rsid w:val="006B1196"/>
    <w:rsid w:val="006B5570"/>
    <w:rsid w:val="006B719D"/>
    <w:rsid w:val="006C247E"/>
    <w:rsid w:val="006D0A65"/>
    <w:rsid w:val="006D4FCE"/>
    <w:rsid w:val="006D66EE"/>
    <w:rsid w:val="006D7F28"/>
    <w:rsid w:val="006E3908"/>
    <w:rsid w:val="006E3A74"/>
    <w:rsid w:val="006E3F65"/>
    <w:rsid w:val="006E43D6"/>
    <w:rsid w:val="006F141F"/>
    <w:rsid w:val="006F26AC"/>
    <w:rsid w:val="006F60C2"/>
    <w:rsid w:val="006F6A56"/>
    <w:rsid w:val="00700037"/>
    <w:rsid w:val="00700F97"/>
    <w:rsid w:val="00702630"/>
    <w:rsid w:val="00705984"/>
    <w:rsid w:val="007074DF"/>
    <w:rsid w:val="00711A71"/>
    <w:rsid w:val="00711D6B"/>
    <w:rsid w:val="00711FE1"/>
    <w:rsid w:val="007154FE"/>
    <w:rsid w:val="00716EF1"/>
    <w:rsid w:val="00720381"/>
    <w:rsid w:val="00724117"/>
    <w:rsid w:val="00724FA8"/>
    <w:rsid w:val="00727917"/>
    <w:rsid w:val="0073014D"/>
    <w:rsid w:val="007324CE"/>
    <w:rsid w:val="00734596"/>
    <w:rsid w:val="00736619"/>
    <w:rsid w:val="00741762"/>
    <w:rsid w:val="00741C7E"/>
    <w:rsid w:val="0074232F"/>
    <w:rsid w:val="00742380"/>
    <w:rsid w:val="007457AC"/>
    <w:rsid w:val="00747FCA"/>
    <w:rsid w:val="0075136A"/>
    <w:rsid w:val="00753143"/>
    <w:rsid w:val="00753586"/>
    <w:rsid w:val="00755DC3"/>
    <w:rsid w:val="007563FD"/>
    <w:rsid w:val="00757797"/>
    <w:rsid w:val="00757968"/>
    <w:rsid w:val="007648F8"/>
    <w:rsid w:val="007655D9"/>
    <w:rsid w:val="007677BB"/>
    <w:rsid w:val="007678D8"/>
    <w:rsid w:val="00774DDD"/>
    <w:rsid w:val="00780C89"/>
    <w:rsid w:val="00781732"/>
    <w:rsid w:val="007822A7"/>
    <w:rsid w:val="0078430A"/>
    <w:rsid w:val="00786FE8"/>
    <w:rsid w:val="00794855"/>
    <w:rsid w:val="007A008B"/>
    <w:rsid w:val="007A0639"/>
    <w:rsid w:val="007A1990"/>
    <w:rsid w:val="007A4CB5"/>
    <w:rsid w:val="007A727A"/>
    <w:rsid w:val="007A789D"/>
    <w:rsid w:val="007B1AD8"/>
    <w:rsid w:val="007B2B5B"/>
    <w:rsid w:val="007B4476"/>
    <w:rsid w:val="007B476E"/>
    <w:rsid w:val="007B547B"/>
    <w:rsid w:val="007C037D"/>
    <w:rsid w:val="007C1A2A"/>
    <w:rsid w:val="007C1BE5"/>
    <w:rsid w:val="007C4B5B"/>
    <w:rsid w:val="007D0353"/>
    <w:rsid w:val="007D58E2"/>
    <w:rsid w:val="007D6CB2"/>
    <w:rsid w:val="007E3361"/>
    <w:rsid w:val="007E3ED9"/>
    <w:rsid w:val="007F0023"/>
    <w:rsid w:val="007F02C9"/>
    <w:rsid w:val="007F53C2"/>
    <w:rsid w:val="007F7D0E"/>
    <w:rsid w:val="008009EF"/>
    <w:rsid w:val="00802ACB"/>
    <w:rsid w:val="00802D7F"/>
    <w:rsid w:val="00807E76"/>
    <w:rsid w:val="0081266E"/>
    <w:rsid w:val="00812A15"/>
    <w:rsid w:val="008206BA"/>
    <w:rsid w:val="00820AA2"/>
    <w:rsid w:val="00821854"/>
    <w:rsid w:val="00825887"/>
    <w:rsid w:val="00826479"/>
    <w:rsid w:val="00826D3A"/>
    <w:rsid w:val="00833855"/>
    <w:rsid w:val="00837248"/>
    <w:rsid w:val="00837934"/>
    <w:rsid w:val="00837C44"/>
    <w:rsid w:val="0084412D"/>
    <w:rsid w:val="0084460D"/>
    <w:rsid w:val="008462C4"/>
    <w:rsid w:val="008467F6"/>
    <w:rsid w:val="00847859"/>
    <w:rsid w:val="00850FC3"/>
    <w:rsid w:val="008543CF"/>
    <w:rsid w:val="008563FE"/>
    <w:rsid w:val="00857CDA"/>
    <w:rsid w:val="008601BE"/>
    <w:rsid w:val="00864204"/>
    <w:rsid w:val="00867571"/>
    <w:rsid w:val="008708B9"/>
    <w:rsid w:val="00873651"/>
    <w:rsid w:val="00876247"/>
    <w:rsid w:val="008810B8"/>
    <w:rsid w:val="00886964"/>
    <w:rsid w:val="00886FEC"/>
    <w:rsid w:val="0088735D"/>
    <w:rsid w:val="00890213"/>
    <w:rsid w:val="0089108D"/>
    <w:rsid w:val="00892606"/>
    <w:rsid w:val="00894C26"/>
    <w:rsid w:val="00897C61"/>
    <w:rsid w:val="008A2D16"/>
    <w:rsid w:val="008A3283"/>
    <w:rsid w:val="008A6710"/>
    <w:rsid w:val="008A73C2"/>
    <w:rsid w:val="008B32F6"/>
    <w:rsid w:val="008C0806"/>
    <w:rsid w:val="008C2CE1"/>
    <w:rsid w:val="008C3381"/>
    <w:rsid w:val="008C51D3"/>
    <w:rsid w:val="008D093B"/>
    <w:rsid w:val="008D249B"/>
    <w:rsid w:val="008E10A8"/>
    <w:rsid w:val="008E493F"/>
    <w:rsid w:val="008E722F"/>
    <w:rsid w:val="008E7ABB"/>
    <w:rsid w:val="008E7D09"/>
    <w:rsid w:val="008F0445"/>
    <w:rsid w:val="008F2042"/>
    <w:rsid w:val="008F70F9"/>
    <w:rsid w:val="008F796B"/>
    <w:rsid w:val="009002FB"/>
    <w:rsid w:val="00904482"/>
    <w:rsid w:val="00904F70"/>
    <w:rsid w:val="00906ECA"/>
    <w:rsid w:val="009102B2"/>
    <w:rsid w:val="009137D1"/>
    <w:rsid w:val="00916633"/>
    <w:rsid w:val="009203F2"/>
    <w:rsid w:val="00921BB1"/>
    <w:rsid w:val="00924176"/>
    <w:rsid w:val="00924AE6"/>
    <w:rsid w:val="00925D43"/>
    <w:rsid w:val="009274E3"/>
    <w:rsid w:val="00937CE2"/>
    <w:rsid w:val="0094012F"/>
    <w:rsid w:val="00947A36"/>
    <w:rsid w:val="00950BAB"/>
    <w:rsid w:val="0095152B"/>
    <w:rsid w:val="00951804"/>
    <w:rsid w:val="00951FF4"/>
    <w:rsid w:val="00954492"/>
    <w:rsid w:val="00961154"/>
    <w:rsid w:val="00961731"/>
    <w:rsid w:val="0096378E"/>
    <w:rsid w:val="0096470A"/>
    <w:rsid w:val="00966125"/>
    <w:rsid w:val="009676EF"/>
    <w:rsid w:val="0097056D"/>
    <w:rsid w:val="00972516"/>
    <w:rsid w:val="009735A6"/>
    <w:rsid w:val="0097369A"/>
    <w:rsid w:val="00974B56"/>
    <w:rsid w:val="0097657F"/>
    <w:rsid w:val="00977EFC"/>
    <w:rsid w:val="0098145F"/>
    <w:rsid w:val="00981A78"/>
    <w:rsid w:val="00986276"/>
    <w:rsid w:val="0099197A"/>
    <w:rsid w:val="00993EE8"/>
    <w:rsid w:val="009949A1"/>
    <w:rsid w:val="009957FA"/>
    <w:rsid w:val="00995C0B"/>
    <w:rsid w:val="00996C39"/>
    <w:rsid w:val="00996DA2"/>
    <w:rsid w:val="00997651"/>
    <w:rsid w:val="009A03E2"/>
    <w:rsid w:val="009A076B"/>
    <w:rsid w:val="009A11C8"/>
    <w:rsid w:val="009A522F"/>
    <w:rsid w:val="009A67CE"/>
    <w:rsid w:val="009A7670"/>
    <w:rsid w:val="009B1E2B"/>
    <w:rsid w:val="009B2BC2"/>
    <w:rsid w:val="009B4D90"/>
    <w:rsid w:val="009C0A9B"/>
    <w:rsid w:val="009C2B32"/>
    <w:rsid w:val="009C770D"/>
    <w:rsid w:val="009D1CF1"/>
    <w:rsid w:val="009D2817"/>
    <w:rsid w:val="009F195D"/>
    <w:rsid w:val="009F20AE"/>
    <w:rsid w:val="009F270D"/>
    <w:rsid w:val="009F289D"/>
    <w:rsid w:val="009F5441"/>
    <w:rsid w:val="009F671E"/>
    <w:rsid w:val="009F7390"/>
    <w:rsid w:val="009F7C9D"/>
    <w:rsid w:val="00A03498"/>
    <w:rsid w:val="00A03DDB"/>
    <w:rsid w:val="00A04A78"/>
    <w:rsid w:val="00A06EAC"/>
    <w:rsid w:val="00A1127F"/>
    <w:rsid w:val="00A11A31"/>
    <w:rsid w:val="00A11ADD"/>
    <w:rsid w:val="00A12431"/>
    <w:rsid w:val="00A1255E"/>
    <w:rsid w:val="00A141CB"/>
    <w:rsid w:val="00A146D2"/>
    <w:rsid w:val="00A16D78"/>
    <w:rsid w:val="00A20AFE"/>
    <w:rsid w:val="00A22D67"/>
    <w:rsid w:val="00A2705F"/>
    <w:rsid w:val="00A278DB"/>
    <w:rsid w:val="00A31684"/>
    <w:rsid w:val="00A31D7E"/>
    <w:rsid w:val="00A32243"/>
    <w:rsid w:val="00A3559C"/>
    <w:rsid w:val="00A3562E"/>
    <w:rsid w:val="00A36678"/>
    <w:rsid w:val="00A51A00"/>
    <w:rsid w:val="00A520B4"/>
    <w:rsid w:val="00A55693"/>
    <w:rsid w:val="00A55A6A"/>
    <w:rsid w:val="00A56252"/>
    <w:rsid w:val="00A620EE"/>
    <w:rsid w:val="00A6354C"/>
    <w:rsid w:val="00A635CF"/>
    <w:rsid w:val="00A64FB1"/>
    <w:rsid w:val="00A70986"/>
    <w:rsid w:val="00A7218E"/>
    <w:rsid w:val="00A7352F"/>
    <w:rsid w:val="00A753C2"/>
    <w:rsid w:val="00A7574D"/>
    <w:rsid w:val="00A80DA4"/>
    <w:rsid w:val="00A82888"/>
    <w:rsid w:val="00A84AC9"/>
    <w:rsid w:val="00A85FBF"/>
    <w:rsid w:val="00A900B4"/>
    <w:rsid w:val="00A91EC7"/>
    <w:rsid w:val="00A92F7E"/>
    <w:rsid w:val="00A96FC3"/>
    <w:rsid w:val="00A9744D"/>
    <w:rsid w:val="00AA1F5F"/>
    <w:rsid w:val="00AA3559"/>
    <w:rsid w:val="00AA3B93"/>
    <w:rsid w:val="00AA728B"/>
    <w:rsid w:val="00AB0F78"/>
    <w:rsid w:val="00AB1B6C"/>
    <w:rsid w:val="00AB4B16"/>
    <w:rsid w:val="00AB52F2"/>
    <w:rsid w:val="00AB68C6"/>
    <w:rsid w:val="00AB7109"/>
    <w:rsid w:val="00AC3600"/>
    <w:rsid w:val="00AD2C27"/>
    <w:rsid w:val="00AE222F"/>
    <w:rsid w:val="00AE5B0B"/>
    <w:rsid w:val="00AE670C"/>
    <w:rsid w:val="00AF4BE5"/>
    <w:rsid w:val="00B01AE6"/>
    <w:rsid w:val="00B03710"/>
    <w:rsid w:val="00B070F5"/>
    <w:rsid w:val="00B07DE4"/>
    <w:rsid w:val="00B153D6"/>
    <w:rsid w:val="00B20B76"/>
    <w:rsid w:val="00B20EE4"/>
    <w:rsid w:val="00B213FB"/>
    <w:rsid w:val="00B22BD5"/>
    <w:rsid w:val="00B30CF3"/>
    <w:rsid w:val="00B31B6C"/>
    <w:rsid w:val="00B324E4"/>
    <w:rsid w:val="00B34E8F"/>
    <w:rsid w:val="00B42E05"/>
    <w:rsid w:val="00B45DAD"/>
    <w:rsid w:val="00B5305D"/>
    <w:rsid w:val="00B53139"/>
    <w:rsid w:val="00B55112"/>
    <w:rsid w:val="00B569F0"/>
    <w:rsid w:val="00B572F5"/>
    <w:rsid w:val="00B606F2"/>
    <w:rsid w:val="00B63544"/>
    <w:rsid w:val="00B6405E"/>
    <w:rsid w:val="00B6527F"/>
    <w:rsid w:val="00B656E9"/>
    <w:rsid w:val="00B65D66"/>
    <w:rsid w:val="00B75CB0"/>
    <w:rsid w:val="00B77D6C"/>
    <w:rsid w:val="00B82D31"/>
    <w:rsid w:val="00B83BEA"/>
    <w:rsid w:val="00B85412"/>
    <w:rsid w:val="00B90154"/>
    <w:rsid w:val="00B97480"/>
    <w:rsid w:val="00BA0433"/>
    <w:rsid w:val="00BA0664"/>
    <w:rsid w:val="00BA1D5E"/>
    <w:rsid w:val="00BA3A53"/>
    <w:rsid w:val="00BA7043"/>
    <w:rsid w:val="00BA7543"/>
    <w:rsid w:val="00BB372B"/>
    <w:rsid w:val="00BB4B11"/>
    <w:rsid w:val="00BC1156"/>
    <w:rsid w:val="00BC3DC5"/>
    <w:rsid w:val="00BC4811"/>
    <w:rsid w:val="00BC6589"/>
    <w:rsid w:val="00BC719A"/>
    <w:rsid w:val="00BD0546"/>
    <w:rsid w:val="00BD2FCE"/>
    <w:rsid w:val="00BE1D86"/>
    <w:rsid w:val="00BF1145"/>
    <w:rsid w:val="00BF23CD"/>
    <w:rsid w:val="00BF2426"/>
    <w:rsid w:val="00BF2D19"/>
    <w:rsid w:val="00C00EBE"/>
    <w:rsid w:val="00C0190D"/>
    <w:rsid w:val="00C03E9B"/>
    <w:rsid w:val="00C04A2D"/>
    <w:rsid w:val="00C068E2"/>
    <w:rsid w:val="00C11C99"/>
    <w:rsid w:val="00C126A4"/>
    <w:rsid w:val="00C133A4"/>
    <w:rsid w:val="00C14C67"/>
    <w:rsid w:val="00C1506E"/>
    <w:rsid w:val="00C15D79"/>
    <w:rsid w:val="00C17E8D"/>
    <w:rsid w:val="00C21890"/>
    <w:rsid w:val="00C23585"/>
    <w:rsid w:val="00C250AE"/>
    <w:rsid w:val="00C26AA2"/>
    <w:rsid w:val="00C316FA"/>
    <w:rsid w:val="00C335BC"/>
    <w:rsid w:val="00C40175"/>
    <w:rsid w:val="00C44713"/>
    <w:rsid w:val="00C50C30"/>
    <w:rsid w:val="00C53553"/>
    <w:rsid w:val="00C54C88"/>
    <w:rsid w:val="00C554B8"/>
    <w:rsid w:val="00C67D9B"/>
    <w:rsid w:val="00C71DCC"/>
    <w:rsid w:val="00C73FB1"/>
    <w:rsid w:val="00C77737"/>
    <w:rsid w:val="00C8681E"/>
    <w:rsid w:val="00C9131F"/>
    <w:rsid w:val="00C931EC"/>
    <w:rsid w:val="00C93D9F"/>
    <w:rsid w:val="00C94B5E"/>
    <w:rsid w:val="00C96345"/>
    <w:rsid w:val="00C9664D"/>
    <w:rsid w:val="00C978A8"/>
    <w:rsid w:val="00CA0192"/>
    <w:rsid w:val="00CA1CC3"/>
    <w:rsid w:val="00CA2002"/>
    <w:rsid w:val="00CA2227"/>
    <w:rsid w:val="00CB334B"/>
    <w:rsid w:val="00CB64A8"/>
    <w:rsid w:val="00CC13B3"/>
    <w:rsid w:val="00CC1418"/>
    <w:rsid w:val="00CC186B"/>
    <w:rsid w:val="00CC674B"/>
    <w:rsid w:val="00CC6B64"/>
    <w:rsid w:val="00CD05A7"/>
    <w:rsid w:val="00CD06CC"/>
    <w:rsid w:val="00CD28AF"/>
    <w:rsid w:val="00CD45FD"/>
    <w:rsid w:val="00CD770A"/>
    <w:rsid w:val="00CE3462"/>
    <w:rsid w:val="00CE3BA1"/>
    <w:rsid w:val="00CE7335"/>
    <w:rsid w:val="00CF115F"/>
    <w:rsid w:val="00CF1B91"/>
    <w:rsid w:val="00CF2A68"/>
    <w:rsid w:val="00CF5923"/>
    <w:rsid w:val="00CF7257"/>
    <w:rsid w:val="00D050DC"/>
    <w:rsid w:val="00D06613"/>
    <w:rsid w:val="00D15827"/>
    <w:rsid w:val="00D161C8"/>
    <w:rsid w:val="00D17D8F"/>
    <w:rsid w:val="00D203CE"/>
    <w:rsid w:val="00D216E5"/>
    <w:rsid w:val="00D24D82"/>
    <w:rsid w:val="00D26293"/>
    <w:rsid w:val="00D26EFB"/>
    <w:rsid w:val="00D26F40"/>
    <w:rsid w:val="00D27876"/>
    <w:rsid w:val="00D309DB"/>
    <w:rsid w:val="00D3216B"/>
    <w:rsid w:val="00D3256F"/>
    <w:rsid w:val="00D36647"/>
    <w:rsid w:val="00D37248"/>
    <w:rsid w:val="00D37F6C"/>
    <w:rsid w:val="00D419CF"/>
    <w:rsid w:val="00D43171"/>
    <w:rsid w:val="00D43976"/>
    <w:rsid w:val="00D52656"/>
    <w:rsid w:val="00D551F5"/>
    <w:rsid w:val="00D62A68"/>
    <w:rsid w:val="00D632C8"/>
    <w:rsid w:val="00D708C2"/>
    <w:rsid w:val="00D72A3F"/>
    <w:rsid w:val="00D8222A"/>
    <w:rsid w:val="00D824FC"/>
    <w:rsid w:val="00D83095"/>
    <w:rsid w:val="00D8658D"/>
    <w:rsid w:val="00D92CB8"/>
    <w:rsid w:val="00D96F72"/>
    <w:rsid w:val="00DA38C2"/>
    <w:rsid w:val="00DA4C47"/>
    <w:rsid w:val="00DA52D8"/>
    <w:rsid w:val="00DA621B"/>
    <w:rsid w:val="00DA6300"/>
    <w:rsid w:val="00DA6B62"/>
    <w:rsid w:val="00DB384E"/>
    <w:rsid w:val="00DB611C"/>
    <w:rsid w:val="00DB671E"/>
    <w:rsid w:val="00DB7132"/>
    <w:rsid w:val="00DC098E"/>
    <w:rsid w:val="00DC0E30"/>
    <w:rsid w:val="00DC46D2"/>
    <w:rsid w:val="00DC709C"/>
    <w:rsid w:val="00DD0FF1"/>
    <w:rsid w:val="00DD244C"/>
    <w:rsid w:val="00DD2856"/>
    <w:rsid w:val="00DD2905"/>
    <w:rsid w:val="00DD44DC"/>
    <w:rsid w:val="00DD4EA4"/>
    <w:rsid w:val="00DD72D2"/>
    <w:rsid w:val="00DD75BE"/>
    <w:rsid w:val="00DD77C7"/>
    <w:rsid w:val="00DE0657"/>
    <w:rsid w:val="00DE0826"/>
    <w:rsid w:val="00DE1C7E"/>
    <w:rsid w:val="00DE2337"/>
    <w:rsid w:val="00DE266E"/>
    <w:rsid w:val="00DE296B"/>
    <w:rsid w:val="00DE54B0"/>
    <w:rsid w:val="00DF12AC"/>
    <w:rsid w:val="00DF30F4"/>
    <w:rsid w:val="00DF6609"/>
    <w:rsid w:val="00DF6F8E"/>
    <w:rsid w:val="00DF7DCB"/>
    <w:rsid w:val="00E0057D"/>
    <w:rsid w:val="00E009D3"/>
    <w:rsid w:val="00E05C96"/>
    <w:rsid w:val="00E11142"/>
    <w:rsid w:val="00E14062"/>
    <w:rsid w:val="00E14D2C"/>
    <w:rsid w:val="00E1585D"/>
    <w:rsid w:val="00E16717"/>
    <w:rsid w:val="00E175C1"/>
    <w:rsid w:val="00E17C7B"/>
    <w:rsid w:val="00E202E3"/>
    <w:rsid w:val="00E2131B"/>
    <w:rsid w:val="00E22DEB"/>
    <w:rsid w:val="00E238EA"/>
    <w:rsid w:val="00E24873"/>
    <w:rsid w:val="00E264DF"/>
    <w:rsid w:val="00E269EC"/>
    <w:rsid w:val="00E26D49"/>
    <w:rsid w:val="00E336B0"/>
    <w:rsid w:val="00E44B35"/>
    <w:rsid w:val="00E477EC"/>
    <w:rsid w:val="00E516D8"/>
    <w:rsid w:val="00E51D34"/>
    <w:rsid w:val="00E530E0"/>
    <w:rsid w:val="00E53E76"/>
    <w:rsid w:val="00E5601B"/>
    <w:rsid w:val="00E60EB7"/>
    <w:rsid w:val="00E61EDF"/>
    <w:rsid w:val="00E70272"/>
    <w:rsid w:val="00E70E05"/>
    <w:rsid w:val="00E72B69"/>
    <w:rsid w:val="00E7305D"/>
    <w:rsid w:val="00E75D57"/>
    <w:rsid w:val="00E83615"/>
    <w:rsid w:val="00E87484"/>
    <w:rsid w:val="00E875F8"/>
    <w:rsid w:val="00E90AAC"/>
    <w:rsid w:val="00E91A5E"/>
    <w:rsid w:val="00E926C3"/>
    <w:rsid w:val="00E97737"/>
    <w:rsid w:val="00EA0119"/>
    <w:rsid w:val="00EA2A1D"/>
    <w:rsid w:val="00EA4E13"/>
    <w:rsid w:val="00EA5310"/>
    <w:rsid w:val="00EB0F66"/>
    <w:rsid w:val="00EB1EE2"/>
    <w:rsid w:val="00EB6F75"/>
    <w:rsid w:val="00EB7311"/>
    <w:rsid w:val="00EB7BF9"/>
    <w:rsid w:val="00EC3403"/>
    <w:rsid w:val="00EC4B7A"/>
    <w:rsid w:val="00EC50BD"/>
    <w:rsid w:val="00EC5EE2"/>
    <w:rsid w:val="00EC6A85"/>
    <w:rsid w:val="00ED0DDA"/>
    <w:rsid w:val="00ED1AD6"/>
    <w:rsid w:val="00ED30D3"/>
    <w:rsid w:val="00ED7E9F"/>
    <w:rsid w:val="00EE1093"/>
    <w:rsid w:val="00EE2716"/>
    <w:rsid w:val="00EE4B70"/>
    <w:rsid w:val="00EE5A2A"/>
    <w:rsid w:val="00EF340C"/>
    <w:rsid w:val="00EF3428"/>
    <w:rsid w:val="00EF5D69"/>
    <w:rsid w:val="00F00432"/>
    <w:rsid w:val="00F008AE"/>
    <w:rsid w:val="00F057D9"/>
    <w:rsid w:val="00F06C66"/>
    <w:rsid w:val="00F07B30"/>
    <w:rsid w:val="00F07CF8"/>
    <w:rsid w:val="00F128EE"/>
    <w:rsid w:val="00F13782"/>
    <w:rsid w:val="00F14216"/>
    <w:rsid w:val="00F15BC3"/>
    <w:rsid w:val="00F21713"/>
    <w:rsid w:val="00F21EA1"/>
    <w:rsid w:val="00F23CF5"/>
    <w:rsid w:val="00F317A7"/>
    <w:rsid w:val="00F325F5"/>
    <w:rsid w:val="00F329AA"/>
    <w:rsid w:val="00F32B1B"/>
    <w:rsid w:val="00F32CA8"/>
    <w:rsid w:val="00F370D4"/>
    <w:rsid w:val="00F374B4"/>
    <w:rsid w:val="00F37A6F"/>
    <w:rsid w:val="00F42E2F"/>
    <w:rsid w:val="00F43640"/>
    <w:rsid w:val="00F448B9"/>
    <w:rsid w:val="00F471EB"/>
    <w:rsid w:val="00F534F9"/>
    <w:rsid w:val="00F5381F"/>
    <w:rsid w:val="00F5629E"/>
    <w:rsid w:val="00F62590"/>
    <w:rsid w:val="00F62757"/>
    <w:rsid w:val="00F62BDB"/>
    <w:rsid w:val="00F66375"/>
    <w:rsid w:val="00F666D1"/>
    <w:rsid w:val="00F70CAE"/>
    <w:rsid w:val="00F724CD"/>
    <w:rsid w:val="00F726F5"/>
    <w:rsid w:val="00F7459A"/>
    <w:rsid w:val="00F75134"/>
    <w:rsid w:val="00F7562B"/>
    <w:rsid w:val="00F7732A"/>
    <w:rsid w:val="00F809DB"/>
    <w:rsid w:val="00F80A9E"/>
    <w:rsid w:val="00F81906"/>
    <w:rsid w:val="00F8256C"/>
    <w:rsid w:val="00F83D7F"/>
    <w:rsid w:val="00F84AE9"/>
    <w:rsid w:val="00F85F53"/>
    <w:rsid w:val="00F87C54"/>
    <w:rsid w:val="00F96F79"/>
    <w:rsid w:val="00FA31F5"/>
    <w:rsid w:val="00FB0577"/>
    <w:rsid w:val="00FB511D"/>
    <w:rsid w:val="00FC2A14"/>
    <w:rsid w:val="00FD053C"/>
    <w:rsid w:val="00FD0D13"/>
    <w:rsid w:val="00FD0F34"/>
    <w:rsid w:val="00FD2BC8"/>
    <w:rsid w:val="00FD41B8"/>
    <w:rsid w:val="00FD4DE8"/>
    <w:rsid w:val="00FD6D99"/>
    <w:rsid w:val="00FE4F0D"/>
    <w:rsid w:val="00FE612F"/>
    <w:rsid w:val="00FF14BA"/>
    <w:rsid w:val="00FF5AAB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04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C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a">
    <w:name w:val="Знак Знак Знак Знак"/>
    <w:basedOn w:val="a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 Знак"/>
    <w:basedOn w:val="a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04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C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a">
    <w:name w:val="Знак Знак Знак Знак"/>
    <w:basedOn w:val="a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 Знак"/>
    <w:basedOn w:val="a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51;&#1040;&#1053;&#1050;-&#1050;&#1057;&#1055;%20(&#1069;&#104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90F9-050B-4626-8184-1D01E993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БЛАНК-КСП (ЭЗ)</Template>
  <TotalTime>0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2</cp:revision>
  <cp:lastPrinted>2015-03-30T00:57:00Z</cp:lastPrinted>
  <dcterms:created xsi:type="dcterms:W3CDTF">2015-03-30T01:57:00Z</dcterms:created>
  <dcterms:modified xsi:type="dcterms:W3CDTF">2015-03-30T01:57:00Z</dcterms:modified>
</cp:coreProperties>
</file>