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1233" w:rsidRPr="00656384" w:rsidRDefault="00603C1A" w:rsidP="006F5828">
      <w:pPr>
        <w:spacing w:line="271" w:lineRule="auto"/>
        <w:ind w:firstLine="709"/>
        <w:jc w:val="center"/>
        <w:rPr>
          <w:rFonts w:cs="Times New Roman"/>
          <w:b/>
          <w:color w:val="auto"/>
          <w:sz w:val="26"/>
          <w:szCs w:val="26"/>
          <w:lang w:val="ru-RU"/>
        </w:rPr>
      </w:pPr>
      <w:r w:rsidRPr="00656384">
        <w:rPr>
          <w:rFonts w:cs="Times New Roman"/>
          <w:b/>
          <w:color w:val="auto"/>
          <w:sz w:val="26"/>
          <w:szCs w:val="26"/>
          <w:lang w:val="ru-RU"/>
        </w:rPr>
        <w:t>Информация о ходе исполнения</w:t>
      </w:r>
      <w:r w:rsidR="005E4B07" w:rsidRPr="00656384">
        <w:rPr>
          <w:rFonts w:cs="Times New Roman"/>
          <w:b/>
          <w:color w:val="auto"/>
          <w:sz w:val="26"/>
          <w:szCs w:val="26"/>
          <w:lang w:val="ru-RU"/>
        </w:rPr>
        <w:t xml:space="preserve"> бюджета Арсеньевского городского округа</w:t>
      </w:r>
    </w:p>
    <w:p w:rsidR="005E4B07" w:rsidRPr="00656384" w:rsidRDefault="005E4B07" w:rsidP="006F5828">
      <w:pPr>
        <w:spacing w:line="271" w:lineRule="auto"/>
        <w:ind w:firstLine="709"/>
        <w:jc w:val="center"/>
        <w:rPr>
          <w:rFonts w:cs="Times New Roman"/>
          <w:b/>
          <w:color w:val="auto"/>
          <w:sz w:val="26"/>
          <w:szCs w:val="26"/>
          <w:lang w:val="ru-RU"/>
        </w:rPr>
      </w:pPr>
      <w:r w:rsidRPr="00656384">
        <w:rPr>
          <w:rFonts w:cs="Times New Roman"/>
          <w:b/>
          <w:color w:val="auto"/>
          <w:sz w:val="26"/>
          <w:szCs w:val="26"/>
          <w:lang w:val="ru-RU"/>
        </w:rPr>
        <w:t xml:space="preserve">за </w:t>
      </w:r>
      <w:r w:rsidR="001023D1" w:rsidRPr="00656384">
        <w:rPr>
          <w:rFonts w:cs="Times New Roman"/>
          <w:b/>
          <w:color w:val="auto"/>
          <w:sz w:val="26"/>
          <w:szCs w:val="26"/>
          <w:lang w:val="ru-RU"/>
        </w:rPr>
        <w:t>1 полугодие</w:t>
      </w:r>
      <w:r w:rsidR="005562DA" w:rsidRPr="00656384">
        <w:rPr>
          <w:rFonts w:cs="Times New Roman"/>
          <w:b/>
          <w:color w:val="auto"/>
          <w:sz w:val="26"/>
          <w:szCs w:val="26"/>
          <w:lang w:val="ru-RU"/>
        </w:rPr>
        <w:t xml:space="preserve"> </w:t>
      </w:r>
      <w:r w:rsidRPr="00656384">
        <w:rPr>
          <w:rFonts w:cs="Times New Roman"/>
          <w:b/>
          <w:color w:val="auto"/>
          <w:sz w:val="26"/>
          <w:szCs w:val="26"/>
          <w:lang w:val="ru-RU"/>
        </w:rPr>
        <w:t>20</w:t>
      </w:r>
      <w:r w:rsidR="005562DA" w:rsidRPr="00656384">
        <w:rPr>
          <w:rFonts w:cs="Times New Roman"/>
          <w:b/>
          <w:color w:val="auto"/>
          <w:sz w:val="26"/>
          <w:szCs w:val="26"/>
          <w:lang w:val="ru-RU"/>
        </w:rPr>
        <w:t>2</w:t>
      </w:r>
      <w:r w:rsidR="007454F2" w:rsidRPr="00656384">
        <w:rPr>
          <w:rFonts w:cs="Times New Roman"/>
          <w:b/>
          <w:color w:val="auto"/>
          <w:sz w:val="26"/>
          <w:szCs w:val="26"/>
          <w:lang w:val="ru-RU"/>
        </w:rPr>
        <w:t>3</w:t>
      </w:r>
      <w:r w:rsidRPr="00656384">
        <w:rPr>
          <w:rFonts w:cs="Times New Roman"/>
          <w:b/>
          <w:color w:val="auto"/>
          <w:sz w:val="26"/>
          <w:szCs w:val="26"/>
          <w:lang w:val="ru-RU"/>
        </w:rPr>
        <w:t xml:space="preserve"> года</w:t>
      </w:r>
    </w:p>
    <w:p w:rsidR="006F5828" w:rsidRPr="00656384" w:rsidRDefault="006F5828" w:rsidP="006F5828">
      <w:pPr>
        <w:spacing w:line="271" w:lineRule="auto"/>
        <w:ind w:firstLine="709"/>
        <w:jc w:val="center"/>
        <w:rPr>
          <w:rFonts w:cs="Times New Roman"/>
          <w:b/>
          <w:color w:val="auto"/>
          <w:sz w:val="26"/>
          <w:szCs w:val="26"/>
          <w:lang w:val="ru-RU"/>
        </w:rPr>
      </w:pPr>
    </w:p>
    <w:p w:rsidR="001813C7" w:rsidRPr="00656384" w:rsidRDefault="00603C1A" w:rsidP="006F5828">
      <w:pPr>
        <w:widowControl/>
        <w:suppressAutoHyphens w:val="0"/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Информация о ходе исполнения бюджета </w:t>
      </w:r>
      <w:r w:rsidR="00790E51" w:rsidRPr="00656384">
        <w:rPr>
          <w:rFonts w:cs="Times New Roman"/>
          <w:color w:val="auto"/>
          <w:sz w:val="26"/>
          <w:szCs w:val="26"/>
          <w:lang w:val="ru-RU"/>
        </w:rPr>
        <w:t xml:space="preserve"> Арсеньевского городского округа за </w:t>
      </w:r>
      <w:r w:rsidR="005562DA" w:rsidRPr="00656384">
        <w:rPr>
          <w:rFonts w:cs="Times New Roman"/>
          <w:color w:val="auto"/>
          <w:sz w:val="26"/>
          <w:szCs w:val="26"/>
          <w:lang w:val="ru-RU"/>
        </w:rPr>
        <w:t xml:space="preserve">1 </w:t>
      </w:r>
      <w:r w:rsidR="001023D1" w:rsidRPr="00656384">
        <w:rPr>
          <w:rFonts w:cs="Times New Roman"/>
          <w:color w:val="auto"/>
          <w:sz w:val="26"/>
          <w:szCs w:val="26"/>
          <w:lang w:val="ru-RU"/>
        </w:rPr>
        <w:t>полугодие</w:t>
      </w:r>
      <w:r w:rsidR="00790E51" w:rsidRPr="00656384">
        <w:rPr>
          <w:rFonts w:cs="Times New Roman"/>
          <w:color w:val="auto"/>
          <w:sz w:val="26"/>
          <w:szCs w:val="26"/>
          <w:lang w:val="ru-RU"/>
        </w:rPr>
        <w:t xml:space="preserve"> 20</w:t>
      </w:r>
      <w:r w:rsidR="005562DA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="007454F2" w:rsidRPr="00656384">
        <w:rPr>
          <w:rFonts w:cs="Times New Roman"/>
          <w:color w:val="auto"/>
          <w:sz w:val="26"/>
          <w:szCs w:val="26"/>
          <w:lang w:val="ru-RU"/>
        </w:rPr>
        <w:t>3</w:t>
      </w:r>
      <w:r w:rsidR="00790E51" w:rsidRPr="00656384">
        <w:rPr>
          <w:rFonts w:cs="Times New Roman"/>
          <w:color w:val="auto"/>
          <w:sz w:val="26"/>
          <w:szCs w:val="26"/>
          <w:lang w:val="ru-RU"/>
        </w:rPr>
        <w:t xml:space="preserve"> года подготовлен</w:t>
      </w:r>
      <w:r w:rsidR="00706764" w:rsidRPr="00656384">
        <w:rPr>
          <w:rFonts w:cs="Times New Roman"/>
          <w:color w:val="auto"/>
          <w:sz w:val="26"/>
          <w:szCs w:val="26"/>
          <w:lang w:val="ru-RU"/>
        </w:rPr>
        <w:t>а</w:t>
      </w:r>
      <w:r w:rsidR="00790E51" w:rsidRPr="00656384">
        <w:rPr>
          <w:rFonts w:cs="Times New Roman"/>
          <w:color w:val="auto"/>
          <w:sz w:val="26"/>
          <w:szCs w:val="26"/>
          <w:lang w:val="ru-RU"/>
        </w:rPr>
        <w:t xml:space="preserve"> в соответствии с</w:t>
      </w:r>
      <w:r w:rsidR="00825EE8" w:rsidRPr="00656384">
        <w:rPr>
          <w:rFonts w:cs="Times New Roman"/>
          <w:color w:val="auto"/>
          <w:sz w:val="26"/>
          <w:szCs w:val="26"/>
          <w:lang w:val="ru-RU"/>
        </w:rPr>
        <w:t>о</w:t>
      </w:r>
      <w:r w:rsidR="00790E51" w:rsidRPr="00656384">
        <w:rPr>
          <w:rFonts w:cs="Times New Roman"/>
          <w:color w:val="auto"/>
          <w:sz w:val="26"/>
          <w:szCs w:val="26"/>
          <w:lang w:val="ru-RU"/>
        </w:rPr>
        <w:t xml:space="preserve"> стать</w:t>
      </w:r>
      <w:r w:rsidR="00825EE8" w:rsidRPr="00656384">
        <w:rPr>
          <w:rFonts w:cs="Times New Roman"/>
          <w:color w:val="auto"/>
          <w:sz w:val="26"/>
          <w:szCs w:val="26"/>
          <w:lang w:val="ru-RU"/>
        </w:rPr>
        <w:t>ей</w:t>
      </w:r>
      <w:r w:rsidR="0054468B" w:rsidRPr="00656384">
        <w:rPr>
          <w:rFonts w:cs="Times New Roman"/>
          <w:color w:val="auto"/>
          <w:sz w:val="26"/>
          <w:szCs w:val="26"/>
          <w:lang w:val="ru-RU"/>
        </w:rPr>
        <w:t xml:space="preserve"> 268.1 Бюджетного кодекса Российской Федерации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, </w:t>
      </w:r>
      <w:r w:rsidR="000651AA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нормативными правовыми актами Арсеньевского городского округа, </w:t>
      </w:r>
      <w:r w:rsidR="001813C7" w:rsidRPr="00656384">
        <w:rPr>
          <w:rFonts w:cs="Times New Roman"/>
          <w:color w:val="auto"/>
          <w:sz w:val="26"/>
          <w:szCs w:val="26"/>
          <w:lang w:val="ru-RU"/>
        </w:rPr>
        <w:t xml:space="preserve">пунктом 2.3 раздела </w:t>
      </w:r>
      <w:r w:rsidR="001813C7" w:rsidRPr="00656384">
        <w:rPr>
          <w:color w:val="auto"/>
          <w:sz w:val="26"/>
          <w:szCs w:val="26"/>
        </w:rPr>
        <w:t>II</w:t>
      </w:r>
      <w:r w:rsidR="001813C7" w:rsidRPr="00656384">
        <w:rPr>
          <w:color w:val="auto"/>
          <w:sz w:val="26"/>
          <w:szCs w:val="26"/>
          <w:lang w:val="ru-RU"/>
        </w:rPr>
        <w:t xml:space="preserve"> плана работы Контрольно-счетной палаты Арсеньевского городского округа на 202</w:t>
      </w:r>
      <w:r w:rsidR="007454F2" w:rsidRPr="00656384">
        <w:rPr>
          <w:color w:val="auto"/>
          <w:sz w:val="26"/>
          <w:szCs w:val="26"/>
          <w:lang w:val="ru-RU"/>
        </w:rPr>
        <w:t>3</w:t>
      </w:r>
      <w:r w:rsidR="001813C7" w:rsidRPr="00656384">
        <w:rPr>
          <w:color w:val="auto"/>
          <w:sz w:val="26"/>
          <w:szCs w:val="26"/>
          <w:lang w:val="ru-RU"/>
        </w:rPr>
        <w:t xml:space="preserve"> год.</w:t>
      </w:r>
    </w:p>
    <w:p w:rsidR="00825EE8" w:rsidRPr="00656384" w:rsidRDefault="00603C1A" w:rsidP="006F5828">
      <w:pPr>
        <w:widowControl/>
        <w:suppressAutoHyphens w:val="0"/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</w:p>
    <w:p w:rsidR="00031498" w:rsidRPr="00656384" w:rsidRDefault="00620CA3" w:rsidP="006F5828">
      <w:pPr>
        <w:spacing w:line="271" w:lineRule="auto"/>
        <w:ind w:firstLine="709"/>
        <w:jc w:val="center"/>
        <w:rPr>
          <w:rFonts w:cs="Times New Roman"/>
          <w:b/>
          <w:color w:val="auto"/>
          <w:sz w:val="26"/>
          <w:szCs w:val="26"/>
          <w:lang w:val="ru-RU"/>
        </w:rPr>
      </w:pPr>
      <w:r w:rsidRPr="00656384">
        <w:rPr>
          <w:rFonts w:cs="Times New Roman"/>
          <w:b/>
          <w:color w:val="auto"/>
          <w:sz w:val="26"/>
          <w:szCs w:val="26"/>
          <w:lang w:val="ru-RU"/>
        </w:rPr>
        <w:t xml:space="preserve">Общая характеристика </w:t>
      </w:r>
      <w:r w:rsidR="00031498" w:rsidRPr="00656384">
        <w:rPr>
          <w:rFonts w:cs="Times New Roman"/>
          <w:b/>
          <w:color w:val="auto"/>
          <w:sz w:val="26"/>
          <w:szCs w:val="26"/>
          <w:lang w:val="ru-RU"/>
        </w:rPr>
        <w:t xml:space="preserve">исполнения </w:t>
      </w:r>
      <w:r w:rsidRPr="00656384">
        <w:rPr>
          <w:rFonts w:cs="Times New Roman"/>
          <w:b/>
          <w:color w:val="auto"/>
          <w:sz w:val="26"/>
          <w:szCs w:val="26"/>
          <w:lang w:val="ru-RU"/>
        </w:rPr>
        <w:t>бюджета</w:t>
      </w:r>
    </w:p>
    <w:p w:rsidR="006F5828" w:rsidRPr="00656384" w:rsidRDefault="00620CA3" w:rsidP="006F5828">
      <w:pPr>
        <w:spacing w:line="271" w:lineRule="auto"/>
        <w:ind w:firstLine="709"/>
        <w:jc w:val="center"/>
        <w:rPr>
          <w:rFonts w:cs="Times New Roman"/>
          <w:b/>
          <w:color w:val="auto"/>
          <w:sz w:val="26"/>
          <w:szCs w:val="26"/>
          <w:lang w:val="ru-RU"/>
        </w:rPr>
      </w:pPr>
      <w:r w:rsidRPr="00656384">
        <w:rPr>
          <w:rFonts w:cs="Times New Roman"/>
          <w:b/>
          <w:color w:val="auto"/>
          <w:sz w:val="26"/>
          <w:szCs w:val="26"/>
          <w:lang w:val="ru-RU"/>
        </w:rPr>
        <w:t xml:space="preserve"> Арсеньевского городского округа </w:t>
      </w:r>
      <w:r w:rsidR="00832B7C" w:rsidRPr="00656384">
        <w:rPr>
          <w:rFonts w:cs="Times New Roman"/>
          <w:b/>
          <w:color w:val="auto"/>
          <w:sz w:val="26"/>
          <w:szCs w:val="26"/>
          <w:lang w:val="ru-RU"/>
        </w:rPr>
        <w:t xml:space="preserve">за </w:t>
      </w:r>
      <w:r w:rsidR="00245B48" w:rsidRPr="00656384">
        <w:rPr>
          <w:rFonts w:cs="Times New Roman"/>
          <w:b/>
          <w:color w:val="auto"/>
          <w:sz w:val="26"/>
          <w:szCs w:val="26"/>
          <w:lang w:val="ru-RU"/>
        </w:rPr>
        <w:t>1</w:t>
      </w:r>
      <w:r w:rsidR="00DA7013" w:rsidRPr="00656384">
        <w:rPr>
          <w:rFonts w:cs="Times New Roman"/>
          <w:b/>
          <w:color w:val="auto"/>
          <w:sz w:val="26"/>
          <w:szCs w:val="26"/>
          <w:lang w:val="ru-RU"/>
        </w:rPr>
        <w:t xml:space="preserve"> </w:t>
      </w:r>
      <w:r w:rsidR="001023D1" w:rsidRPr="00656384">
        <w:rPr>
          <w:rFonts w:cs="Times New Roman"/>
          <w:b/>
          <w:color w:val="auto"/>
          <w:sz w:val="26"/>
          <w:szCs w:val="26"/>
          <w:lang w:val="ru-RU"/>
        </w:rPr>
        <w:t xml:space="preserve">полугодие </w:t>
      </w:r>
      <w:r w:rsidRPr="00656384">
        <w:rPr>
          <w:rFonts w:cs="Times New Roman"/>
          <w:b/>
          <w:color w:val="auto"/>
          <w:sz w:val="26"/>
          <w:szCs w:val="26"/>
          <w:lang w:val="ru-RU"/>
        </w:rPr>
        <w:t>20</w:t>
      </w:r>
      <w:r w:rsidR="00DA7013" w:rsidRPr="00656384">
        <w:rPr>
          <w:rFonts w:cs="Times New Roman"/>
          <w:b/>
          <w:color w:val="auto"/>
          <w:sz w:val="26"/>
          <w:szCs w:val="26"/>
          <w:lang w:val="ru-RU"/>
        </w:rPr>
        <w:t>2</w:t>
      </w:r>
      <w:r w:rsidR="007454F2" w:rsidRPr="00656384">
        <w:rPr>
          <w:rFonts w:cs="Times New Roman"/>
          <w:b/>
          <w:color w:val="auto"/>
          <w:sz w:val="26"/>
          <w:szCs w:val="26"/>
          <w:lang w:val="ru-RU"/>
        </w:rPr>
        <w:t>3</w:t>
      </w:r>
      <w:r w:rsidR="00832B7C" w:rsidRPr="00656384">
        <w:rPr>
          <w:rFonts w:cs="Times New Roman"/>
          <w:b/>
          <w:color w:val="auto"/>
          <w:sz w:val="26"/>
          <w:szCs w:val="26"/>
          <w:lang w:val="ru-RU"/>
        </w:rPr>
        <w:t xml:space="preserve"> года</w:t>
      </w:r>
    </w:p>
    <w:p w:rsidR="006F5828" w:rsidRPr="00656384" w:rsidRDefault="006F5828" w:rsidP="006F5828">
      <w:pPr>
        <w:spacing w:line="271" w:lineRule="auto"/>
        <w:ind w:firstLine="709"/>
        <w:jc w:val="center"/>
        <w:rPr>
          <w:rFonts w:cs="Times New Roman"/>
          <w:color w:val="auto"/>
          <w:sz w:val="26"/>
          <w:szCs w:val="26"/>
          <w:lang w:val="ru-RU"/>
        </w:rPr>
      </w:pPr>
    </w:p>
    <w:p w:rsidR="008E6A16" w:rsidRPr="00656384" w:rsidRDefault="00603C1A" w:rsidP="006F5828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proofErr w:type="gramStart"/>
      <w:r w:rsidRPr="00656384">
        <w:rPr>
          <w:rFonts w:cs="Times New Roman"/>
          <w:color w:val="auto"/>
          <w:sz w:val="26"/>
          <w:szCs w:val="26"/>
          <w:lang w:val="ru-RU"/>
        </w:rPr>
        <w:t xml:space="preserve">Бюджет </w:t>
      </w:r>
      <w:proofErr w:type="spellStart"/>
      <w:r w:rsidRPr="00656384">
        <w:rPr>
          <w:rFonts w:cs="Times New Roman"/>
          <w:color w:val="auto"/>
          <w:sz w:val="26"/>
          <w:szCs w:val="26"/>
          <w:lang w:val="ru-RU"/>
        </w:rPr>
        <w:t>Арсеньевского</w:t>
      </w:r>
      <w:proofErr w:type="spellEnd"/>
      <w:r w:rsidRPr="00656384">
        <w:rPr>
          <w:rFonts w:cs="Times New Roman"/>
          <w:color w:val="auto"/>
          <w:sz w:val="26"/>
          <w:szCs w:val="26"/>
          <w:lang w:val="ru-RU"/>
        </w:rPr>
        <w:t xml:space="preserve"> городского округа на 20</w:t>
      </w:r>
      <w:r w:rsidR="005562DA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="00A87894" w:rsidRPr="00656384">
        <w:rPr>
          <w:rFonts w:cs="Times New Roman"/>
          <w:color w:val="auto"/>
          <w:sz w:val="26"/>
          <w:szCs w:val="26"/>
          <w:lang w:val="ru-RU"/>
        </w:rPr>
        <w:t>3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год утвержден </w:t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>муниципальным правовым актом Арсеньевского городского округа от 2</w:t>
      </w:r>
      <w:r w:rsidR="00A87894" w:rsidRPr="00656384">
        <w:rPr>
          <w:rFonts w:cs="Times New Roman"/>
          <w:color w:val="auto"/>
          <w:sz w:val="26"/>
          <w:szCs w:val="26"/>
          <w:lang w:val="ru-RU"/>
        </w:rPr>
        <w:t>8</w:t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>.12.20</w:t>
      </w:r>
      <w:r w:rsidR="00482ABA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="0035346B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336E2" w:rsidRPr="00656384">
        <w:rPr>
          <w:rFonts w:cs="Times New Roman"/>
          <w:color w:val="auto"/>
          <w:sz w:val="26"/>
          <w:szCs w:val="26"/>
          <w:lang w:val="ru-RU"/>
        </w:rPr>
        <w:br/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 xml:space="preserve">№ </w:t>
      </w:r>
      <w:r w:rsidR="00A87894" w:rsidRPr="00656384">
        <w:rPr>
          <w:rFonts w:cs="Times New Roman"/>
          <w:color w:val="auto"/>
          <w:sz w:val="26"/>
          <w:szCs w:val="26"/>
          <w:lang w:val="ru-RU"/>
        </w:rPr>
        <w:t>1</w:t>
      </w:r>
      <w:r w:rsidR="0035346B" w:rsidRPr="00656384">
        <w:rPr>
          <w:rFonts w:cs="Times New Roman"/>
          <w:color w:val="auto"/>
          <w:sz w:val="26"/>
          <w:szCs w:val="26"/>
          <w:lang w:val="ru-RU"/>
        </w:rPr>
        <w:t>9</w:t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>-МПА «О бюджете</w:t>
      </w:r>
      <w:r w:rsidR="0082341E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>Арсеньевского городского округа на 20</w:t>
      </w:r>
      <w:r w:rsidR="005562DA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="00A87894" w:rsidRPr="00656384">
        <w:rPr>
          <w:rFonts w:cs="Times New Roman"/>
          <w:color w:val="auto"/>
          <w:sz w:val="26"/>
          <w:szCs w:val="26"/>
          <w:lang w:val="ru-RU"/>
        </w:rPr>
        <w:t>3</w:t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 xml:space="preserve"> год и плановый период</w:t>
      </w:r>
      <w:r w:rsidR="0082341E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>202</w:t>
      </w:r>
      <w:r w:rsidR="00A87894" w:rsidRPr="00656384">
        <w:rPr>
          <w:rFonts w:cs="Times New Roman"/>
          <w:color w:val="auto"/>
          <w:sz w:val="26"/>
          <w:szCs w:val="26"/>
          <w:lang w:val="ru-RU"/>
        </w:rPr>
        <w:t>4</w:t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 xml:space="preserve"> и 202</w:t>
      </w:r>
      <w:r w:rsidR="00A87894" w:rsidRPr="00656384">
        <w:rPr>
          <w:rFonts w:cs="Times New Roman"/>
          <w:color w:val="auto"/>
          <w:sz w:val="26"/>
          <w:szCs w:val="26"/>
          <w:lang w:val="ru-RU"/>
        </w:rPr>
        <w:t>5</w:t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 xml:space="preserve"> годов»</w:t>
      </w:r>
      <w:r w:rsidR="001D111B" w:rsidRPr="00656384">
        <w:rPr>
          <w:rFonts w:cs="Times New Roman"/>
          <w:color w:val="auto"/>
          <w:sz w:val="26"/>
          <w:szCs w:val="26"/>
          <w:lang w:val="ru-RU"/>
        </w:rPr>
        <w:t xml:space="preserve"> » (в редакции от 28.06.2023 № 38-МПА, далее – решение о бюджете городского округа)</w:t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 xml:space="preserve"> с общим объемом доходов </w:t>
      </w:r>
      <w:r w:rsidR="00A51ED3" w:rsidRPr="00656384">
        <w:rPr>
          <w:rFonts w:cs="Times New Roman"/>
          <w:color w:val="auto"/>
          <w:sz w:val="26"/>
          <w:szCs w:val="26"/>
          <w:lang w:val="ru-RU"/>
        </w:rPr>
        <w:t xml:space="preserve">в сумме </w:t>
      </w:r>
      <w:r w:rsidR="0035346B" w:rsidRPr="00656384">
        <w:rPr>
          <w:color w:val="auto"/>
          <w:sz w:val="26"/>
          <w:szCs w:val="26"/>
          <w:lang w:val="ru-RU"/>
        </w:rPr>
        <w:t>1</w:t>
      </w:r>
      <w:r w:rsidR="00A87894" w:rsidRPr="00656384">
        <w:rPr>
          <w:color w:val="auto"/>
          <w:sz w:val="26"/>
          <w:szCs w:val="26"/>
        </w:rPr>
        <w:t> </w:t>
      </w:r>
      <w:r w:rsidR="00A87894" w:rsidRPr="00656384">
        <w:rPr>
          <w:color w:val="auto"/>
          <w:sz w:val="26"/>
          <w:szCs w:val="26"/>
          <w:lang w:val="ru-RU"/>
        </w:rPr>
        <w:t>8</w:t>
      </w:r>
      <w:r w:rsidR="001D111B" w:rsidRPr="00656384">
        <w:rPr>
          <w:color w:val="auto"/>
          <w:sz w:val="26"/>
          <w:szCs w:val="26"/>
          <w:lang w:val="ru-RU"/>
        </w:rPr>
        <w:t>37</w:t>
      </w:r>
      <w:r w:rsidR="00A87894" w:rsidRPr="00656384">
        <w:rPr>
          <w:color w:val="auto"/>
          <w:sz w:val="26"/>
          <w:szCs w:val="26"/>
          <w:lang w:val="ru-RU"/>
        </w:rPr>
        <w:t> </w:t>
      </w:r>
      <w:r w:rsidR="001D111B" w:rsidRPr="00656384">
        <w:rPr>
          <w:color w:val="auto"/>
          <w:sz w:val="26"/>
          <w:szCs w:val="26"/>
          <w:lang w:val="ru-RU"/>
        </w:rPr>
        <w:t>073</w:t>
      </w:r>
      <w:r w:rsidR="00A87894" w:rsidRPr="00656384">
        <w:rPr>
          <w:color w:val="auto"/>
          <w:sz w:val="26"/>
          <w:szCs w:val="26"/>
          <w:lang w:val="ru-RU"/>
        </w:rPr>
        <w:t>,</w:t>
      </w:r>
      <w:r w:rsidR="001D111B" w:rsidRPr="00656384">
        <w:rPr>
          <w:color w:val="auto"/>
          <w:sz w:val="26"/>
          <w:szCs w:val="26"/>
          <w:lang w:val="ru-RU"/>
        </w:rPr>
        <w:t>450</w:t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="0035346B" w:rsidRPr="00656384">
        <w:rPr>
          <w:rFonts w:cs="Times New Roman"/>
          <w:color w:val="auto"/>
          <w:sz w:val="26"/>
          <w:szCs w:val="26"/>
          <w:lang w:val="ru-RU"/>
        </w:rPr>
        <w:t>.</w:t>
      </w:r>
      <w:r w:rsidR="004974BE" w:rsidRPr="00656384">
        <w:rPr>
          <w:rFonts w:cs="Times New Roman"/>
          <w:color w:val="auto"/>
          <w:sz w:val="26"/>
          <w:szCs w:val="26"/>
          <w:lang w:val="ru-RU"/>
        </w:rPr>
        <w:t xml:space="preserve"> (</w:t>
      </w:r>
      <w:r w:rsidR="004974BE" w:rsidRPr="00656384">
        <w:rPr>
          <w:color w:val="auto"/>
          <w:sz w:val="26"/>
          <w:szCs w:val="26"/>
          <w:lang w:val="ru-RU"/>
        </w:rPr>
        <w:t>в том числе объем межбюджетных трансфертов</w:t>
      </w:r>
      <w:proofErr w:type="gramEnd"/>
      <w:r w:rsidR="004974BE" w:rsidRPr="00656384">
        <w:rPr>
          <w:color w:val="auto"/>
          <w:sz w:val="26"/>
          <w:szCs w:val="26"/>
          <w:lang w:val="ru-RU"/>
        </w:rPr>
        <w:t xml:space="preserve">, получаемых из других бюджетов бюджетной системы Российской Федерации, в сумме </w:t>
      </w:r>
      <w:r w:rsidR="001D111B" w:rsidRPr="00656384">
        <w:rPr>
          <w:color w:val="auto"/>
          <w:sz w:val="26"/>
          <w:szCs w:val="26"/>
          <w:lang w:val="ru-RU"/>
        </w:rPr>
        <w:t>988 363,985</w:t>
      </w:r>
      <w:r w:rsidR="001D111B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4974BE" w:rsidRPr="00656384">
        <w:rPr>
          <w:color w:val="auto"/>
          <w:sz w:val="26"/>
          <w:szCs w:val="26"/>
          <w:lang w:val="ru-RU"/>
        </w:rPr>
        <w:t>тыс. руб.)</w:t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 xml:space="preserve">, </w:t>
      </w:r>
      <w:r w:rsidR="00A51ED3" w:rsidRPr="00656384">
        <w:rPr>
          <w:rFonts w:cs="Times New Roman"/>
          <w:color w:val="auto"/>
          <w:sz w:val="26"/>
          <w:szCs w:val="26"/>
          <w:lang w:val="ru-RU"/>
        </w:rPr>
        <w:t>объемом расходов в сумме</w:t>
      </w:r>
      <w:r w:rsidR="0035346B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1D111B" w:rsidRPr="00656384">
        <w:rPr>
          <w:rFonts w:cs="Times New Roman"/>
          <w:color w:val="auto"/>
          <w:sz w:val="26"/>
          <w:szCs w:val="26"/>
          <w:lang w:val="ru-RU"/>
        </w:rPr>
        <w:t xml:space="preserve">1 </w:t>
      </w:r>
      <w:r w:rsidR="001D111B" w:rsidRPr="00656384">
        <w:rPr>
          <w:color w:val="auto"/>
          <w:sz w:val="26"/>
          <w:szCs w:val="26"/>
          <w:lang w:val="ru-RU"/>
        </w:rPr>
        <w:t>990</w:t>
      </w:r>
      <w:r w:rsidR="00A87894" w:rsidRPr="00656384">
        <w:rPr>
          <w:color w:val="auto"/>
          <w:sz w:val="26"/>
          <w:szCs w:val="26"/>
          <w:lang w:val="ru-RU"/>
        </w:rPr>
        <w:t> </w:t>
      </w:r>
      <w:r w:rsidR="001D111B" w:rsidRPr="00656384">
        <w:rPr>
          <w:color w:val="auto"/>
          <w:sz w:val="26"/>
          <w:szCs w:val="26"/>
          <w:lang w:val="ru-RU"/>
        </w:rPr>
        <w:t>152</w:t>
      </w:r>
      <w:r w:rsidR="00A87894" w:rsidRPr="00656384">
        <w:rPr>
          <w:color w:val="auto"/>
          <w:sz w:val="26"/>
          <w:szCs w:val="26"/>
          <w:lang w:val="ru-RU"/>
        </w:rPr>
        <w:t>,</w:t>
      </w:r>
      <w:r w:rsidR="001D111B" w:rsidRPr="00656384">
        <w:rPr>
          <w:color w:val="auto"/>
          <w:sz w:val="26"/>
          <w:szCs w:val="26"/>
          <w:lang w:val="ru-RU"/>
        </w:rPr>
        <w:t>536</w:t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="0035346B" w:rsidRPr="00656384">
        <w:rPr>
          <w:rFonts w:cs="Times New Roman"/>
          <w:color w:val="auto"/>
          <w:sz w:val="26"/>
          <w:szCs w:val="26"/>
          <w:lang w:val="ru-RU"/>
        </w:rPr>
        <w:t>.</w:t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="00A51ED3" w:rsidRPr="00656384">
        <w:rPr>
          <w:rFonts w:cs="Times New Roman"/>
          <w:color w:val="auto"/>
          <w:sz w:val="26"/>
          <w:szCs w:val="26"/>
          <w:lang w:val="ru-RU"/>
        </w:rPr>
        <w:t xml:space="preserve"> дефицитом бюджета</w:t>
      </w:r>
      <w:r w:rsidR="0082341E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482ABA" w:rsidRPr="00656384">
        <w:rPr>
          <w:rFonts w:cs="Times New Roman"/>
          <w:color w:val="auto"/>
          <w:sz w:val="26"/>
          <w:szCs w:val="26"/>
          <w:lang w:val="ru-RU"/>
        </w:rPr>
        <w:t>–</w:t>
      </w:r>
      <w:r w:rsidR="0082341E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1D111B" w:rsidRPr="00656384">
        <w:rPr>
          <w:color w:val="auto"/>
          <w:sz w:val="26"/>
          <w:szCs w:val="26"/>
          <w:lang w:val="ru-RU"/>
        </w:rPr>
        <w:t>153</w:t>
      </w:r>
      <w:r w:rsidR="0035346B" w:rsidRPr="00656384">
        <w:rPr>
          <w:color w:val="auto"/>
          <w:sz w:val="26"/>
          <w:szCs w:val="26"/>
        </w:rPr>
        <w:t> </w:t>
      </w:r>
      <w:r w:rsidR="001D111B" w:rsidRPr="00656384">
        <w:rPr>
          <w:color w:val="auto"/>
          <w:sz w:val="26"/>
          <w:szCs w:val="26"/>
          <w:lang w:val="ru-RU"/>
        </w:rPr>
        <w:t>079</w:t>
      </w:r>
      <w:r w:rsidR="0035346B" w:rsidRPr="00656384">
        <w:rPr>
          <w:color w:val="auto"/>
          <w:sz w:val="26"/>
          <w:szCs w:val="26"/>
          <w:lang w:val="ru-RU"/>
        </w:rPr>
        <w:t>,</w:t>
      </w:r>
      <w:r w:rsidR="001D111B" w:rsidRPr="00656384">
        <w:rPr>
          <w:color w:val="auto"/>
          <w:sz w:val="26"/>
          <w:szCs w:val="26"/>
          <w:lang w:val="ru-RU"/>
        </w:rPr>
        <w:t>086</w:t>
      </w:r>
      <w:r w:rsidR="0035346B" w:rsidRPr="00656384">
        <w:rPr>
          <w:color w:val="auto"/>
          <w:sz w:val="26"/>
          <w:szCs w:val="26"/>
          <w:lang w:val="ru-RU"/>
        </w:rPr>
        <w:t xml:space="preserve"> </w:t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>тыс.</w:t>
      </w:r>
      <w:r w:rsidR="00950B83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8E6A16" w:rsidRPr="00656384">
        <w:rPr>
          <w:rFonts w:cs="Times New Roman"/>
          <w:color w:val="auto"/>
          <w:sz w:val="26"/>
          <w:szCs w:val="26"/>
          <w:lang w:val="ru-RU"/>
        </w:rPr>
        <w:t>руб</w:t>
      </w:r>
      <w:r w:rsidR="004F0D1A" w:rsidRPr="00656384">
        <w:rPr>
          <w:rFonts w:cs="Times New Roman"/>
          <w:color w:val="auto"/>
          <w:sz w:val="26"/>
          <w:szCs w:val="26"/>
          <w:lang w:val="ru-RU"/>
        </w:rPr>
        <w:t>.</w:t>
      </w:r>
    </w:p>
    <w:p w:rsidR="0088047C" w:rsidRPr="00656384" w:rsidRDefault="00EF1FB5" w:rsidP="006F5828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>Годовой п</w:t>
      </w:r>
      <w:r w:rsidR="00633903" w:rsidRPr="00656384">
        <w:rPr>
          <w:rFonts w:cs="Times New Roman"/>
          <w:color w:val="auto"/>
          <w:sz w:val="26"/>
          <w:szCs w:val="26"/>
          <w:lang w:val="ru-RU"/>
        </w:rPr>
        <w:t xml:space="preserve">лан по доходам за 1 </w:t>
      </w:r>
      <w:r w:rsidR="00F277E8" w:rsidRPr="00656384">
        <w:rPr>
          <w:rFonts w:cs="Times New Roman"/>
          <w:color w:val="auto"/>
          <w:sz w:val="26"/>
          <w:szCs w:val="26"/>
          <w:lang w:val="ru-RU"/>
        </w:rPr>
        <w:t>полугодие</w:t>
      </w:r>
      <w:r w:rsidR="00633903" w:rsidRPr="00656384">
        <w:rPr>
          <w:rFonts w:cs="Times New Roman"/>
          <w:color w:val="auto"/>
          <w:sz w:val="26"/>
          <w:szCs w:val="26"/>
          <w:lang w:val="ru-RU"/>
        </w:rPr>
        <w:t xml:space="preserve"> текущего года исполнен на </w:t>
      </w:r>
      <w:r w:rsidR="00B31A5F" w:rsidRPr="00656384">
        <w:rPr>
          <w:rFonts w:cs="Times New Roman"/>
          <w:color w:val="auto"/>
          <w:sz w:val="26"/>
          <w:szCs w:val="26"/>
          <w:lang w:val="ru-RU"/>
        </w:rPr>
        <w:t>44,6</w:t>
      </w:r>
      <w:r w:rsidR="00633903" w:rsidRPr="00656384">
        <w:rPr>
          <w:rFonts w:cs="Times New Roman"/>
          <w:color w:val="auto"/>
          <w:sz w:val="26"/>
          <w:szCs w:val="26"/>
          <w:lang w:val="ru-RU"/>
        </w:rPr>
        <w:t xml:space="preserve">% или в сумме </w:t>
      </w:r>
      <w:r w:rsidR="00B31A5F" w:rsidRPr="00656384">
        <w:rPr>
          <w:rFonts w:cs="Times New Roman"/>
          <w:color w:val="auto"/>
          <w:sz w:val="26"/>
          <w:szCs w:val="26"/>
          <w:lang w:val="ru-RU"/>
        </w:rPr>
        <w:t>818 960,789</w:t>
      </w:r>
      <w:r w:rsidR="00633903" w:rsidRPr="00656384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="0031582D" w:rsidRPr="00656384">
        <w:rPr>
          <w:rFonts w:cs="Times New Roman"/>
          <w:color w:val="auto"/>
          <w:sz w:val="26"/>
          <w:szCs w:val="26"/>
          <w:lang w:val="ru-RU"/>
        </w:rPr>
        <w:t>.</w:t>
      </w:r>
      <w:r w:rsidR="00633903" w:rsidRPr="00656384">
        <w:rPr>
          <w:rFonts w:cs="Times New Roman"/>
          <w:color w:val="auto"/>
          <w:sz w:val="26"/>
          <w:szCs w:val="26"/>
          <w:lang w:val="ru-RU"/>
        </w:rPr>
        <w:t xml:space="preserve">, </w:t>
      </w:r>
      <w:r w:rsidR="00BE3BAD" w:rsidRPr="00656384">
        <w:rPr>
          <w:rFonts w:cs="Times New Roman"/>
          <w:color w:val="auto"/>
          <w:sz w:val="26"/>
          <w:szCs w:val="26"/>
          <w:lang w:val="ru-RU"/>
        </w:rPr>
        <w:t xml:space="preserve">что на </w:t>
      </w:r>
      <w:r w:rsidR="00B31A5F" w:rsidRPr="00656384">
        <w:rPr>
          <w:rFonts w:cs="Times New Roman"/>
          <w:color w:val="auto"/>
          <w:sz w:val="26"/>
          <w:szCs w:val="26"/>
          <w:lang w:val="ru-RU"/>
        </w:rPr>
        <w:t>26 760,710</w:t>
      </w:r>
      <w:r w:rsidR="00BE3BAD" w:rsidRPr="00656384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="00366B56" w:rsidRPr="00656384">
        <w:rPr>
          <w:rFonts w:cs="Times New Roman"/>
          <w:color w:val="auto"/>
          <w:sz w:val="26"/>
          <w:szCs w:val="26"/>
          <w:lang w:val="ru-RU"/>
        </w:rPr>
        <w:t xml:space="preserve">. </w:t>
      </w:r>
      <w:r w:rsidR="00CD6202" w:rsidRPr="00656384">
        <w:rPr>
          <w:rFonts w:cs="Times New Roman"/>
          <w:color w:val="auto"/>
          <w:sz w:val="26"/>
          <w:szCs w:val="26"/>
          <w:lang w:val="ru-RU"/>
        </w:rPr>
        <w:t xml:space="preserve">(на </w:t>
      </w:r>
      <w:r w:rsidR="00B31A5F" w:rsidRPr="00656384">
        <w:rPr>
          <w:rFonts w:cs="Times New Roman"/>
          <w:color w:val="auto"/>
          <w:sz w:val="26"/>
          <w:szCs w:val="26"/>
          <w:lang w:val="ru-RU"/>
        </w:rPr>
        <w:t>3,4</w:t>
      </w:r>
      <w:r w:rsidR="00366B56" w:rsidRPr="00656384">
        <w:rPr>
          <w:rFonts w:cs="Times New Roman"/>
          <w:color w:val="auto"/>
          <w:sz w:val="26"/>
          <w:szCs w:val="26"/>
          <w:lang w:val="ru-RU"/>
        </w:rPr>
        <w:t>%</w:t>
      </w:r>
      <w:r w:rsidR="00CD6202" w:rsidRPr="00656384">
        <w:rPr>
          <w:rFonts w:cs="Times New Roman"/>
          <w:color w:val="auto"/>
          <w:sz w:val="26"/>
          <w:szCs w:val="26"/>
          <w:lang w:val="ru-RU"/>
        </w:rPr>
        <w:t>)</w:t>
      </w:r>
      <w:r w:rsidR="00BE3BAD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366B56" w:rsidRPr="00656384">
        <w:rPr>
          <w:rFonts w:cs="Times New Roman"/>
          <w:color w:val="auto"/>
          <w:sz w:val="26"/>
          <w:szCs w:val="26"/>
          <w:lang w:val="ru-RU"/>
        </w:rPr>
        <w:t>боль</w:t>
      </w:r>
      <w:r w:rsidR="00B36575" w:rsidRPr="00656384">
        <w:rPr>
          <w:rFonts w:cs="Times New Roman"/>
          <w:color w:val="auto"/>
          <w:sz w:val="26"/>
          <w:szCs w:val="26"/>
          <w:lang w:val="ru-RU"/>
        </w:rPr>
        <w:t>ше</w:t>
      </w:r>
      <w:r w:rsidR="00BE3BAD" w:rsidRPr="00656384">
        <w:rPr>
          <w:rFonts w:cs="Times New Roman"/>
          <w:color w:val="auto"/>
          <w:sz w:val="26"/>
          <w:szCs w:val="26"/>
          <w:lang w:val="ru-RU"/>
        </w:rPr>
        <w:t xml:space="preserve"> аналогичного периода прошлого года</w:t>
      </w:r>
      <w:r w:rsidR="00B03AAE" w:rsidRPr="00656384">
        <w:rPr>
          <w:rFonts w:cs="Times New Roman"/>
          <w:color w:val="auto"/>
          <w:sz w:val="26"/>
          <w:szCs w:val="26"/>
          <w:lang w:val="ru-RU"/>
        </w:rPr>
        <w:t xml:space="preserve">. </w:t>
      </w:r>
      <w:r w:rsidR="00BE3BAD" w:rsidRPr="00656384">
        <w:rPr>
          <w:rFonts w:cs="Times New Roman"/>
          <w:color w:val="auto"/>
          <w:sz w:val="26"/>
          <w:szCs w:val="26"/>
          <w:lang w:val="ru-RU"/>
        </w:rPr>
        <w:t xml:space="preserve">Расходы бюджета исполнены на </w:t>
      </w:r>
      <w:r w:rsidR="00B31A5F" w:rsidRPr="00656384">
        <w:rPr>
          <w:rFonts w:cs="Times New Roman"/>
          <w:color w:val="auto"/>
          <w:sz w:val="26"/>
          <w:szCs w:val="26"/>
          <w:lang w:val="ru-RU"/>
        </w:rPr>
        <w:t>39,6</w:t>
      </w:r>
      <w:r w:rsidR="00BE3BAD" w:rsidRPr="00656384">
        <w:rPr>
          <w:rFonts w:cs="Times New Roman"/>
          <w:color w:val="auto"/>
          <w:sz w:val="26"/>
          <w:szCs w:val="26"/>
          <w:lang w:val="ru-RU"/>
        </w:rPr>
        <w:t xml:space="preserve">% или в сумме </w:t>
      </w:r>
      <w:r w:rsidR="00B31A5F" w:rsidRPr="00656384">
        <w:rPr>
          <w:rFonts w:cs="Times New Roman"/>
          <w:color w:val="auto"/>
          <w:sz w:val="26"/>
          <w:szCs w:val="26"/>
          <w:lang w:val="ru-RU"/>
        </w:rPr>
        <w:t>874 979,569</w:t>
      </w:r>
      <w:r w:rsidR="00BE3BAD" w:rsidRPr="00656384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="00CD6202" w:rsidRPr="00656384">
        <w:rPr>
          <w:rFonts w:cs="Times New Roman"/>
          <w:color w:val="auto"/>
          <w:sz w:val="26"/>
          <w:szCs w:val="26"/>
          <w:lang w:val="ru-RU"/>
        </w:rPr>
        <w:t xml:space="preserve">., что на </w:t>
      </w:r>
      <w:r w:rsidR="00B31A5F" w:rsidRPr="00656384">
        <w:rPr>
          <w:rFonts w:cs="Times New Roman"/>
          <w:color w:val="auto"/>
          <w:sz w:val="26"/>
          <w:szCs w:val="26"/>
          <w:lang w:val="ru-RU"/>
        </w:rPr>
        <w:t>47 026,442</w:t>
      </w:r>
      <w:r w:rsidR="00CD6202" w:rsidRPr="00656384">
        <w:rPr>
          <w:rFonts w:cs="Times New Roman"/>
          <w:color w:val="auto"/>
          <w:sz w:val="26"/>
          <w:szCs w:val="26"/>
          <w:lang w:val="ru-RU"/>
        </w:rPr>
        <w:t xml:space="preserve"> тыс. руб. (на </w:t>
      </w:r>
      <w:r w:rsidR="00B31A5F" w:rsidRPr="00656384">
        <w:rPr>
          <w:rFonts w:cs="Times New Roman"/>
          <w:color w:val="auto"/>
          <w:sz w:val="26"/>
          <w:szCs w:val="26"/>
          <w:lang w:val="ru-RU"/>
        </w:rPr>
        <w:t>5,7</w:t>
      </w:r>
      <w:r w:rsidR="00CD6202" w:rsidRPr="00656384">
        <w:rPr>
          <w:rFonts w:cs="Times New Roman"/>
          <w:color w:val="auto"/>
          <w:sz w:val="26"/>
          <w:szCs w:val="26"/>
          <w:lang w:val="ru-RU"/>
        </w:rPr>
        <w:t>%) больше аналогичного периода прошлого года.</w:t>
      </w:r>
      <w:r w:rsidR="00B03AAE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CC19DC" w:rsidRPr="00656384">
        <w:rPr>
          <w:rFonts w:cs="Times New Roman"/>
          <w:color w:val="auto"/>
          <w:sz w:val="26"/>
          <w:szCs w:val="26"/>
          <w:lang w:val="ru-RU"/>
        </w:rPr>
        <w:t>Б</w:t>
      </w:r>
      <w:r w:rsidR="00825EE8" w:rsidRPr="00656384">
        <w:rPr>
          <w:rFonts w:cs="Times New Roman"/>
          <w:color w:val="auto"/>
          <w:sz w:val="26"/>
          <w:szCs w:val="26"/>
          <w:lang w:val="ru-RU"/>
        </w:rPr>
        <w:t xml:space="preserve">юджет городского округа </w:t>
      </w:r>
      <w:r w:rsidR="000535AC" w:rsidRPr="00656384">
        <w:rPr>
          <w:rFonts w:cs="Times New Roman"/>
          <w:color w:val="auto"/>
          <w:sz w:val="26"/>
          <w:szCs w:val="26"/>
          <w:lang w:val="ru-RU"/>
        </w:rPr>
        <w:t xml:space="preserve">за 1 </w:t>
      </w:r>
      <w:r w:rsidR="00F277E8" w:rsidRPr="00656384">
        <w:rPr>
          <w:rFonts w:cs="Times New Roman"/>
          <w:color w:val="auto"/>
          <w:sz w:val="26"/>
          <w:szCs w:val="26"/>
          <w:lang w:val="ru-RU"/>
        </w:rPr>
        <w:t>полугодие</w:t>
      </w:r>
      <w:r w:rsidR="000535AC" w:rsidRPr="00656384">
        <w:rPr>
          <w:rFonts w:cs="Times New Roman"/>
          <w:color w:val="auto"/>
          <w:sz w:val="26"/>
          <w:szCs w:val="26"/>
          <w:lang w:val="ru-RU"/>
        </w:rPr>
        <w:t xml:space="preserve"> 202</w:t>
      </w:r>
      <w:r w:rsidR="00D640FD" w:rsidRPr="00656384">
        <w:rPr>
          <w:rFonts w:cs="Times New Roman"/>
          <w:color w:val="auto"/>
          <w:sz w:val="26"/>
          <w:szCs w:val="26"/>
          <w:lang w:val="ru-RU"/>
        </w:rPr>
        <w:t>3</w:t>
      </w:r>
      <w:r w:rsidR="000535AC" w:rsidRPr="00656384">
        <w:rPr>
          <w:rFonts w:cs="Times New Roman"/>
          <w:color w:val="auto"/>
          <w:sz w:val="26"/>
          <w:szCs w:val="26"/>
          <w:lang w:val="ru-RU"/>
        </w:rPr>
        <w:t xml:space="preserve"> года </w:t>
      </w:r>
      <w:r w:rsidR="00626666" w:rsidRPr="00656384">
        <w:rPr>
          <w:rFonts w:cs="Times New Roman"/>
          <w:color w:val="auto"/>
          <w:sz w:val="26"/>
          <w:szCs w:val="26"/>
          <w:lang w:val="ru-RU"/>
        </w:rPr>
        <w:t xml:space="preserve">исполнен с </w:t>
      </w:r>
      <w:r w:rsidR="00CC19DC" w:rsidRPr="00656384">
        <w:rPr>
          <w:rFonts w:cs="Times New Roman"/>
          <w:color w:val="auto"/>
          <w:sz w:val="26"/>
          <w:szCs w:val="26"/>
          <w:lang w:val="ru-RU"/>
        </w:rPr>
        <w:t xml:space="preserve">дефицитом </w:t>
      </w:r>
      <w:r w:rsidR="00BB656E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26666" w:rsidRPr="00656384">
        <w:rPr>
          <w:rFonts w:cs="Times New Roman"/>
          <w:color w:val="auto"/>
          <w:sz w:val="26"/>
          <w:szCs w:val="26"/>
          <w:lang w:val="ru-RU"/>
        </w:rPr>
        <w:t xml:space="preserve">в сумме </w:t>
      </w:r>
      <w:r w:rsidR="00D640FD" w:rsidRPr="00656384">
        <w:rPr>
          <w:rFonts w:cs="Times New Roman"/>
          <w:color w:val="auto"/>
          <w:sz w:val="26"/>
          <w:szCs w:val="26"/>
          <w:lang w:val="ru-RU"/>
        </w:rPr>
        <w:t>5</w:t>
      </w:r>
      <w:r w:rsidR="00B31A5F" w:rsidRPr="00656384">
        <w:rPr>
          <w:rFonts w:cs="Times New Roman"/>
          <w:color w:val="auto"/>
          <w:sz w:val="26"/>
          <w:szCs w:val="26"/>
          <w:lang w:val="ru-RU"/>
        </w:rPr>
        <w:t>6</w:t>
      </w:r>
      <w:r w:rsidR="00D640FD" w:rsidRPr="00656384">
        <w:rPr>
          <w:rFonts w:cs="Times New Roman"/>
          <w:color w:val="auto"/>
          <w:sz w:val="26"/>
          <w:szCs w:val="26"/>
          <w:lang w:val="ru-RU"/>
        </w:rPr>
        <w:t> </w:t>
      </w:r>
      <w:r w:rsidR="00B31A5F" w:rsidRPr="00656384">
        <w:rPr>
          <w:rFonts w:cs="Times New Roman"/>
          <w:color w:val="auto"/>
          <w:sz w:val="26"/>
          <w:szCs w:val="26"/>
          <w:lang w:val="ru-RU"/>
        </w:rPr>
        <w:t>018</w:t>
      </w:r>
      <w:r w:rsidR="00D640FD"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="00B31A5F" w:rsidRPr="00656384">
        <w:rPr>
          <w:rFonts w:cs="Times New Roman"/>
          <w:color w:val="auto"/>
          <w:sz w:val="26"/>
          <w:szCs w:val="26"/>
          <w:lang w:val="ru-RU"/>
        </w:rPr>
        <w:t>780</w:t>
      </w:r>
      <w:r w:rsidR="00BB656E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26666" w:rsidRPr="00656384">
        <w:rPr>
          <w:rFonts w:cs="Times New Roman"/>
          <w:color w:val="auto"/>
          <w:sz w:val="26"/>
          <w:szCs w:val="26"/>
          <w:lang w:val="ru-RU"/>
        </w:rPr>
        <w:t>тыс. руб</w:t>
      </w:r>
      <w:r w:rsidR="007E6CCD" w:rsidRPr="00656384">
        <w:rPr>
          <w:rFonts w:cs="Times New Roman"/>
          <w:color w:val="auto"/>
          <w:sz w:val="26"/>
          <w:szCs w:val="26"/>
          <w:lang w:val="ru-RU"/>
        </w:rPr>
        <w:t>.</w:t>
      </w:r>
      <w:r w:rsidR="00626666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825EE8" w:rsidRPr="00656384">
        <w:rPr>
          <w:rFonts w:cs="Times New Roman"/>
          <w:color w:val="auto"/>
          <w:sz w:val="26"/>
          <w:szCs w:val="26"/>
          <w:lang w:val="ru-RU"/>
        </w:rPr>
        <w:t>(</w:t>
      </w:r>
      <w:r w:rsidR="00626666" w:rsidRPr="00656384">
        <w:rPr>
          <w:rFonts w:cs="Times New Roman"/>
          <w:color w:val="auto"/>
          <w:sz w:val="26"/>
          <w:szCs w:val="26"/>
          <w:lang w:val="ru-RU"/>
        </w:rPr>
        <w:t>в 1</w:t>
      </w:r>
      <w:r w:rsidR="00BB656E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F277E8" w:rsidRPr="00656384">
        <w:rPr>
          <w:rFonts w:cs="Times New Roman"/>
          <w:color w:val="auto"/>
          <w:sz w:val="26"/>
          <w:szCs w:val="26"/>
          <w:lang w:val="ru-RU"/>
        </w:rPr>
        <w:t xml:space="preserve">полугодии </w:t>
      </w:r>
      <w:r w:rsidR="00626666" w:rsidRPr="00656384">
        <w:rPr>
          <w:rFonts w:cs="Times New Roman"/>
          <w:color w:val="auto"/>
          <w:sz w:val="26"/>
          <w:szCs w:val="26"/>
          <w:lang w:val="ru-RU"/>
        </w:rPr>
        <w:t>20</w:t>
      </w:r>
      <w:r w:rsidR="00CC19DC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="00D640FD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="00626666" w:rsidRPr="00656384">
        <w:rPr>
          <w:rFonts w:cs="Times New Roman"/>
          <w:color w:val="auto"/>
          <w:sz w:val="26"/>
          <w:szCs w:val="26"/>
          <w:lang w:val="ru-RU"/>
        </w:rPr>
        <w:t xml:space="preserve"> года с </w:t>
      </w:r>
      <w:r w:rsidR="00B03AAE" w:rsidRPr="00656384">
        <w:rPr>
          <w:rFonts w:cs="Times New Roman"/>
          <w:color w:val="auto"/>
          <w:sz w:val="26"/>
          <w:szCs w:val="26"/>
          <w:lang w:val="ru-RU"/>
        </w:rPr>
        <w:t>дефицитом</w:t>
      </w:r>
      <w:r w:rsidR="00626666" w:rsidRPr="00656384">
        <w:rPr>
          <w:rFonts w:cs="Times New Roman"/>
          <w:color w:val="auto"/>
          <w:sz w:val="26"/>
          <w:szCs w:val="26"/>
          <w:lang w:val="ru-RU"/>
        </w:rPr>
        <w:t xml:space="preserve"> в сумме</w:t>
      </w:r>
      <w:r w:rsidR="00BB656E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B31A5F" w:rsidRPr="00656384">
        <w:rPr>
          <w:rFonts w:cs="Times New Roman"/>
          <w:color w:val="auto"/>
          <w:sz w:val="26"/>
          <w:szCs w:val="26"/>
          <w:lang w:val="ru-RU"/>
        </w:rPr>
        <w:t>35 753,048</w:t>
      </w:r>
      <w:r w:rsidR="00626666" w:rsidRPr="00656384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="007E6CCD" w:rsidRPr="00656384">
        <w:rPr>
          <w:rFonts w:cs="Times New Roman"/>
          <w:color w:val="auto"/>
          <w:sz w:val="26"/>
          <w:szCs w:val="26"/>
          <w:lang w:val="ru-RU"/>
        </w:rPr>
        <w:t>.</w:t>
      </w:r>
      <w:r w:rsidR="00825EE8" w:rsidRPr="00656384">
        <w:rPr>
          <w:rFonts w:cs="Times New Roman"/>
          <w:color w:val="auto"/>
          <w:sz w:val="26"/>
          <w:szCs w:val="26"/>
          <w:lang w:val="ru-RU"/>
        </w:rPr>
        <w:t>)</w:t>
      </w:r>
      <w:r w:rsidR="00626666" w:rsidRPr="00656384">
        <w:rPr>
          <w:rFonts w:cs="Times New Roman"/>
          <w:color w:val="auto"/>
          <w:sz w:val="26"/>
          <w:szCs w:val="26"/>
          <w:lang w:val="ru-RU"/>
        </w:rPr>
        <w:t>.</w:t>
      </w:r>
    </w:p>
    <w:p w:rsidR="00B03AAE" w:rsidRPr="00656384" w:rsidRDefault="008D6B0D" w:rsidP="006F5828">
      <w:pPr>
        <w:widowControl/>
        <w:suppressAutoHyphens w:val="0"/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Сравнительный а</w:t>
      </w:r>
      <w:r w:rsidR="000F2D6D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нализ исполнения бюджета городского округа за </w:t>
      </w:r>
      <w:r w:rsidR="00605BDD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1 </w:t>
      </w:r>
      <w:r w:rsidR="00F277E8" w:rsidRPr="00656384">
        <w:rPr>
          <w:rFonts w:cs="Times New Roman"/>
          <w:color w:val="auto"/>
          <w:sz w:val="26"/>
          <w:szCs w:val="26"/>
          <w:lang w:val="ru-RU"/>
        </w:rPr>
        <w:t xml:space="preserve">полугодие </w:t>
      </w:r>
      <w:r w:rsidR="000F2D6D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20</w:t>
      </w:r>
      <w:r w:rsidR="00605BDD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</w:t>
      </w:r>
      <w:r w:rsidR="008D0C0B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3</w:t>
      </w:r>
      <w:r w:rsidR="000F2D6D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года представлен в таблице:</w:t>
      </w:r>
    </w:p>
    <w:p w:rsidR="00167823" w:rsidRPr="00656384" w:rsidRDefault="005D0C7D" w:rsidP="00B03AAE">
      <w:pPr>
        <w:widowControl/>
        <w:suppressAutoHyphens w:val="0"/>
        <w:spacing w:line="264" w:lineRule="auto"/>
        <w:ind w:right="-1" w:firstLine="426"/>
        <w:jc w:val="right"/>
        <w:rPr>
          <w:color w:val="auto"/>
          <w:sz w:val="28"/>
          <w:szCs w:val="28"/>
          <w:lang w:val="ru-RU"/>
        </w:rPr>
      </w:pPr>
      <w:r w:rsidRPr="00656384">
        <w:rPr>
          <w:color w:val="auto"/>
          <w:lang w:val="ru-RU"/>
        </w:rPr>
        <w:t>тыс. руб</w:t>
      </w:r>
      <w:r w:rsidRPr="00656384">
        <w:rPr>
          <w:color w:val="auto"/>
          <w:sz w:val="28"/>
          <w:szCs w:val="28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302"/>
        <w:gridCol w:w="1275"/>
        <w:gridCol w:w="851"/>
        <w:gridCol w:w="1277"/>
        <w:gridCol w:w="1279"/>
        <w:gridCol w:w="711"/>
        <w:gridCol w:w="1125"/>
        <w:gridCol w:w="532"/>
      </w:tblGrid>
      <w:tr w:rsidR="00B31A5F" w:rsidRPr="00656384" w:rsidTr="00B31A5F">
        <w:trPr>
          <w:trHeight w:val="510"/>
        </w:trPr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Показатели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Уточненные бюджетные назначения на 2023 год </w:t>
            </w:r>
          </w:p>
        </w:tc>
        <w:tc>
          <w:tcPr>
            <w:tcW w:w="1079" w:type="pct"/>
            <w:gridSpan w:val="2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Исполнено за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План  на 2022 год 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Исполнено за</w:t>
            </w:r>
          </w:p>
        </w:tc>
        <w:tc>
          <w:tcPr>
            <w:tcW w:w="842" w:type="pct"/>
            <w:gridSpan w:val="2"/>
            <w:vMerge w:val="restar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Отклонение  исполнения в 2023 г. к 2022 г. </w:t>
            </w:r>
          </w:p>
        </w:tc>
      </w:tr>
      <w:tr w:rsidR="00B31A5F" w:rsidRPr="00656384" w:rsidTr="00B31A5F">
        <w:trPr>
          <w:trHeight w:val="300"/>
        </w:trPr>
        <w:tc>
          <w:tcPr>
            <w:tcW w:w="761" w:type="pct"/>
            <w:vMerge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79" w:type="pct"/>
            <w:gridSpan w:val="2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1 полуг</w:t>
            </w:r>
            <w:r w:rsidR="002E5A4F"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од</w:t>
            </w: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.  2023 года</w:t>
            </w:r>
          </w:p>
        </w:tc>
        <w:tc>
          <w:tcPr>
            <w:tcW w:w="648" w:type="pct"/>
            <w:vMerge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9" w:type="pct"/>
            <w:gridSpan w:val="2"/>
            <w:shd w:val="clear" w:color="auto" w:fill="auto"/>
            <w:vAlign w:val="center"/>
            <w:hideMark/>
          </w:tcPr>
          <w:p w:rsidR="00B31A5F" w:rsidRPr="00656384" w:rsidRDefault="00B31A5F" w:rsidP="002E5A4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1 полуг</w:t>
            </w:r>
            <w:r w:rsidR="002E5A4F"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од.</w:t>
            </w: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2022 года</w:t>
            </w:r>
          </w:p>
        </w:tc>
        <w:tc>
          <w:tcPr>
            <w:tcW w:w="842" w:type="pct"/>
            <w:gridSpan w:val="2"/>
            <w:vMerge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</w:tr>
      <w:tr w:rsidR="00B31A5F" w:rsidRPr="00656384" w:rsidTr="00B31A5F">
        <w:trPr>
          <w:trHeight w:val="300"/>
        </w:trPr>
        <w:tc>
          <w:tcPr>
            <w:tcW w:w="761" w:type="pct"/>
            <w:vMerge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сумма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648" w:type="pct"/>
            <w:vMerge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сумма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сумма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B31A5F" w:rsidRPr="00656384" w:rsidTr="00B31A5F">
        <w:trPr>
          <w:trHeight w:val="510"/>
        </w:trPr>
        <w:tc>
          <w:tcPr>
            <w:tcW w:w="761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Доходы, в том числе: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1 837 073,450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818 960,789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44,6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1 892 342,873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792 200,079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41,9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26 760,710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3,4</w:t>
            </w:r>
          </w:p>
        </w:tc>
      </w:tr>
      <w:tr w:rsidR="00B31A5F" w:rsidRPr="00656384" w:rsidTr="00B31A5F">
        <w:trPr>
          <w:trHeight w:val="510"/>
        </w:trPr>
        <w:tc>
          <w:tcPr>
            <w:tcW w:w="761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налоговые и неналоговые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851 709,465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365 043,174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42,9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861 976,700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320 486,006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37,2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44 557,168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13,9</w:t>
            </w:r>
          </w:p>
        </w:tc>
      </w:tr>
      <w:tr w:rsidR="00B31A5F" w:rsidRPr="00656384" w:rsidTr="00B31A5F">
        <w:trPr>
          <w:trHeight w:val="510"/>
        </w:trPr>
        <w:tc>
          <w:tcPr>
            <w:tcW w:w="761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985 363,985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453 917,615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46,1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1 030 366,173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471 714,073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45,8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-17 796,458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-3,8</w:t>
            </w:r>
          </w:p>
        </w:tc>
      </w:tr>
      <w:tr w:rsidR="00B31A5F" w:rsidRPr="00656384" w:rsidTr="00B31A5F">
        <w:trPr>
          <w:trHeight w:val="300"/>
        </w:trPr>
        <w:tc>
          <w:tcPr>
            <w:tcW w:w="761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Расходы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2 207 221,811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874 979,569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39,6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1 969 751,337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827 953,127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42,0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47 026,442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5,7</w:t>
            </w:r>
          </w:p>
        </w:tc>
      </w:tr>
      <w:tr w:rsidR="00B31A5F" w:rsidRPr="00656384" w:rsidTr="00B31A5F">
        <w:trPr>
          <w:trHeight w:val="510"/>
        </w:trPr>
        <w:tc>
          <w:tcPr>
            <w:tcW w:w="761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Профицит</w:t>
            </w:r>
            <w:proofErr w:type="gram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(+), </w:t>
            </w:r>
            <w:proofErr w:type="gram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дефицит (-)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-153 079,086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-56 018,780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-51 017,414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-35 753,048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B31A5F" w:rsidRPr="00656384" w:rsidRDefault="00B31A5F" w:rsidP="00B31A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 </w:t>
            </w:r>
          </w:p>
        </w:tc>
      </w:tr>
    </w:tbl>
    <w:p w:rsidR="00B31A5F" w:rsidRPr="00656384" w:rsidRDefault="00B31A5F" w:rsidP="00B03AAE">
      <w:pPr>
        <w:widowControl/>
        <w:suppressAutoHyphens w:val="0"/>
        <w:spacing w:line="264" w:lineRule="auto"/>
        <w:ind w:right="-1" w:firstLine="426"/>
        <w:jc w:val="right"/>
        <w:rPr>
          <w:color w:val="auto"/>
          <w:sz w:val="28"/>
          <w:szCs w:val="28"/>
          <w:lang w:val="ru-RU"/>
        </w:rPr>
      </w:pPr>
    </w:p>
    <w:p w:rsidR="00480DA4" w:rsidRPr="00656384" w:rsidRDefault="00D650ED" w:rsidP="006F5828">
      <w:pPr>
        <w:spacing w:line="271" w:lineRule="auto"/>
        <w:ind w:firstLine="709"/>
        <w:jc w:val="center"/>
        <w:rPr>
          <w:rFonts w:cs="Times New Roman"/>
          <w:b/>
          <w:color w:val="auto"/>
          <w:sz w:val="26"/>
          <w:szCs w:val="26"/>
          <w:lang w:val="ru-RU"/>
        </w:rPr>
      </w:pPr>
      <w:r w:rsidRPr="00656384">
        <w:rPr>
          <w:rFonts w:cs="Times New Roman"/>
          <w:b/>
          <w:color w:val="auto"/>
          <w:sz w:val="26"/>
          <w:szCs w:val="26"/>
          <w:lang w:val="ru-RU"/>
        </w:rPr>
        <w:lastRenderedPageBreak/>
        <w:t>Анализ и</w:t>
      </w:r>
      <w:r w:rsidR="00620CA3" w:rsidRPr="00656384">
        <w:rPr>
          <w:rFonts w:cs="Times New Roman"/>
          <w:b/>
          <w:color w:val="auto"/>
          <w:sz w:val="26"/>
          <w:szCs w:val="26"/>
          <w:lang w:val="ru-RU"/>
        </w:rPr>
        <w:t>сполнени</w:t>
      </w:r>
      <w:r w:rsidRPr="00656384">
        <w:rPr>
          <w:rFonts w:cs="Times New Roman"/>
          <w:b/>
          <w:color w:val="auto"/>
          <w:sz w:val="26"/>
          <w:szCs w:val="26"/>
          <w:lang w:val="ru-RU"/>
        </w:rPr>
        <w:t>я</w:t>
      </w:r>
      <w:r w:rsidR="00620CA3" w:rsidRPr="00656384">
        <w:rPr>
          <w:rFonts w:cs="Times New Roman"/>
          <w:b/>
          <w:color w:val="auto"/>
          <w:sz w:val="26"/>
          <w:szCs w:val="26"/>
          <w:lang w:val="ru-RU"/>
        </w:rPr>
        <w:t xml:space="preserve"> доходной части бюджета</w:t>
      </w:r>
      <w:r w:rsidR="00F50DC2" w:rsidRPr="00656384">
        <w:rPr>
          <w:rFonts w:cs="Times New Roman"/>
          <w:b/>
          <w:color w:val="auto"/>
          <w:sz w:val="26"/>
          <w:szCs w:val="26"/>
          <w:lang w:val="ru-RU"/>
        </w:rPr>
        <w:t xml:space="preserve"> городского округа</w:t>
      </w:r>
    </w:p>
    <w:p w:rsidR="00086166" w:rsidRPr="00656384" w:rsidRDefault="00EF0291" w:rsidP="006F5828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>По состоянию на 01.0</w:t>
      </w:r>
      <w:r w:rsidR="00440D46" w:rsidRPr="00656384">
        <w:rPr>
          <w:rFonts w:cs="Times New Roman"/>
          <w:color w:val="auto"/>
          <w:sz w:val="26"/>
          <w:szCs w:val="26"/>
          <w:lang w:val="ru-RU"/>
        </w:rPr>
        <w:t>7</w:t>
      </w:r>
      <w:r w:rsidRPr="00656384">
        <w:rPr>
          <w:rFonts w:cs="Times New Roman"/>
          <w:color w:val="auto"/>
          <w:sz w:val="26"/>
          <w:szCs w:val="26"/>
          <w:lang w:val="ru-RU"/>
        </w:rPr>
        <w:t>.20</w:t>
      </w:r>
      <w:r w:rsidR="00197028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="00086166" w:rsidRPr="00656384">
        <w:rPr>
          <w:rFonts w:cs="Times New Roman"/>
          <w:color w:val="auto"/>
          <w:sz w:val="26"/>
          <w:szCs w:val="26"/>
          <w:lang w:val="ru-RU"/>
        </w:rPr>
        <w:t>3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налоговых и неналоговых доходов поступило </w:t>
      </w:r>
      <w:r w:rsidR="008D1E09" w:rsidRPr="00656384">
        <w:rPr>
          <w:rFonts w:cs="Times New Roman"/>
          <w:color w:val="auto"/>
          <w:sz w:val="26"/>
          <w:szCs w:val="26"/>
          <w:lang w:val="ru-RU"/>
        </w:rPr>
        <w:t xml:space="preserve">в сумме </w:t>
      </w:r>
      <w:r w:rsidR="008D1E0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365 043,174 </w:t>
      </w:r>
      <w:r w:rsidRPr="00656384">
        <w:rPr>
          <w:rFonts w:cs="Times New Roman"/>
          <w:color w:val="auto"/>
          <w:sz w:val="26"/>
          <w:szCs w:val="26"/>
          <w:lang w:val="ru-RU"/>
        </w:rPr>
        <w:t>тыс. руб</w:t>
      </w:r>
      <w:r w:rsidR="000E5DC7" w:rsidRPr="00656384">
        <w:rPr>
          <w:rFonts w:cs="Times New Roman"/>
          <w:color w:val="auto"/>
          <w:sz w:val="26"/>
          <w:szCs w:val="26"/>
          <w:lang w:val="ru-RU"/>
        </w:rPr>
        <w:t>.</w:t>
      </w:r>
      <w:r w:rsidR="00244E16" w:rsidRPr="00656384">
        <w:rPr>
          <w:rFonts w:cs="Times New Roman"/>
          <w:color w:val="auto"/>
          <w:sz w:val="26"/>
          <w:szCs w:val="26"/>
          <w:lang w:val="ru-RU"/>
        </w:rPr>
        <w:t xml:space="preserve">, что на </w:t>
      </w:r>
      <w:r w:rsidR="008D1E09" w:rsidRPr="00656384">
        <w:rPr>
          <w:rFonts w:cs="Times New Roman"/>
          <w:color w:val="auto"/>
          <w:sz w:val="26"/>
          <w:szCs w:val="26"/>
          <w:lang w:val="ru-RU"/>
        </w:rPr>
        <w:t>44</w:t>
      </w:r>
      <w:r w:rsidR="00086166" w:rsidRPr="00656384">
        <w:rPr>
          <w:rFonts w:cs="Times New Roman"/>
          <w:color w:val="auto"/>
          <w:sz w:val="26"/>
          <w:szCs w:val="26"/>
          <w:lang w:val="ru-RU"/>
        </w:rPr>
        <w:t> </w:t>
      </w:r>
      <w:r w:rsidR="008D1E09" w:rsidRPr="00656384">
        <w:rPr>
          <w:rFonts w:cs="Times New Roman"/>
          <w:color w:val="auto"/>
          <w:sz w:val="26"/>
          <w:szCs w:val="26"/>
          <w:lang w:val="ru-RU"/>
        </w:rPr>
        <w:t>557</w:t>
      </w:r>
      <w:r w:rsidR="00086166"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="008D1E09" w:rsidRPr="00656384">
        <w:rPr>
          <w:rFonts w:cs="Times New Roman"/>
          <w:color w:val="auto"/>
          <w:sz w:val="26"/>
          <w:szCs w:val="26"/>
          <w:lang w:val="ru-RU"/>
        </w:rPr>
        <w:t>168</w:t>
      </w:r>
      <w:r w:rsidR="00244E16" w:rsidRPr="00656384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="000E5DC7" w:rsidRPr="00656384">
        <w:rPr>
          <w:rFonts w:cs="Times New Roman"/>
          <w:color w:val="auto"/>
          <w:sz w:val="26"/>
          <w:szCs w:val="26"/>
          <w:lang w:val="ru-RU"/>
        </w:rPr>
        <w:t xml:space="preserve">. </w:t>
      </w:r>
      <w:r w:rsidR="00244E16" w:rsidRPr="00656384">
        <w:rPr>
          <w:rFonts w:cs="Times New Roman"/>
          <w:color w:val="auto"/>
          <w:sz w:val="26"/>
          <w:szCs w:val="26"/>
          <w:lang w:val="ru-RU"/>
        </w:rPr>
        <w:t xml:space="preserve">или на </w:t>
      </w:r>
      <w:r w:rsidR="00086166" w:rsidRPr="00656384">
        <w:rPr>
          <w:rFonts w:cs="Times New Roman"/>
          <w:color w:val="auto"/>
          <w:sz w:val="26"/>
          <w:szCs w:val="26"/>
          <w:lang w:val="ru-RU"/>
        </w:rPr>
        <w:t>1</w:t>
      </w:r>
      <w:r w:rsidR="008D1E09" w:rsidRPr="00656384">
        <w:rPr>
          <w:rFonts w:cs="Times New Roman"/>
          <w:color w:val="auto"/>
          <w:sz w:val="26"/>
          <w:szCs w:val="26"/>
          <w:lang w:val="ru-RU"/>
        </w:rPr>
        <w:t>3</w:t>
      </w:r>
      <w:r w:rsidR="00086166" w:rsidRPr="00656384">
        <w:rPr>
          <w:rFonts w:cs="Times New Roman"/>
          <w:color w:val="auto"/>
          <w:sz w:val="26"/>
          <w:szCs w:val="26"/>
          <w:lang w:val="ru-RU"/>
        </w:rPr>
        <w:t>,9</w:t>
      </w:r>
      <w:r w:rsidR="00244E16" w:rsidRPr="00656384">
        <w:rPr>
          <w:rFonts w:cs="Times New Roman"/>
          <w:color w:val="auto"/>
          <w:sz w:val="26"/>
          <w:szCs w:val="26"/>
          <w:lang w:val="ru-RU"/>
        </w:rPr>
        <w:t xml:space="preserve">% </w:t>
      </w:r>
      <w:r w:rsidR="008D1E09" w:rsidRPr="00656384">
        <w:rPr>
          <w:rFonts w:cs="Times New Roman"/>
          <w:color w:val="auto"/>
          <w:sz w:val="26"/>
          <w:szCs w:val="26"/>
          <w:lang w:val="ru-RU"/>
        </w:rPr>
        <w:t>боль</w:t>
      </w:r>
      <w:r w:rsidR="00086166" w:rsidRPr="00656384">
        <w:rPr>
          <w:rFonts w:cs="Times New Roman"/>
          <w:color w:val="auto"/>
          <w:sz w:val="26"/>
          <w:szCs w:val="26"/>
          <w:lang w:val="ru-RU"/>
        </w:rPr>
        <w:t>ш</w:t>
      </w:r>
      <w:r w:rsidR="000E5DC7" w:rsidRPr="00656384">
        <w:rPr>
          <w:rFonts w:cs="Times New Roman"/>
          <w:color w:val="auto"/>
          <w:sz w:val="26"/>
          <w:szCs w:val="26"/>
          <w:lang w:val="ru-RU"/>
        </w:rPr>
        <w:t>е</w:t>
      </w:r>
      <w:r w:rsidR="00244E16" w:rsidRPr="00656384">
        <w:rPr>
          <w:rFonts w:cs="Times New Roman"/>
          <w:color w:val="auto"/>
          <w:sz w:val="26"/>
          <w:szCs w:val="26"/>
          <w:lang w:val="ru-RU"/>
        </w:rPr>
        <w:t xml:space="preserve"> поступлений аналогичного периода 202</w:t>
      </w:r>
      <w:r w:rsidR="00086166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="00244E16" w:rsidRPr="00656384">
        <w:rPr>
          <w:rFonts w:cs="Times New Roman"/>
          <w:color w:val="auto"/>
          <w:sz w:val="26"/>
          <w:szCs w:val="26"/>
          <w:lang w:val="ru-RU"/>
        </w:rPr>
        <w:t xml:space="preserve"> года.</w:t>
      </w:r>
      <w:r w:rsidR="005D79FE" w:rsidRPr="00656384">
        <w:rPr>
          <w:rFonts w:cs="Times New Roman"/>
          <w:color w:val="auto"/>
          <w:sz w:val="26"/>
          <w:szCs w:val="26"/>
          <w:lang w:val="ru-RU"/>
        </w:rPr>
        <w:t xml:space="preserve"> Доля налоговых и неналоговых поступлений в общем объеме доходов составила </w:t>
      </w:r>
      <w:r w:rsidR="00440D46" w:rsidRPr="00656384">
        <w:rPr>
          <w:rFonts w:cs="Times New Roman"/>
          <w:color w:val="auto"/>
          <w:sz w:val="26"/>
          <w:szCs w:val="26"/>
          <w:lang w:val="ru-RU"/>
        </w:rPr>
        <w:t>44,6%,</w:t>
      </w:r>
      <w:r w:rsidR="00086166" w:rsidRPr="00656384">
        <w:rPr>
          <w:rFonts w:cs="Times New Roman"/>
          <w:color w:val="auto"/>
          <w:sz w:val="26"/>
          <w:szCs w:val="26"/>
          <w:lang w:val="ru-RU"/>
        </w:rPr>
        <w:t xml:space="preserve"> что на </w:t>
      </w:r>
      <w:r w:rsidR="00440D46" w:rsidRPr="00656384">
        <w:rPr>
          <w:rFonts w:cs="Times New Roman"/>
          <w:color w:val="auto"/>
          <w:sz w:val="26"/>
          <w:szCs w:val="26"/>
          <w:lang w:val="ru-RU"/>
        </w:rPr>
        <w:t>4</w:t>
      </w:r>
      <w:r w:rsidR="00086166"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="00440D46" w:rsidRPr="00656384">
        <w:rPr>
          <w:rFonts w:cs="Times New Roman"/>
          <w:color w:val="auto"/>
          <w:sz w:val="26"/>
          <w:szCs w:val="26"/>
          <w:lang w:val="ru-RU"/>
        </w:rPr>
        <w:t>1</w:t>
      </w:r>
      <w:r w:rsidR="00086166" w:rsidRPr="00656384">
        <w:rPr>
          <w:rFonts w:cs="Times New Roman"/>
          <w:color w:val="auto"/>
          <w:sz w:val="26"/>
          <w:szCs w:val="26"/>
          <w:lang w:val="ru-RU"/>
        </w:rPr>
        <w:t xml:space="preserve"> процентных пункта </w:t>
      </w:r>
      <w:r w:rsidR="00440D46" w:rsidRPr="00656384">
        <w:rPr>
          <w:rFonts w:cs="Times New Roman"/>
          <w:color w:val="auto"/>
          <w:sz w:val="26"/>
          <w:szCs w:val="26"/>
          <w:lang w:val="ru-RU"/>
        </w:rPr>
        <w:t>выш</w:t>
      </w:r>
      <w:r w:rsidR="00086166" w:rsidRPr="00656384">
        <w:rPr>
          <w:rFonts w:cs="Times New Roman"/>
          <w:color w:val="auto"/>
          <w:sz w:val="26"/>
          <w:szCs w:val="26"/>
          <w:lang w:val="ru-RU"/>
        </w:rPr>
        <w:t xml:space="preserve">е аналогичного показателя за 1 </w:t>
      </w:r>
      <w:r w:rsidR="00440D46" w:rsidRPr="00656384">
        <w:rPr>
          <w:rFonts w:cs="Times New Roman"/>
          <w:color w:val="auto"/>
          <w:sz w:val="26"/>
          <w:szCs w:val="26"/>
          <w:lang w:val="ru-RU"/>
        </w:rPr>
        <w:t>полугодие</w:t>
      </w:r>
      <w:r w:rsidR="00086166" w:rsidRPr="00656384">
        <w:rPr>
          <w:rFonts w:cs="Times New Roman"/>
          <w:color w:val="auto"/>
          <w:sz w:val="26"/>
          <w:szCs w:val="26"/>
          <w:lang w:val="ru-RU"/>
        </w:rPr>
        <w:t xml:space="preserve"> 2022 года (</w:t>
      </w:r>
      <w:r w:rsidR="00440D46" w:rsidRPr="00656384">
        <w:rPr>
          <w:rFonts w:cs="Times New Roman"/>
          <w:color w:val="auto"/>
          <w:sz w:val="26"/>
          <w:szCs w:val="26"/>
          <w:lang w:val="ru-RU"/>
        </w:rPr>
        <w:t>40,5</w:t>
      </w:r>
      <w:r w:rsidR="005D79FE" w:rsidRPr="00656384">
        <w:rPr>
          <w:rFonts w:cs="Times New Roman"/>
          <w:color w:val="auto"/>
          <w:sz w:val="26"/>
          <w:szCs w:val="26"/>
          <w:lang w:val="ru-RU"/>
        </w:rPr>
        <w:t>%</w:t>
      </w:r>
      <w:r w:rsidR="00086166" w:rsidRPr="00656384">
        <w:rPr>
          <w:rFonts w:cs="Times New Roman"/>
          <w:color w:val="auto"/>
          <w:sz w:val="26"/>
          <w:szCs w:val="26"/>
          <w:lang w:val="ru-RU"/>
        </w:rPr>
        <w:t>)</w:t>
      </w:r>
      <w:r w:rsidR="005D79FE" w:rsidRPr="00656384">
        <w:rPr>
          <w:rFonts w:cs="Times New Roman"/>
          <w:color w:val="auto"/>
          <w:sz w:val="26"/>
          <w:szCs w:val="26"/>
          <w:lang w:val="ru-RU"/>
        </w:rPr>
        <w:t xml:space="preserve">. </w:t>
      </w:r>
    </w:p>
    <w:p w:rsidR="00EF0291" w:rsidRPr="00656384" w:rsidRDefault="00EF0291" w:rsidP="006F5828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Бюджетные назначения по безвозмездным поступлениям от других бюджетов бюджетной системы Российской Федерации исполнены на </w:t>
      </w:r>
      <w:r w:rsidR="00440D46" w:rsidRPr="00656384">
        <w:rPr>
          <w:rFonts w:cs="Times New Roman"/>
          <w:color w:val="auto"/>
          <w:sz w:val="26"/>
          <w:szCs w:val="26"/>
          <w:lang w:val="ru-RU"/>
        </w:rPr>
        <w:t>47,4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 или в сумме </w:t>
      </w:r>
      <w:r w:rsidR="00D605DC" w:rsidRPr="00656384">
        <w:rPr>
          <w:rFonts w:cs="Times New Roman"/>
          <w:color w:val="auto"/>
          <w:sz w:val="26"/>
          <w:szCs w:val="26"/>
          <w:lang w:val="ru-RU"/>
        </w:rPr>
        <w:t xml:space="preserve">                      </w:t>
      </w:r>
      <w:r w:rsidR="00440D4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466 599</w:t>
      </w:r>
      <w:r w:rsidR="0008616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,</w:t>
      </w:r>
      <w:r w:rsidR="00440D4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672</w:t>
      </w:r>
      <w:r w:rsidR="00086166" w:rsidRPr="00656384">
        <w:rPr>
          <w:rFonts w:eastAsia="Times New Roman" w:cs="Times New Roman"/>
          <w:b/>
          <w:bCs/>
          <w:color w:val="auto"/>
          <w:sz w:val="18"/>
          <w:szCs w:val="18"/>
          <w:lang w:val="ru-RU" w:eastAsia="ru-RU" w:bidi="ar-SA"/>
        </w:rPr>
        <w:t xml:space="preserve"> </w:t>
      </w:r>
      <w:r w:rsidRPr="00656384">
        <w:rPr>
          <w:rFonts w:cs="Times New Roman"/>
          <w:color w:val="auto"/>
          <w:sz w:val="26"/>
          <w:szCs w:val="26"/>
          <w:lang w:val="ru-RU"/>
        </w:rPr>
        <w:t>тыс. руб</w:t>
      </w:r>
      <w:r w:rsidR="005868A2" w:rsidRPr="00656384">
        <w:rPr>
          <w:rFonts w:cs="Times New Roman"/>
          <w:color w:val="auto"/>
          <w:sz w:val="26"/>
          <w:szCs w:val="26"/>
          <w:lang w:val="ru-RU"/>
        </w:rPr>
        <w:t>.</w:t>
      </w:r>
      <w:r w:rsidR="00D01833" w:rsidRPr="00656384">
        <w:rPr>
          <w:rFonts w:cs="Times New Roman"/>
          <w:color w:val="auto"/>
          <w:sz w:val="26"/>
          <w:szCs w:val="26"/>
          <w:lang w:val="ru-RU"/>
        </w:rPr>
        <w:t xml:space="preserve">, что на </w:t>
      </w:r>
      <w:r w:rsidR="00440D4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5 930,141</w:t>
      </w:r>
      <w:r w:rsidR="00086166" w:rsidRPr="00656384">
        <w:rPr>
          <w:rFonts w:eastAsia="Times New Roman" w:cs="Times New Roman"/>
          <w:b/>
          <w:bCs/>
          <w:color w:val="auto"/>
          <w:sz w:val="18"/>
          <w:szCs w:val="18"/>
          <w:lang w:val="ru-RU" w:eastAsia="ru-RU" w:bidi="ar-SA"/>
        </w:rPr>
        <w:t xml:space="preserve"> </w:t>
      </w:r>
      <w:r w:rsidR="00D01833" w:rsidRPr="00656384">
        <w:rPr>
          <w:rFonts w:cs="Times New Roman"/>
          <w:color w:val="auto"/>
          <w:sz w:val="26"/>
          <w:szCs w:val="26"/>
          <w:lang w:val="ru-RU"/>
        </w:rPr>
        <w:t>тыс. руб</w:t>
      </w:r>
      <w:r w:rsidR="005868A2" w:rsidRPr="00656384">
        <w:rPr>
          <w:rFonts w:cs="Times New Roman"/>
          <w:color w:val="auto"/>
          <w:sz w:val="26"/>
          <w:szCs w:val="26"/>
          <w:lang w:val="ru-RU"/>
        </w:rPr>
        <w:t>.</w:t>
      </w:r>
      <w:r w:rsidR="00D01833" w:rsidRPr="00656384">
        <w:rPr>
          <w:rFonts w:cs="Times New Roman"/>
          <w:color w:val="auto"/>
          <w:sz w:val="26"/>
          <w:szCs w:val="26"/>
          <w:lang w:val="ru-RU"/>
        </w:rPr>
        <w:t xml:space="preserve"> или на </w:t>
      </w:r>
      <w:r w:rsidR="00440D46" w:rsidRPr="00656384">
        <w:rPr>
          <w:rFonts w:cs="Times New Roman"/>
          <w:color w:val="auto"/>
          <w:sz w:val="26"/>
          <w:szCs w:val="26"/>
          <w:lang w:val="ru-RU"/>
        </w:rPr>
        <w:t>1,3</w:t>
      </w:r>
      <w:r w:rsidR="00D01833" w:rsidRPr="00656384">
        <w:rPr>
          <w:rFonts w:cs="Times New Roman"/>
          <w:color w:val="auto"/>
          <w:sz w:val="26"/>
          <w:szCs w:val="26"/>
          <w:lang w:val="ru-RU"/>
        </w:rPr>
        <w:t xml:space="preserve">% </w:t>
      </w:r>
      <w:r w:rsidR="00440D46" w:rsidRPr="00656384">
        <w:rPr>
          <w:rFonts w:cs="Times New Roman"/>
          <w:color w:val="auto"/>
          <w:sz w:val="26"/>
          <w:szCs w:val="26"/>
          <w:lang w:val="ru-RU"/>
        </w:rPr>
        <w:t>ниже</w:t>
      </w:r>
      <w:r w:rsidR="00D01833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0535AC" w:rsidRPr="00656384">
        <w:rPr>
          <w:rFonts w:cs="Times New Roman"/>
          <w:color w:val="auto"/>
          <w:sz w:val="26"/>
          <w:szCs w:val="26"/>
          <w:lang w:val="ru-RU"/>
        </w:rPr>
        <w:t>аналогично</w:t>
      </w:r>
      <w:r w:rsidR="00244E16" w:rsidRPr="00656384">
        <w:rPr>
          <w:rFonts w:cs="Times New Roman"/>
          <w:color w:val="auto"/>
          <w:sz w:val="26"/>
          <w:szCs w:val="26"/>
          <w:lang w:val="ru-RU"/>
        </w:rPr>
        <w:t>го</w:t>
      </w:r>
      <w:r w:rsidR="00D605DC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0535AC" w:rsidRPr="00656384">
        <w:rPr>
          <w:rFonts w:cs="Times New Roman"/>
          <w:color w:val="auto"/>
          <w:sz w:val="26"/>
          <w:szCs w:val="26"/>
          <w:lang w:val="ru-RU"/>
        </w:rPr>
        <w:t>период</w:t>
      </w:r>
      <w:r w:rsidR="00244E16" w:rsidRPr="00656384">
        <w:rPr>
          <w:rFonts w:cs="Times New Roman"/>
          <w:color w:val="auto"/>
          <w:sz w:val="26"/>
          <w:szCs w:val="26"/>
          <w:lang w:val="ru-RU"/>
        </w:rPr>
        <w:t>а</w:t>
      </w:r>
      <w:r w:rsidR="000535AC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D01833" w:rsidRPr="00656384">
        <w:rPr>
          <w:rFonts w:cs="Times New Roman"/>
          <w:color w:val="auto"/>
          <w:sz w:val="26"/>
          <w:szCs w:val="26"/>
          <w:lang w:val="ru-RU"/>
        </w:rPr>
        <w:t>20</w:t>
      </w:r>
      <w:r w:rsidR="00244E16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="00086166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="00D01833" w:rsidRPr="00656384">
        <w:rPr>
          <w:rFonts w:cs="Times New Roman"/>
          <w:color w:val="auto"/>
          <w:sz w:val="26"/>
          <w:szCs w:val="26"/>
          <w:lang w:val="ru-RU"/>
        </w:rPr>
        <w:t xml:space="preserve"> года.</w:t>
      </w:r>
    </w:p>
    <w:p w:rsidR="00D22476" w:rsidRPr="00656384" w:rsidRDefault="00046F30" w:rsidP="006F5828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 xml:space="preserve">Исполнение бюджета в разрезе источников доходов </w:t>
      </w:r>
      <w:r w:rsidR="009F7418" w:rsidRPr="00656384">
        <w:rPr>
          <w:color w:val="auto"/>
          <w:sz w:val="26"/>
          <w:szCs w:val="26"/>
          <w:lang w:val="ru-RU"/>
        </w:rPr>
        <w:t xml:space="preserve">за 1 </w:t>
      </w:r>
      <w:r w:rsidR="00257998" w:rsidRPr="00656384">
        <w:rPr>
          <w:color w:val="auto"/>
          <w:sz w:val="26"/>
          <w:szCs w:val="26"/>
          <w:lang w:val="ru-RU"/>
        </w:rPr>
        <w:t>полугодие</w:t>
      </w:r>
      <w:r w:rsidR="00724671" w:rsidRPr="00656384">
        <w:rPr>
          <w:color w:val="auto"/>
          <w:sz w:val="26"/>
          <w:szCs w:val="26"/>
          <w:lang w:val="ru-RU"/>
        </w:rPr>
        <w:t xml:space="preserve"> </w:t>
      </w:r>
      <w:r w:rsidR="009F7418" w:rsidRPr="00656384">
        <w:rPr>
          <w:color w:val="auto"/>
          <w:sz w:val="26"/>
          <w:szCs w:val="26"/>
          <w:lang w:val="ru-RU"/>
        </w:rPr>
        <w:t>20</w:t>
      </w:r>
      <w:r w:rsidR="00724671" w:rsidRPr="00656384">
        <w:rPr>
          <w:color w:val="auto"/>
          <w:sz w:val="26"/>
          <w:szCs w:val="26"/>
          <w:lang w:val="ru-RU"/>
        </w:rPr>
        <w:t>2</w:t>
      </w:r>
      <w:r w:rsidR="00086166" w:rsidRPr="00656384">
        <w:rPr>
          <w:color w:val="auto"/>
          <w:sz w:val="26"/>
          <w:szCs w:val="26"/>
          <w:lang w:val="ru-RU"/>
        </w:rPr>
        <w:t>3</w:t>
      </w:r>
      <w:r w:rsidR="009F7418" w:rsidRPr="00656384">
        <w:rPr>
          <w:color w:val="auto"/>
          <w:sz w:val="26"/>
          <w:szCs w:val="26"/>
          <w:lang w:val="ru-RU"/>
        </w:rPr>
        <w:t xml:space="preserve"> года представлен</w:t>
      </w:r>
      <w:r w:rsidRPr="00656384">
        <w:rPr>
          <w:color w:val="auto"/>
          <w:sz w:val="26"/>
          <w:szCs w:val="26"/>
          <w:lang w:val="ru-RU"/>
        </w:rPr>
        <w:t>о</w:t>
      </w:r>
      <w:r w:rsidR="009F7418" w:rsidRPr="00656384">
        <w:rPr>
          <w:color w:val="auto"/>
          <w:sz w:val="26"/>
          <w:szCs w:val="26"/>
          <w:lang w:val="ru-RU"/>
        </w:rPr>
        <w:t xml:space="preserve"> в таблице:</w:t>
      </w:r>
    </w:p>
    <w:p w:rsidR="009F7418" w:rsidRPr="00656384" w:rsidRDefault="00D22476" w:rsidP="00D22476">
      <w:pPr>
        <w:spacing w:line="264" w:lineRule="auto"/>
        <w:ind w:firstLine="426"/>
        <w:jc w:val="both"/>
        <w:textAlignment w:val="baseline"/>
        <w:rPr>
          <w:color w:val="auto"/>
          <w:sz w:val="23"/>
          <w:szCs w:val="23"/>
          <w:lang w:val="ru-RU"/>
        </w:rPr>
      </w:pPr>
      <w:r w:rsidRPr="00656384">
        <w:rPr>
          <w:color w:val="auto"/>
          <w:sz w:val="26"/>
          <w:szCs w:val="26"/>
          <w:lang w:val="ru-RU"/>
        </w:rPr>
        <w:t xml:space="preserve">                                                                                                                             </w:t>
      </w:r>
      <w:r w:rsidR="009F7418" w:rsidRPr="00656384">
        <w:rPr>
          <w:color w:val="auto"/>
          <w:sz w:val="23"/>
          <w:szCs w:val="23"/>
          <w:lang w:val="ru-RU"/>
        </w:rPr>
        <w:t>тыс. руб.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1278"/>
        <w:gridCol w:w="1278"/>
        <w:gridCol w:w="851"/>
        <w:gridCol w:w="1417"/>
        <w:gridCol w:w="715"/>
        <w:gridCol w:w="1276"/>
        <w:gridCol w:w="837"/>
      </w:tblGrid>
      <w:tr w:rsidR="002E321A" w:rsidRPr="00656384" w:rsidTr="002E321A">
        <w:trPr>
          <w:trHeight w:val="960"/>
        </w:trPr>
        <w:tc>
          <w:tcPr>
            <w:tcW w:w="1198" w:type="pct"/>
            <w:vMerge w:val="restar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632207" w:rsidRPr="00656384" w:rsidRDefault="00632207" w:rsidP="002E32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Уточненный план на 2023</w:t>
            </w:r>
          </w:p>
        </w:tc>
        <w:tc>
          <w:tcPr>
            <w:tcW w:w="1058" w:type="pct"/>
            <w:gridSpan w:val="2"/>
            <w:shd w:val="clear" w:color="auto" w:fill="auto"/>
            <w:vAlign w:val="center"/>
            <w:hideMark/>
          </w:tcPr>
          <w:p w:rsidR="00632207" w:rsidRPr="00656384" w:rsidRDefault="00632207" w:rsidP="00BE35D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Исполнено за 1полугодие</w:t>
            </w:r>
            <w:r w:rsidR="002E321A"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 xml:space="preserve"> 2023</w:t>
            </w:r>
          </w:p>
        </w:tc>
        <w:tc>
          <w:tcPr>
            <w:tcW w:w="1059" w:type="pct"/>
            <w:gridSpan w:val="2"/>
            <w:shd w:val="clear" w:color="auto" w:fill="auto"/>
            <w:vAlign w:val="center"/>
            <w:hideMark/>
          </w:tcPr>
          <w:p w:rsidR="00632207" w:rsidRPr="00656384" w:rsidRDefault="00632207" w:rsidP="002E32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Исполнено за 1 полугод. 2022.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:rsidR="00632207" w:rsidRPr="00656384" w:rsidRDefault="00632207" w:rsidP="002E32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 xml:space="preserve">Отклонение от исп. в 1 полугод. 2022  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 xml:space="preserve">%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исполн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. к  2022 году</w:t>
            </w:r>
          </w:p>
        </w:tc>
      </w:tr>
      <w:tr w:rsidR="002E321A" w:rsidRPr="00656384" w:rsidTr="002E321A">
        <w:trPr>
          <w:trHeight w:val="491"/>
        </w:trPr>
        <w:tc>
          <w:tcPr>
            <w:tcW w:w="1198" w:type="pct"/>
            <w:vMerge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сумма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%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сумма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%</w:t>
            </w:r>
          </w:p>
        </w:tc>
        <w:tc>
          <w:tcPr>
            <w:tcW w:w="634" w:type="pct"/>
            <w:vMerge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</w:p>
        </w:tc>
      </w:tr>
      <w:tr w:rsidR="002E321A" w:rsidRPr="00656384" w:rsidTr="002E321A">
        <w:trPr>
          <w:trHeight w:val="288"/>
        </w:trPr>
        <w:tc>
          <w:tcPr>
            <w:tcW w:w="1198" w:type="pct"/>
            <w:vMerge w:val="restar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Доходы бюджета всего,                       в том числе:</w:t>
            </w:r>
          </w:p>
        </w:tc>
        <w:tc>
          <w:tcPr>
            <w:tcW w:w="635" w:type="pct"/>
            <w:vMerge w:val="restar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1 837 073,450</w:t>
            </w:r>
          </w:p>
        </w:tc>
        <w:tc>
          <w:tcPr>
            <w:tcW w:w="635" w:type="pct"/>
            <w:vMerge w:val="restar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818 960,789</w:t>
            </w:r>
          </w:p>
        </w:tc>
        <w:tc>
          <w:tcPr>
            <w:tcW w:w="423" w:type="pct"/>
            <w:vMerge w:val="restar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44,6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792 200,079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15,5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26 760,710</w:t>
            </w:r>
          </w:p>
        </w:tc>
        <w:tc>
          <w:tcPr>
            <w:tcW w:w="417" w:type="pct"/>
            <w:vMerge w:val="restar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3,4</w:t>
            </w:r>
          </w:p>
        </w:tc>
      </w:tr>
      <w:tr w:rsidR="002E321A" w:rsidRPr="00656384" w:rsidTr="002E321A">
        <w:trPr>
          <w:trHeight w:val="330"/>
        </w:trPr>
        <w:tc>
          <w:tcPr>
            <w:tcW w:w="1198" w:type="pct"/>
            <w:vMerge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</w:p>
        </w:tc>
      </w:tr>
      <w:tr w:rsidR="002E321A" w:rsidRPr="00656384" w:rsidTr="002E321A">
        <w:trPr>
          <w:trHeight w:val="510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 xml:space="preserve">налоговые и неналоговые, в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т.ч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.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851 709,465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365 043,174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42,9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320 486,006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17,9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44 557,168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13,9</w:t>
            </w:r>
          </w:p>
        </w:tc>
      </w:tr>
      <w:tr w:rsidR="002E321A" w:rsidRPr="00656384" w:rsidTr="002E321A">
        <w:trPr>
          <w:trHeight w:val="390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налоговые, в т. ч.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789 910,000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334 158,555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42,3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295 172,467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17,9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38 986,088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13,2</w:t>
            </w:r>
          </w:p>
        </w:tc>
      </w:tr>
      <w:tr w:rsidR="002E321A" w:rsidRPr="00656384" w:rsidTr="002E321A">
        <w:trPr>
          <w:trHeight w:val="288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Налог на доходы  физ. лиц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691 390,000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300 075,412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43,4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219 487,881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18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80 587,531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36,7</w:t>
            </w:r>
          </w:p>
        </w:tc>
      </w:tr>
      <w:tr w:rsidR="002E321A" w:rsidRPr="00656384" w:rsidTr="002E321A">
        <w:trPr>
          <w:trHeight w:val="288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Налоги на совокупный доход: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17 020,000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9 493,064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55,8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55 659,677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24,5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-46 166,613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-82,9</w:t>
            </w:r>
          </w:p>
        </w:tc>
      </w:tr>
      <w:tr w:rsidR="002E321A" w:rsidRPr="00656384" w:rsidTr="002E321A">
        <w:trPr>
          <w:trHeight w:val="288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 ед. налог на вмененный доход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-546,769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0,0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-24,915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-521,854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2 094,5</w:t>
            </w:r>
          </w:p>
        </w:tc>
      </w:tr>
      <w:tr w:rsidR="002E321A" w:rsidRPr="00656384" w:rsidTr="002E321A">
        <w:trPr>
          <w:trHeight w:val="288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 единый с/х налог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320,000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85,860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26,8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108,144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33,1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-22,284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-20,6</w:t>
            </w:r>
          </w:p>
        </w:tc>
      </w:tr>
      <w:tr w:rsidR="002E321A" w:rsidRPr="00656384" w:rsidTr="002E321A">
        <w:trPr>
          <w:trHeight w:val="720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 xml:space="preserve">- </w:t>
            </w:r>
            <w:r w:rsidR="002E321A"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 xml:space="preserve">налог, взимаемый в связи с применением </w:t>
            </w: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патентной системой налогообложения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13 500,000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7 743,636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57,4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8 834,439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40,7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-1 090,803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-12,3</w:t>
            </w:r>
          </w:p>
        </w:tc>
      </w:tr>
      <w:tr w:rsidR="002E321A" w:rsidRPr="00656384" w:rsidTr="002E321A">
        <w:trPr>
          <w:trHeight w:val="288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 xml:space="preserve">-налог,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усн</w:t>
            </w:r>
            <w:proofErr w:type="spellEnd"/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3 200,000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2 210,337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69,1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46 742,009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21,9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-44 531,672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-95,3</w:t>
            </w:r>
          </w:p>
        </w:tc>
      </w:tr>
      <w:tr w:rsidR="002E321A" w:rsidRPr="00656384" w:rsidTr="002E321A">
        <w:trPr>
          <w:trHeight w:val="288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Налог на имущество: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57 000,000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10 691,218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18,8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7 797,921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5,1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2 893,297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37,1</w:t>
            </w:r>
          </w:p>
        </w:tc>
      </w:tr>
      <w:tr w:rsidR="002E321A" w:rsidRPr="00656384" w:rsidTr="002E321A">
        <w:trPr>
          <w:trHeight w:val="288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 xml:space="preserve">- на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имущ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. физлиц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35 000,000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-234,553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-0,7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1 326,586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2,4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-1 561,139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-117,7</w:t>
            </w:r>
          </w:p>
        </w:tc>
      </w:tr>
      <w:tr w:rsidR="002E321A" w:rsidRPr="00656384" w:rsidTr="002E321A">
        <w:trPr>
          <w:trHeight w:val="288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 xml:space="preserve">-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зем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. налог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22 000,000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10 925,771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49,7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6 471,335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7,1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4 454,436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68,8</w:t>
            </w:r>
          </w:p>
        </w:tc>
      </w:tr>
      <w:tr w:rsidR="002E321A" w:rsidRPr="00656384" w:rsidTr="002E321A">
        <w:trPr>
          <w:trHeight w:val="288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7 000,000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4 108,932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58,7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3 396,865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22,5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712,067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21,0</w:t>
            </w:r>
          </w:p>
        </w:tc>
      </w:tr>
      <w:tr w:rsidR="002E321A" w:rsidRPr="00656384" w:rsidTr="002E321A">
        <w:trPr>
          <w:trHeight w:val="288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Акцизы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17 500,000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9 789,929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55,9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8 747,639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28,7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1 042,290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11,9</w:t>
            </w:r>
          </w:p>
        </w:tc>
      </w:tr>
      <w:tr w:rsidR="002E321A" w:rsidRPr="00656384" w:rsidTr="002E321A">
        <w:trPr>
          <w:trHeight w:val="720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Задолженность по перерасчетам по отмененным налогам, сборам и иным обязательным платежам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0,000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0,0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82,484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-82,484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</w:tr>
      <w:tr w:rsidR="002E321A" w:rsidRPr="00656384" w:rsidTr="002E321A">
        <w:trPr>
          <w:trHeight w:val="288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 xml:space="preserve">Неналоговые, в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т.ч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.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61 799,465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30 884,619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50,0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25 313,539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18,8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5 571,080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22,0</w:t>
            </w:r>
          </w:p>
        </w:tc>
      </w:tr>
      <w:tr w:rsidR="002E321A" w:rsidRPr="00656384" w:rsidTr="002E321A">
        <w:trPr>
          <w:trHeight w:val="275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 xml:space="preserve">Доходы от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использов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 xml:space="preserve">.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муницип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. имущества: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36 500,000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19 391,408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53,1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273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20 221,04</w:t>
            </w:r>
            <w:r w:rsidR="0027364C"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22,5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273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-829,63</w:t>
            </w:r>
            <w:r w:rsidR="0027364C"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-4,1</w:t>
            </w:r>
          </w:p>
        </w:tc>
      </w:tr>
      <w:tr w:rsidR="002E321A" w:rsidRPr="00656384" w:rsidTr="002E321A">
        <w:trPr>
          <w:trHeight w:val="960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proofErr w:type="gramStart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 от сдачи в аренду имущества, находящегося в муниципальной собственности (кроме земельных участков</w:t>
            </w:r>
            <w:proofErr w:type="gramEnd"/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15 000,000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6 562,132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43,7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9 281,831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15,5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-2 719,699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-29,3</w:t>
            </w:r>
          </w:p>
        </w:tc>
      </w:tr>
      <w:tr w:rsidR="002E321A" w:rsidRPr="00656384" w:rsidTr="002E321A">
        <w:trPr>
          <w:trHeight w:val="288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 от сдачи в аренду земли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13 500,000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8 146,955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60,3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6 291,004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22,1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1 855,951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29,5</w:t>
            </w:r>
          </w:p>
        </w:tc>
      </w:tr>
      <w:tr w:rsidR="002E321A" w:rsidRPr="00656384" w:rsidTr="002E321A">
        <w:trPr>
          <w:trHeight w:val="480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lastRenderedPageBreak/>
              <w:t>- прочие доходы от использования муниципального имущества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8 000,000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4 452,939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55,7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4 661,801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69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-208,862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-4,5</w:t>
            </w:r>
          </w:p>
        </w:tc>
      </w:tr>
      <w:tr w:rsidR="002E321A" w:rsidRPr="00656384" w:rsidTr="002E321A">
        <w:trPr>
          <w:trHeight w:val="960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.- доходы, получаемые в виде арендной платы, а также средств от продажи права на заключение договоров на продажу земли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229,382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100,0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-13,590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242,972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-1 787,9</w:t>
            </w:r>
          </w:p>
        </w:tc>
      </w:tr>
      <w:tr w:rsidR="002E321A" w:rsidRPr="00656384" w:rsidTr="002E321A">
        <w:trPr>
          <w:trHeight w:val="480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1 020,000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901,656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88,4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1 054,218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77,4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-152,562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-14,5</w:t>
            </w:r>
          </w:p>
        </w:tc>
      </w:tr>
      <w:tr w:rsidR="002E321A" w:rsidRPr="00656384" w:rsidTr="002E321A">
        <w:trPr>
          <w:trHeight w:val="720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Доходы от оказания платных услуг и компенсации  затрат бюджетов городских округов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110,000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1 224,130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1 112,8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273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82,14</w:t>
            </w:r>
            <w:r w:rsidR="0027364C"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100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273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1 141,99</w:t>
            </w:r>
            <w:r w:rsidR="0027364C"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1 390,3</w:t>
            </w:r>
          </w:p>
        </w:tc>
      </w:tr>
      <w:tr w:rsidR="002E321A" w:rsidRPr="00656384" w:rsidTr="002E321A">
        <w:trPr>
          <w:trHeight w:val="480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21 169,465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9 400,122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44,4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2 701,282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10,1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6 698,840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248,0</w:t>
            </w:r>
          </w:p>
        </w:tc>
      </w:tr>
      <w:tr w:rsidR="002E321A" w:rsidRPr="00656384" w:rsidTr="002E321A">
        <w:trPr>
          <w:trHeight w:val="720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 доходы от реализации имущества, находящегося в собственности городских округов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14 000,000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5 746,286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41,0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207,112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2,6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5 539,174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2 674,5</w:t>
            </w:r>
          </w:p>
        </w:tc>
      </w:tr>
      <w:tr w:rsidR="002E321A" w:rsidRPr="00656384" w:rsidTr="002E321A">
        <w:trPr>
          <w:trHeight w:val="960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7 169,465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2 954,899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41,2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2 028,191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12,7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926,708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45,7</w:t>
            </w:r>
          </w:p>
        </w:tc>
      </w:tr>
      <w:tr w:rsidR="002E321A" w:rsidRPr="00656384" w:rsidTr="002E321A">
        <w:trPr>
          <w:trHeight w:val="720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47046D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 плата за увел</w:t>
            </w:r>
            <w:proofErr w:type="gramStart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.</w:t>
            </w:r>
            <w:proofErr w:type="gramEnd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 xml:space="preserve"> </w:t>
            </w:r>
            <w:proofErr w:type="gramStart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п</w:t>
            </w:r>
            <w:proofErr w:type="gramEnd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 xml:space="preserve">лощади земельных участков,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наход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. в частной собств.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698,937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100,0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465,979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38,4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232,958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50,0</w:t>
            </w:r>
          </w:p>
        </w:tc>
      </w:tr>
      <w:tr w:rsidR="002E321A" w:rsidRPr="00656384" w:rsidTr="002E321A">
        <w:trPr>
          <w:trHeight w:val="480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2 000,000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-57,569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-2,9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1 007,012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7,1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-1 064,581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-105,7</w:t>
            </w:r>
          </w:p>
        </w:tc>
      </w:tr>
      <w:tr w:rsidR="002E321A" w:rsidRPr="00656384" w:rsidTr="002E321A">
        <w:trPr>
          <w:trHeight w:val="288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1 000,000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24,872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2,5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247,845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4,9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-222,973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-90,0</w:t>
            </w:r>
          </w:p>
        </w:tc>
      </w:tr>
      <w:tr w:rsidR="002E321A" w:rsidRPr="00656384" w:rsidTr="002E321A">
        <w:trPr>
          <w:trHeight w:val="456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Безвозмездные поступления от бюджетов других уровней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985 363,985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466 599,672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47,4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472 529,813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13,3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-5 930,141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-1,3</w:t>
            </w:r>
          </w:p>
        </w:tc>
      </w:tr>
      <w:tr w:rsidR="002E321A" w:rsidRPr="00656384" w:rsidTr="002E321A">
        <w:trPr>
          <w:trHeight w:val="960"/>
        </w:trPr>
        <w:tc>
          <w:tcPr>
            <w:tcW w:w="1198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Возврат остатков субсидий, субвенций и иных трансфертов, имеющих целевое назначение, прошлых лет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-12 682,057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-815,740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-11 866,317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632207" w:rsidRPr="00656384" w:rsidRDefault="00632207" w:rsidP="005366D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1 454,7</w:t>
            </w:r>
          </w:p>
        </w:tc>
      </w:tr>
    </w:tbl>
    <w:p w:rsidR="005366DE" w:rsidRPr="00656384" w:rsidRDefault="005366DE" w:rsidP="00D22476">
      <w:pPr>
        <w:spacing w:line="264" w:lineRule="auto"/>
        <w:ind w:firstLine="426"/>
        <w:jc w:val="both"/>
        <w:textAlignment w:val="baseline"/>
        <w:rPr>
          <w:color w:val="auto"/>
          <w:sz w:val="23"/>
          <w:szCs w:val="23"/>
          <w:lang w:val="ru-RU"/>
        </w:rPr>
      </w:pPr>
    </w:p>
    <w:p w:rsidR="0048459A" w:rsidRPr="00656384" w:rsidRDefault="0048459A" w:rsidP="0048459A">
      <w:pPr>
        <w:spacing w:line="271" w:lineRule="auto"/>
        <w:ind w:firstLine="709"/>
        <w:rPr>
          <w:b/>
          <w:color w:val="auto"/>
          <w:sz w:val="26"/>
          <w:szCs w:val="26"/>
          <w:lang w:val="ru-RU"/>
        </w:rPr>
      </w:pPr>
      <w:r w:rsidRPr="00656384">
        <w:rPr>
          <w:b/>
          <w:color w:val="auto"/>
          <w:sz w:val="26"/>
          <w:szCs w:val="26"/>
          <w:lang w:val="ru-RU"/>
        </w:rPr>
        <w:t>Налоговые доходы</w:t>
      </w:r>
    </w:p>
    <w:p w:rsidR="0048459A" w:rsidRPr="00656384" w:rsidRDefault="0048459A" w:rsidP="0048459A">
      <w:pPr>
        <w:widowControl/>
        <w:suppressAutoHyphens w:val="0"/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Годовой план налоговых доходов по итогам 1 полугодия текущего года </w:t>
      </w:r>
      <w:r w:rsidRPr="00656384">
        <w:rPr>
          <w:color w:val="auto"/>
          <w:sz w:val="26"/>
          <w:szCs w:val="26"/>
          <w:lang w:val="ru-RU"/>
        </w:rPr>
        <w:t>исполнен на 42,3% или в сумме 334 158,555</w:t>
      </w:r>
      <w:r w:rsidRPr="00656384">
        <w:rPr>
          <w:rFonts w:eastAsia="Times New Roman" w:cs="Times New Roman"/>
          <w:b/>
          <w:bCs/>
          <w:color w:val="auto"/>
          <w:sz w:val="17"/>
          <w:szCs w:val="17"/>
          <w:lang w:val="ru-RU" w:eastAsia="ru-RU" w:bidi="ar-SA"/>
        </w:rPr>
        <w:t xml:space="preserve"> </w:t>
      </w:r>
      <w:r w:rsidRPr="00656384">
        <w:rPr>
          <w:color w:val="auto"/>
          <w:sz w:val="26"/>
          <w:szCs w:val="26"/>
          <w:lang w:val="ru-RU"/>
        </w:rPr>
        <w:t xml:space="preserve">тыс. руб., что на 13,2% или на </w:t>
      </w:r>
      <w:r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38 986,088 </w:t>
      </w:r>
      <w:r w:rsidRPr="00656384">
        <w:rPr>
          <w:color w:val="auto"/>
          <w:sz w:val="26"/>
          <w:szCs w:val="26"/>
          <w:lang w:val="ru-RU"/>
        </w:rPr>
        <w:t>тыс. руб. больше аналогичных поступлений за соответствующий период 2022 года.</w:t>
      </w:r>
    </w:p>
    <w:p w:rsidR="00176633" w:rsidRPr="00656384" w:rsidRDefault="00176633" w:rsidP="006F5828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b/>
          <w:color w:val="auto"/>
          <w:sz w:val="26"/>
          <w:szCs w:val="26"/>
          <w:lang w:val="ru-RU"/>
        </w:rPr>
        <w:t>Рост поступл</w:t>
      </w:r>
      <w:r w:rsidR="00DE0425" w:rsidRPr="00656384">
        <w:rPr>
          <w:b/>
          <w:color w:val="auto"/>
          <w:sz w:val="26"/>
          <w:szCs w:val="26"/>
          <w:lang w:val="ru-RU"/>
        </w:rPr>
        <w:t>ений</w:t>
      </w:r>
      <w:r w:rsidR="00260F27" w:rsidRPr="00656384">
        <w:rPr>
          <w:color w:val="auto"/>
          <w:sz w:val="26"/>
          <w:szCs w:val="26"/>
          <w:lang w:val="ru-RU"/>
        </w:rPr>
        <w:t xml:space="preserve"> налоговых доходов</w:t>
      </w:r>
      <w:r w:rsidR="00DE0425" w:rsidRPr="00656384">
        <w:rPr>
          <w:color w:val="auto"/>
          <w:sz w:val="26"/>
          <w:szCs w:val="26"/>
          <w:lang w:val="ru-RU"/>
        </w:rPr>
        <w:t xml:space="preserve"> к аналогичному периоду 202</w:t>
      </w:r>
      <w:r w:rsidR="00771BC1" w:rsidRPr="00656384">
        <w:rPr>
          <w:color w:val="auto"/>
          <w:sz w:val="26"/>
          <w:szCs w:val="26"/>
          <w:lang w:val="ru-RU"/>
        </w:rPr>
        <w:t>2</w:t>
      </w:r>
      <w:r w:rsidRPr="00656384">
        <w:rPr>
          <w:color w:val="auto"/>
          <w:sz w:val="26"/>
          <w:szCs w:val="26"/>
          <w:lang w:val="ru-RU"/>
        </w:rPr>
        <w:t xml:space="preserve"> года наблюдается: </w:t>
      </w:r>
    </w:p>
    <w:p w:rsidR="00BD7CF8" w:rsidRPr="00656384" w:rsidRDefault="00CD38DB" w:rsidP="00BD7CF8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proofErr w:type="gramStart"/>
      <w:r w:rsidRPr="00656384">
        <w:rPr>
          <w:color w:val="auto"/>
          <w:sz w:val="26"/>
          <w:szCs w:val="26"/>
          <w:lang w:val="ru-RU"/>
        </w:rPr>
        <w:t xml:space="preserve">- по налогу на доходы физических лиц (НДФЛ) на </w:t>
      </w:r>
      <w:r w:rsidR="007833CF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80 587,531</w:t>
      </w:r>
      <w:r w:rsidR="007833CF" w:rsidRPr="00656384">
        <w:rPr>
          <w:rFonts w:eastAsia="Times New Roman" w:cs="Times New Roman"/>
          <w:color w:val="auto"/>
          <w:sz w:val="17"/>
          <w:szCs w:val="17"/>
          <w:lang w:val="ru-RU" w:eastAsia="ru-RU" w:bidi="ar-SA"/>
        </w:rPr>
        <w:t xml:space="preserve"> </w:t>
      </w:r>
      <w:r w:rsidRPr="00656384">
        <w:rPr>
          <w:color w:val="auto"/>
          <w:sz w:val="26"/>
          <w:szCs w:val="26"/>
          <w:lang w:val="ru-RU"/>
        </w:rPr>
        <w:t xml:space="preserve">тыс. руб. или на </w:t>
      </w:r>
      <w:r w:rsidR="007833CF" w:rsidRPr="00656384">
        <w:rPr>
          <w:color w:val="auto"/>
          <w:sz w:val="26"/>
          <w:szCs w:val="26"/>
          <w:lang w:val="ru-RU"/>
        </w:rPr>
        <w:t>36,7</w:t>
      </w:r>
      <w:r w:rsidRPr="00656384">
        <w:rPr>
          <w:color w:val="auto"/>
          <w:sz w:val="26"/>
          <w:szCs w:val="26"/>
          <w:lang w:val="ru-RU"/>
        </w:rPr>
        <w:t>%</w:t>
      </w:r>
      <w:r w:rsidR="00BD7CF8" w:rsidRPr="00656384">
        <w:rPr>
          <w:color w:val="auto"/>
          <w:sz w:val="26"/>
          <w:szCs w:val="26"/>
          <w:lang w:val="ru-RU"/>
        </w:rPr>
        <w:t>. Основной причиной роста поступлений по НДФЛ в 1 полугодии 2023 года, явилось увеличение с 1.01.2023  процента отчисления по дополнительному нормативу отчислений от данного налога в местный бюджет с 29,9644476% в 2022 году до 32,185625% в 2023 (Закона Приморского края от 20.12.2022 № 253-КЗ «О краевом бюджете</w:t>
      </w:r>
      <w:proofErr w:type="gramEnd"/>
      <w:r w:rsidR="00BD7CF8" w:rsidRPr="00656384">
        <w:rPr>
          <w:color w:val="auto"/>
          <w:sz w:val="26"/>
          <w:szCs w:val="26"/>
          <w:lang w:val="ru-RU"/>
        </w:rPr>
        <w:t xml:space="preserve"> на 2023 год и плановый период 2024 и 2025 годов»), а также в связи с ростом фонда оплаты труда (налоговой базы), в том числе по градообразующему предприятию ПАО ААК «Прогресс»;</w:t>
      </w:r>
    </w:p>
    <w:p w:rsidR="00771BC1" w:rsidRPr="00656384" w:rsidRDefault="002E3BA2" w:rsidP="002E3BA2">
      <w:pPr>
        <w:autoSpaceDE w:val="0"/>
        <w:autoSpaceDN w:val="0"/>
        <w:adjustRightInd w:val="0"/>
        <w:spacing w:line="271" w:lineRule="auto"/>
        <w:ind w:firstLine="710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 xml:space="preserve">- по земельному налогу на </w:t>
      </w:r>
      <w:r w:rsidR="00EF2FD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4 454,436 </w:t>
      </w:r>
      <w:r w:rsidRPr="00656384">
        <w:rPr>
          <w:color w:val="auto"/>
          <w:sz w:val="26"/>
          <w:szCs w:val="26"/>
          <w:lang w:val="ru-RU"/>
        </w:rPr>
        <w:t xml:space="preserve">тыс. руб. или на </w:t>
      </w:r>
      <w:r w:rsidR="00EF2FD8" w:rsidRPr="00656384">
        <w:rPr>
          <w:color w:val="auto"/>
          <w:sz w:val="26"/>
          <w:szCs w:val="26"/>
          <w:lang w:val="ru-RU"/>
        </w:rPr>
        <w:t>68,8</w:t>
      </w:r>
      <w:r w:rsidRPr="00656384">
        <w:rPr>
          <w:color w:val="auto"/>
          <w:sz w:val="26"/>
          <w:szCs w:val="26"/>
          <w:lang w:val="ru-RU"/>
        </w:rPr>
        <w:t>%</w:t>
      </w:r>
      <w:r w:rsidR="00EF2FD8" w:rsidRPr="00656384">
        <w:rPr>
          <w:color w:val="auto"/>
          <w:sz w:val="26"/>
          <w:szCs w:val="26"/>
          <w:lang w:val="ru-RU"/>
        </w:rPr>
        <w:t>;</w:t>
      </w:r>
      <w:r w:rsidRPr="00656384">
        <w:rPr>
          <w:color w:val="auto"/>
          <w:sz w:val="26"/>
          <w:szCs w:val="26"/>
          <w:lang w:val="ru-RU"/>
        </w:rPr>
        <w:t xml:space="preserve"> </w:t>
      </w:r>
    </w:p>
    <w:p w:rsidR="00771BC1" w:rsidRPr="00656384" w:rsidRDefault="00771BC1" w:rsidP="00771BC1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 xml:space="preserve">- по государственной пошлине на </w:t>
      </w:r>
      <w:r w:rsidR="00C37889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712,067</w:t>
      </w:r>
      <w:r w:rsidR="00C37889" w:rsidRPr="00656384">
        <w:rPr>
          <w:rFonts w:eastAsia="Times New Roman" w:cs="Times New Roman"/>
          <w:color w:val="auto"/>
          <w:sz w:val="17"/>
          <w:szCs w:val="17"/>
          <w:lang w:val="ru-RU" w:eastAsia="ru-RU" w:bidi="ar-SA"/>
        </w:rPr>
        <w:t xml:space="preserve"> </w:t>
      </w:r>
      <w:r w:rsidRPr="00656384">
        <w:rPr>
          <w:color w:val="auto"/>
          <w:sz w:val="26"/>
          <w:szCs w:val="26"/>
          <w:lang w:val="ru-RU"/>
        </w:rPr>
        <w:t>тыс. руб. или на 21,</w:t>
      </w:r>
      <w:r w:rsidR="00C37889" w:rsidRPr="00656384">
        <w:rPr>
          <w:color w:val="auto"/>
          <w:sz w:val="26"/>
          <w:szCs w:val="26"/>
          <w:lang w:val="ru-RU"/>
        </w:rPr>
        <w:t>0</w:t>
      </w:r>
      <w:r w:rsidRPr="00656384">
        <w:rPr>
          <w:color w:val="auto"/>
          <w:sz w:val="26"/>
          <w:szCs w:val="26"/>
          <w:lang w:val="ru-RU"/>
        </w:rPr>
        <w:t>%.</w:t>
      </w:r>
    </w:p>
    <w:p w:rsidR="00771BC1" w:rsidRPr="00656384" w:rsidRDefault="00771BC1" w:rsidP="00771BC1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 xml:space="preserve">- по налогу на товары, реализуемые на территории РФ (акцизы), на </w:t>
      </w:r>
      <w:r w:rsidR="00421E50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1 042,290 </w:t>
      </w:r>
      <w:r w:rsidRPr="00656384">
        <w:rPr>
          <w:color w:val="auto"/>
          <w:sz w:val="26"/>
          <w:szCs w:val="26"/>
          <w:lang w:val="ru-RU"/>
        </w:rPr>
        <w:lastRenderedPageBreak/>
        <w:t>тыс. руб. или на 1</w:t>
      </w:r>
      <w:r w:rsidR="00421E50" w:rsidRPr="00656384">
        <w:rPr>
          <w:color w:val="auto"/>
          <w:sz w:val="26"/>
          <w:szCs w:val="26"/>
          <w:lang w:val="ru-RU"/>
        </w:rPr>
        <w:t>1</w:t>
      </w:r>
      <w:r w:rsidRPr="00656384">
        <w:rPr>
          <w:color w:val="auto"/>
          <w:sz w:val="26"/>
          <w:szCs w:val="26"/>
          <w:lang w:val="ru-RU"/>
        </w:rPr>
        <w:t>,9 %.</w:t>
      </w:r>
    </w:p>
    <w:p w:rsidR="00BD7CF8" w:rsidRPr="00656384" w:rsidRDefault="00BD7CF8" w:rsidP="00BD7CF8">
      <w:pPr>
        <w:spacing w:line="271" w:lineRule="auto"/>
        <w:ind w:firstLine="680"/>
        <w:jc w:val="both"/>
        <w:rPr>
          <w:color w:val="auto"/>
          <w:sz w:val="26"/>
          <w:szCs w:val="26"/>
          <w:lang w:val="ru-RU"/>
        </w:rPr>
      </w:pPr>
      <w:r w:rsidRPr="00656384">
        <w:rPr>
          <w:b/>
          <w:color w:val="auto"/>
          <w:sz w:val="26"/>
          <w:szCs w:val="26"/>
          <w:lang w:val="ru-RU"/>
        </w:rPr>
        <w:t>Снижение поступления</w:t>
      </w:r>
      <w:r w:rsidRPr="00656384">
        <w:rPr>
          <w:color w:val="auto"/>
          <w:sz w:val="26"/>
          <w:szCs w:val="26"/>
          <w:lang w:val="ru-RU"/>
        </w:rPr>
        <w:t xml:space="preserve"> налоговых доходов наблюдается:</w:t>
      </w:r>
    </w:p>
    <w:p w:rsidR="00BD7CF8" w:rsidRPr="00656384" w:rsidRDefault="00BD7CF8" w:rsidP="00BD7CF8">
      <w:pPr>
        <w:spacing w:line="271" w:lineRule="auto"/>
        <w:ind w:firstLine="680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 xml:space="preserve">- по единому сельскохозяйственному налогу на 22,284 тыс. руб. или на 20,6%. В результате неправильного заполнения реквизита «ОКТМО» в налоговой декларации по ЕСХН за 2022 год налогоплательщиком Сельскохозяйственный перерабатывающий кооператив «Западный», был зачислен ЕСХН в бюджет </w:t>
      </w:r>
      <w:proofErr w:type="spellStart"/>
      <w:r w:rsidRPr="00656384">
        <w:rPr>
          <w:color w:val="auto"/>
          <w:sz w:val="26"/>
          <w:szCs w:val="26"/>
          <w:lang w:val="ru-RU"/>
        </w:rPr>
        <w:t>Арсеньевского</w:t>
      </w:r>
      <w:proofErr w:type="spellEnd"/>
      <w:r w:rsidRPr="00656384">
        <w:rPr>
          <w:color w:val="auto"/>
          <w:sz w:val="26"/>
          <w:szCs w:val="26"/>
          <w:lang w:val="ru-RU"/>
        </w:rPr>
        <w:t xml:space="preserve"> городского округа. В результате предоставления уточняющей декларации, произведен возврат излишне уплаченного налога из бюджета городского округа;</w:t>
      </w:r>
    </w:p>
    <w:p w:rsidR="00BD7CF8" w:rsidRPr="00656384" w:rsidRDefault="00BD7CF8" w:rsidP="00BD7CF8">
      <w:pPr>
        <w:spacing w:line="271" w:lineRule="auto"/>
        <w:ind w:firstLine="680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 xml:space="preserve">- по налогу, взимаемому в связи с применением патентной системой налогообложения на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1 090,803</w:t>
      </w:r>
      <w:r w:rsidRPr="00656384"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</w:t>
      </w:r>
      <w:r w:rsidRPr="00656384">
        <w:rPr>
          <w:color w:val="auto"/>
          <w:sz w:val="26"/>
          <w:szCs w:val="26"/>
          <w:lang w:val="ru-RU"/>
        </w:rPr>
        <w:t>тыс. руб. или на 12,3%, в связи с уплатой основной суммы налога в 4 квартале 2022 года;</w:t>
      </w:r>
    </w:p>
    <w:p w:rsidR="00BD7CF8" w:rsidRPr="00656384" w:rsidRDefault="00BD7CF8" w:rsidP="00BD7CF8">
      <w:pPr>
        <w:spacing w:line="271" w:lineRule="auto"/>
        <w:ind w:firstLine="680"/>
        <w:jc w:val="both"/>
        <w:rPr>
          <w:color w:val="auto"/>
          <w:sz w:val="26"/>
          <w:szCs w:val="26"/>
          <w:lang w:val="ru-RU"/>
        </w:rPr>
      </w:pPr>
      <w:proofErr w:type="gramStart"/>
      <w:r w:rsidRPr="00656384">
        <w:rPr>
          <w:color w:val="auto"/>
          <w:sz w:val="26"/>
          <w:szCs w:val="26"/>
          <w:lang w:val="ru-RU"/>
        </w:rPr>
        <w:t xml:space="preserve">- по налогу, взимаемому в связи с применением упрощенной системы налогообложения на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44 531,672</w:t>
      </w:r>
      <w:r w:rsidRPr="00656384"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тыс. руб. или на 95,3%. </w:t>
      </w:r>
      <w:r w:rsidRPr="00656384">
        <w:rPr>
          <w:color w:val="auto"/>
          <w:sz w:val="26"/>
          <w:szCs w:val="26"/>
          <w:lang w:val="ru-RU"/>
        </w:rPr>
        <w:t xml:space="preserve">Уменьшение поступления по данному налогу объясняется тем, что в 2022 году действовал дифференцированный норматив отчислений в местный бюджет по налогу в </w:t>
      </w:r>
      <w:proofErr w:type="spellStart"/>
      <w:r w:rsidRPr="00656384">
        <w:rPr>
          <w:color w:val="auto"/>
          <w:sz w:val="26"/>
          <w:szCs w:val="26"/>
          <w:lang w:val="ru-RU"/>
        </w:rPr>
        <w:t>Арсеньевский</w:t>
      </w:r>
      <w:proofErr w:type="spellEnd"/>
      <w:r w:rsidRPr="00656384">
        <w:rPr>
          <w:color w:val="auto"/>
          <w:sz w:val="26"/>
          <w:szCs w:val="26"/>
          <w:lang w:val="ru-RU"/>
        </w:rPr>
        <w:t xml:space="preserve"> городской округ в размере 55,669364%, установленный законом Приморского края № 31-КЗ от 21 декабря 2021 года «О краевом бюджете на 2022</w:t>
      </w:r>
      <w:proofErr w:type="gramEnd"/>
      <w:r w:rsidRPr="00656384">
        <w:rPr>
          <w:color w:val="auto"/>
          <w:sz w:val="26"/>
          <w:szCs w:val="26"/>
          <w:lang w:val="ru-RU"/>
        </w:rPr>
        <w:t xml:space="preserve"> год и плановый период 2023 и 2024 годов». На 2023 год действует единый норматив отчислений в бюджеты муниципальных районов, муниципальных округов и городских округов Приморского края в размере 2%, установленный Законом Приморского края от 02 апреля 2019 года № 473-КЗ;</w:t>
      </w:r>
    </w:p>
    <w:p w:rsidR="00DB489F" w:rsidRPr="00656384" w:rsidRDefault="00BD7CF8" w:rsidP="00BD7CF8">
      <w:pPr>
        <w:spacing w:line="271" w:lineRule="auto"/>
        <w:ind w:firstLine="680"/>
        <w:jc w:val="both"/>
        <w:rPr>
          <w:color w:val="auto"/>
          <w:sz w:val="26"/>
          <w:szCs w:val="26"/>
          <w:lang w:val="ru-RU"/>
        </w:rPr>
      </w:pPr>
      <w:proofErr w:type="gramStart"/>
      <w:r w:rsidRPr="00656384">
        <w:rPr>
          <w:color w:val="auto"/>
          <w:sz w:val="26"/>
          <w:szCs w:val="26"/>
          <w:lang w:val="ru-RU"/>
        </w:rPr>
        <w:t xml:space="preserve">- по налогу на имущество физических лиц </w:t>
      </w:r>
      <w:r w:rsidR="00ED2221" w:rsidRPr="00656384">
        <w:rPr>
          <w:color w:val="auto"/>
          <w:sz w:val="26"/>
          <w:szCs w:val="26"/>
          <w:lang w:val="ru-RU"/>
        </w:rPr>
        <w:t xml:space="preserve">снижение на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1 561,139 тыс. руб. или </w:t>
      </w:r>
      <w:r w:rsidR="00ED2221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на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117,7%</w:t>
      </w:r>
      <w:r w:rsidR="00ED2221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  <w:r w:rsidR="00F41920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ED2221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В</w:t>
      </w:r>
      <w:r w:rsidR="00F41920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связи с вступлением в действие </w:t>
      </w:r>
      <w:r w:rsidR="00F41920" w:rsidRPr="00656384">
        <w:rPr>
          <w:color w:val="auto"/>
          <w:sz w:val="26"/>
          <w:szCs w:val="26"/>
          <w:lang w:val="ru-RU"/>
        </w:rPr>
        <w:t xml:space="preserve">Федерального </w:t>
      </w:r>
      <w:hyperlink r:id="rId9" w:history="1">
        <w:r w:rsidR="00F41920" w:rsidRPr="00656384">
          <w:rPr>
            <w:color w:val="auto"/>
            <w:sz w:val="26"/>
            <w:szCs w:val="26"/>
            <w:lang w:val="ru-RU"/>
          </w:rPr>
          <w:t>закона</w:t>
        </w:r>
      </w:hyperlink>
      <w:r w:rsidR="00F41920" w:rsidRPr="00656384">
        <w:rPr>
          <w:color w:val="auto"/>
          <w:sz w:val="26"/>
          <w:szCs w:val="26"/>
          <w:lang w:val="ru-RU"/>
        </w:rPr>
        <w:t xml:space="preserve"> от 29.05.2023</w:t>
      </w:r>
      <w:r w:rsidR="00ED2221" w:rsidRPr="00656384">
        <w:rPr>
          <w:color w:val="auto"/>
          <w:sz w:val="26"/>
          <w:szCs w:val="26"/>
          <w:lang w:val="ru-RU"/>
        </w:rPr>
        <w:t xml:space="preserve">       </w:t>
      </w:r>
      <w:r w:rsidR="00F41920" w:rsidRPr="00656384">
        <w:rPr>
          <w:color w:val="auto"/>
          <w:sz w:val="26"/>
          <w:szCs w:val="26"/>
          <w:lang w:val="ru-RU"/>
        </w:rPr>
        <w:t xml:space="preserve"> </w:t>
      </w:r>
      <w:r w:rsidR="00ED2221" w:rsidRPr="00656384">
        <w:rPr>
          <w:color w:val="auto"/>
          <w:sz w:val="26"/>
          <w:szCs w:val="26"/>
          <w:lang w:val="ru-RU"/>
        </w:rPr>
        <w:t>№</w:t>
      </w:r>
      <w:r w:rsidR="00F41920" w:rsidRPr="00656384">
        <w:rPr>
          <w:color w:val="auto"/>
          <w:sz w:val="26"/>
          <w:szCs w:val="26"/>
          <w:lang w:val="ru-RU"/>
        </w:rPr>
        <w:t xml:space="preserve"> 196-ФЗ, вносящим п</w:t>
      </w:r>
      <w:r w:rsidR="00ED2221" w:rsidRPr="00656384">
        <w:rPr>
          <w:color w:val="auto"/>
          <w:sz w:val="26"/>
          <w:szCs w:val="26"/>
          <w:lang w:val="ru-RU"/>
        </w:rPr>
        <w:t xml:space="preserve">ункт </w:t>
      </w:r>
      <w:r w:rsidR="00F41920" w:rsidRPr="00656384">
        <w:rPr>
          <w:color w:val="auto"/>
          <w:sz w:val="26"/>
          <w:szCs w:val="26"/>
          <w:lang w:val="ru-RU"/>
        </w:rPr>
        <w:t>8 в ст</w:t>
      </w:r>
      <w:r w:rsidR="00ED2221" w:rsidRPr="00656384">
        <w:rPr>
          <w:color w:val="auto"/>
          <w:sz w:val="26"/>
          <w:szCs w:val="26"/>
          <w:lang w:val="ru-RU"/>
        </w:rPr>
        <w:t>атью</w:t>
      </w:r>
      <w:r w:rsidR="00F41920" w:rsidRPr="00656384">
        <w:rPr>
          <w:color w:val="auto"/>
          <w:sz w:val="26"/>
          <w:szCs w:val="26"/>
          <w:lang w:val="ru-RU"/>
        </w:rPr>
        <w:t xml:space="preserve"> 45 НК РФ, </w:t>
      </w:r>
      <w:r w:rsidR="00DB489F" w:rsidRPr="00656384">
        <w:rPr>
          <w:color w:val="auto"/>
          <w:sz w:val="26"/>
          <w:szCs w:val="26"/>
          <w:lang w:val="ru-RU"/>
        </w:rPr>
        <w:t>согласно которому  принадлежность сумм денежных средств, перечисленных и (или) признаваемых в качестве единого налогового платежа, определяется налоговыми органами на основании учтенной на едином налоговом счете налогоплательщика</w:t>
      </w:r>
      <w:proofErr w:type="gramEnd"/>
      <w:r w:rsidR="00DB489F" w:rsidRPr="00656384">
        <w:rPr>
          <w:color w:val="auto"/>
          <w:sz w:val="26"/>
          <w:szCs w:val="26"/>
          <w:lang w:val="ru-RU"/>
        </w:rPr>
        <w:t xml:space="preserve"> суммы его совокупной обязанности с соблюдением определенной последовательности. По налогу на имущество физических лиц перечисление в бюджет городского округа осуществляется с момента возникновения обязанности по уплате (перечислению). Согласно ст. 409 НК РФ данный налог подлежит уплате налогоплательщиками в срок не позднее 1 декабря года, следующего за истекшим налоговым периодом.</w:t>
      </w:r>
    </w:p>
    <w:p w:rsidR="00BD7CF8" w:rsidRPr="00656384" w:rsidRDefault="00DB489F" w:rsidP="00BD7CF8">
      <w:pPr>
        <w:spacing w:line="271" w:lineRule="auto"/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BD7CF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- по задолженности по перерасчетам по отмененным налогам, сборам и иным обязательным платежам на 82,484 тыс. руб. или на 100%.</w:t>
      </w:r>
    </w:p>
    <w:p w:rsidR="00BD7CF8" w:rsidRPr="00656384" w:rsidRDefault="00BD7CF8" w:rsidP="00BD7CF8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 xml:space="preserve">Единый налог на вмененный доход согласно ФЗ от 29.06.2012 № 97-ФЗ отменен с 2021 года, в 1 полугодии 2023 года производились возвраты ошибочно зачисленных платежей по данному налогу в прошлые годы в сумме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546,769</w:t>
      </w:r>
      <w:r w:rsidRPr="00656384">
        <w:rPr>
          <w:rFonts w:eastAsia="Times New Roman" w:cs="Times New Roman"/>
          <w:color w:val="auto"/>
          <w:sz w:val="17"/>
          <w:szCs w:val="17"/>
          <w:lang w:val="ru-RU" w:eastAsia="ru-RU" w:bidi="ar-SA"/>
        </w:rPr>
        <w:t xml:space="preserve">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тыс. руб.</w:t>
      </w:r>
      <w:r w:rsidRPr="00656384">
        <w:rPr>
          <w:color w:val="auto"/>
          <w:sz w:val="26"/>
          <w:szCs w:val="26"/>
          <w:lang w:val="ru-RU"/>
        </w:rPr>
        <w:t xml:space="preserve">, что больше аналогичного периода прошлого года на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521,854</w:t>
      </w:r>
      <w:r w:rsidRPr="00656384">
        <w:rPr>
          <w:rFonts w:eastAsia="Times New Roman" w:cs="Times New Roman"/>
          <w:color w:val="auto"/>
          <w:sz w:val="17"/>
          <w:szCs w:val="17"/>
          <w:lang w:val="ru-RU" w:eastAsia="ru-RU" w:bidi="ar-SA"/>
        </w:rPr>
        <w:t xml:space="preserve">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тыс. руб. </w:t>
      </w:r>
    </w:p>
    <w:p w:rsidR="00754978" w:rsidRPr="00656384" w:rsidRDefault="00754978" w:rsidP="006F5828">
      <w:pPr>
        <w:spacing w:line="271" w:lineRule="auto"/>
        <w:ind w:firstLine="709"/>
        <w:jc w:val="both"/>
        <w:rPr>
          <w:rStyle w:val="afe"/>
          <w:color w:val="auto"/>
          <w:sz w:val="26"/>
          <w:szCs w:val="26"/>
          <w:lang w:val="ru-RU"/>
        </w:rPr>
      </w:pPr>
      <w:proofErr w:type="gramStart"/>
      <w:r w:rsidRPr="00656384">
        <w:rPr>
          <w:rFonts w:cs="Times New Roman"/>
          <w:color w:val="auto"/>
          <w:sz w:val="26"/>
          <w:szCs w:val="26"/>
          <w:lang w:val="ru-RU"/>
        </w:rPr>
        <w:t>Анализ структуры налоговых доходов бюджета городского округа показал, что основная доля налоговых доходов приходится на отчисления от налога на доходы физических лиц, доля НДФЛ в структуре налоговых поступлений составля</w:t>
      </w:r>
      <w:r w:rsidR="001249DE" w:rsidRPr="00656384">
        <w:rPr>
          <w:rFonts w:cs="Times New Roman"/>
          <w:color w:val="auto"/>
          <w:sz w:val="26"/>
          <w:szCs w:val="26"/>
          <w:lang w:val="ru-RU"/>
        </w:rPr>
        <w:t>е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т </w:t>
      </w:r>
      <w:r w:rsidR="00BE35D9" w:rsidRPr="00656384">
        <w:rPr>
          <w:rFonts w:cs="Times New Roman"/>
          <w:color w:val="auto"/>
          <w:sz w:val="26"/>
          <w:szCs w:val="26"/>
          <w:lang w:val="ru-RU"/>
        </w:rPr>
        <w:t>89,8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%, в </w:t>
      </w:r>
      <w:r w:rsidR="00DF306E" w:rsidRPr="00656384">
        <w:rPr>
          <w:rFonts w:cs="Times New Roman"/>
          <w:color w:val="auto"/>
          <w:sz w:val="26"/>
          <w:szCs w:val="26"/>
          <w:lang w:val="ru-RU"/>
        </w:rPr>
        <w:lastRenderedPageBreak/>
        <w:t xml:space="preserve">налоговых и неналоговых 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доходах </w:t>
      </w:r>
      <w:r w:rsidR="00DF306E" w:rsidRPr="00656384">
        <w:rPr>
          <w:rFonts w:cs="Times New Roman"/>
          <w:color w:val="auto"/>
          <w:sz w:val="26"/>
          <w:szCs w:val="26"/>
          <w:lang w:val="ru-RU"/>
        </w:rPr>
        <w:t xml:space="preserve">– </w:t>
      </w:r>
      <w:r w:rsidR="00D559A4" w:rsidRPr="00656384">
        <w:rPr>
          <w:rFonts w:cs="Times New Roman"/>
          <w:color w:val="auto"/>
          <w:sz w:val="26"/>
          <w:szCs w:val="26"/>
          <w:lang w:val="ru-RU"/>
        </w:rPr>
        <w:t>8</w:t>
      </w:r>
      <w:r w:rsidR="00BE35D9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="00D6744C"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="00BE35D9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%. Фактическое исполнение по данному виду налога к утвержденным годовым бюджетным назначениям составило </w:t>
      </w:r>
      <w:r w:rsidR="00BE35D9" w:rsidRPr="00656384">
        <w:rPr>
          <w:rFonts w:cs="Times New Roman"/>
          <w:color w:val="auto"/>
          <w:sz w:val="26"/>
          <w:szCs w:val="26"/>
          <w:lang w:val="ru-RU"/>
        </w:rPr>
        <w:t>43,4</w:t>
      </w:r>
      <w:r w:rsidR="00DE0425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Pr="00656384">
        <w:rPr>
          <w:rFonts w:cs="Times New Roman"/>
          <w:color w:val="auto"/>
          <w:sz w:val="26"/>
          <w:szCs w:val="26"/>
          <w:lang w:val="ru-RU"/>
        </w:rPr>
        <w:t>%</w:t>
      </w:r>
      <w:r w:rsidR="00DE0425" w:rsidRPr="00656384">
        <w:rPr>
          <w:rFonts w:cs="Times New Roman"/>
          <w:color w:val="auto"/>
          <w:sz w:val="26"/>
          <w:szCs w:val="26"/>
          <w:lang w:val="ru-RU"/>
        </w:rPr>
        <w:t xml:space="preserve"> или </w:t>
      </w:r>
      <w:r w:rsidR="00BE35D9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300 075,412 </w:t>
      </w:r>
      <w:r w:rsidR="00DE0425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тыс. руб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. </w:t>
      </w:r>
      <w:proofErr w:type="gramEnd"/>
    </w:p>
    <w:p w:rsidR="00DF6B19" w:rsidRPr="00656384" w:rsidRDefault="00754978" w:rsidP="006F5828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Доля налога на имущество в налоговых поступлениях составляет </w:t>
      </w:r>
      <w:r w:rsidR="00413070" w:rsidRPr="00656384">
        <w:rPr>
          <w:rFonts w:cs="Times New Roman"/>
          <w:color w:val="auto"/>
          <w:sz w:val="26"/>
          <w:szCs w:val="26"/>
          <w:lang w:val="ru-RU"/>
        </w:rPr>
        <w:t>3,2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%, в </w:t>
      </w:r>
      <w:r w:rsidR="00F9414D" w:rsidRPr="00656384">
        <w:rPr>
          <w:rFonts w:cs="Times New Roman"/>
          <w:color w:val="auto"/>
          <w:sz w:val="26"/>
          <w:szCs w:val="26"/>
          <w:lang w:val="ru-RU"/>
        </w:rPr>
        <w:t xml:space="preserve">налоговых и неналоговых 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доходах – </w:t>
      </w:r>
      <w:r w:rsidR="0027364C" w:rsidRPr="00656384">
        <w:rPr>
          <w:rFonts w:cs="Times New Roman"/>
          <w:color w:val="auto"/>
          <w:sz w:val="26"/>
          <w:szCs w:val="26"/>
          <w:lang w:val="ru-RU"/>
        </w:rPr>
        <w:t>2,9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%. Годовые назначения по этому виду налога исполнены на </w:t>
      </w:r>
      <w:r w:rsidR="009927A3" w:rsidRPr="00656384">
        <w:rPr>
          <w:rFonts w:cs="Times New Roman"/>
          <w:color w:val="auto"/>
          <w:sz w:val="26"/>
          <w:szCs w:val="26"/>
          <w:lang w:val="ru-RU"/>
        </w:rPr>
        <w:t>18,8</w:t>
      </w:r>
      <w:r w:rsidRPr="00656384">
        <w:rPr>
          <w:rFonts w:cs="Times New Roman"/>
          <w:color w:val="auto"/>
          <w:sz w:val="26"/>
          <w:szCs w:val="26"/>
          <w:lang w:val="ru-RU"/>
        </w:rPr>
        <w:t>%</w:t>
      </w:r>
      <w:r w:rsidR="00F9414D" w:rsidRPr="00656384">
        <w:rPr>
          <w:rFonts w:cs="Times New Roman"/>
          <w:color w:val="auto"/>
          <w:sz w:val="26"/>
          <w:szCs w:val="26"/>
          <w:lang w:val="ru-RU"/>
        </w:rPr>
        <w:t xml:space="preserve"> или в абсолютном выражении в сумме </w:t>
      </w:r>
      <w:r w:rsidR="009927A3" w:rsidRPr="00656384">
        <w:rPr>
          <w:rFonts w:cs="Times New Roman"/>
          <w:color w:val="auto"/>
          <w:sz w:val="26"/>
          <w:szCs w:val="26"/>
          <w:lang w:val="ru-RU"/>
        </w:rPr>
        <w:t>10 691,218</w:t>
      </w:r>
      <w:r w:rsidR="00F9414D" w:rsidRPr="00656384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. </w:t>
      </w:r>
    </w:p>
    <w:p w:rsidR="00754978" w:rsidRPr="00656384" w:rsidRDefault="00754978" w:rsidP="006F5828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Доля поступлений государственной пошлины в общем объеме налоговых доходов составила </w:t>
      </w:r>
      <w:r w:rsidR="00527503" w:rsidRPr="00656384">
        <w:rPr>
          <w:rFonts w:cs="Times New Roman"/>
          <w:color w:val="auto"/>
          <w:sz w:val="26"/>
          <w:szCs w:val="26"/>
          <w:lang w:val="ru-RU"/>
        </w:rPr>
        <w:t>1,</w:t>
      </w:r>
      <w:r w:rsidR="00CE4126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%, в </w:t>
      </w:r>
      <w:r w:rsidR="00E7642C" w:rsidRPr="00656384">
        <w:rPr>
          <w:rFonts w:cs="Times New Roman"/>
          <w:color w:val="auto"/>
          <w:sz w:val="26"/>
          <w:szCs w:val="26"/>
          <w:lang w:val="ru-RU"/>
        </w:rPr>
        <w:t xml:space="preserve">налоговых и неналоговых доходах 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– </w:t>
      </w:r>
      <w:r w:rsidR="002D6519" w:rsidRPr="00656384">
        <w:rPr>
          <w:rFonts w:cs="Times New Roman"/>
          <w:color w:val="auto"/>
          <w:sz w:val="26"/>
          <w:szCs w:val="26"/>
          <w:lang w:val="ru-RU"/>
        </w:rPr>
        <w:t>1</w:t>
      </w:r>
      <w:r w:rsidR="00AA0E75"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="002D6519" w:rsidRPr="00656384">
        <w:rPr>
          <w:rFonts w:cs="Times New Roman"/>
          <w:color w:val="auto"/>
          <w:sz w:val="26"/>
          <w:szCs w:val="26"/>
          <w:lang w:val="ru-RU"/>
        </w:rPr>
        <w:t>1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%. Годовые назначения по этому виду налога исполнены на </w:t>
      </w:r>
      <w:r w:rsidR="00CE4126" w:rsidRPr="00656384">
        <w:rPr>
          <w:rFonts w:cs="Times New Roman"/>
          <w:color w:val="auto"/>
          <w:sz w:val="26"/>
          <w:szCs w:val="26"/>
          <w:lang w:val="ru-RU"/>
        </w:rPr>
        <w:t>58,7</w:t>
      </w:r>
      <w:r w:rsidRPr="00656384">
        <w:rPr>
          <w:rFonts w:cs="Times New Roman"/>
          <w:color w:val="auto"/>
          <w:sz w:val="26"/>
          <w:szCs w:val="26"/>
          <w:lang w:val="ru-RU"/>
        </w:rPr>
        <w:t>%</w:t>
      </w:r>
      <w:r w:rsidR="00F9414D" w:rsidRPr="00656384">
        <w:rPr>
          <w:rFonts w:cs="Times New Roman"/>
          <w:color w:val="auto"/>
          <w:sz w:val="26"/>
          <w:szCs w:val="26"/>
          <w:lang w:val="ru-RU"/>
        </w:rPr>
        <w:t xml:space="preserve"> или в абсолютном выражении в сумме </w:t>
      </w:r>
      <w:r w:rsidR="00CE4126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4 108,932</w:t>
      </w:r>
      <w:r w:rsidR="00AA0E75" w:rsidRPr="00656384"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</w:t>
      </w:r>
      <w:r w:rsidR="00F9414D" w:rsidRPr="00656384">
        <w:rPr>
          <w:rFonts w:cs="Times New Roman"/>
          <w:color w:val="auto"/>
          <w:sz w:val="26"/>
          <w:szCs w:val="26"/>
          <w:lang w:val="ru-RU"/>
        </w:rPr>
        <w:t>тыс. руб</w:t>
      </w:r>
      <w:r w:rsidRPr="00656384">
        <w:rPr>
          <w:rFonts w:cs="Times New Roman"/>
          <w:color w:val="auto"/>
          <w:sz w:val="26"/>
          <w:szCs w:val="26"/>
          <w:lang w:val="ru-RU"/>
        </w:rPr>
        <w:t>.</w:t>
      </w:r>
    </w:p>
    <w:p w:rsidR="00754978" w:rsidRPr="00656384" w:rsidRDefault="00754978" w:rsidP="006F5828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Доля поступлений от уплаты акцизов по подакцизным товарам (услугам) в общем объеме налоговых доходов составила </w:t>
      </w:r>
      <w:r w:rsidR="009655C0" w:rsidRPr="00656384">
        <w:rPr>
          <w:rFonts w:cs="Times New Roman"/>
          <w:color w:val="auto"/>
          <w:sz w:val="26"/>
          <w:szCs w:val="26"/>
          <w:lang w:val="ru-RU"/>
        </w:rPr>
        <w:t>2,</w:t>
      </w:r>
      <w:r w:rsidR="0027364C" w:rsidRPr="00656384">
        <w:rPr>
          <w:rFonts w:cs="Times New Roman"/>
          <w:color w:val="auto"/>
          <w:sz w:val="26"/>
          <w:szCs w:val="26"/>
          <w:lang w:val="ru-RU"/>
        </w:rPr>
        <w:t>7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%, в </w:t>
      </w:r>
      <w:r w:rsidR="00E7642C" w:rsidRPr="00656384">
        <w:rPr>
          <w:rFonts w:cs="Times New Roman"/>
          <w:color w:val="auto"/>
          <w:sz w:val="26"/>
          <w:szCs w:val="26"/>
          <w:lang w:val="ru-RU"/>
        </w:rPr>
        <w:t xml:space="preserve">налоговых и неналоговых доходах 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– </w:t>
      </w:r>
      <w:r w:rsidR="009655C0" w:rsidRPr="00656384">
        <w:rPr>
          <w:rFonts w:cs="Times New Roman"/>
          <w:color w:val="auto"/>
          <w:sz w:val="26"/>
          <w:szCs w:val="26"/>
          <w:lang w:val="ru-RU"/>
        </w:rPr>
        <w:t>1,2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%. Годовые назначения исполнены на </w:t>
      </w:r>
      <w:r w:rsidR="009655C0" w:rsidRPr="00656384">
        <w:rPr>
          <w:rFonts w:cs="Times New Roman"/>
          <w:color w:val="auto"/>
          <w:sz w:val="26"/>
          <w:szCs w:val="26"/>
          <w:lang w:val="ru-RU"/>
        </w:rPr>
        <w:t>55,9</w:t>
      </w:r>
      <w:r w:rsidR="00527503" w:rsidRPr="00656384">
        <w:rPr>
          <w:rFonts w:cs="Times New Roman"/>
          <w:color w:val="auto"/>
          <w:sz w:val="26"/>
          <w:szCs w:val="26"/>
          <w:lang w:val="ru-RU"/>
        </w:rPr>
        <w:t>%</w:t>
      </w:r>
      <w:r w:rsidR="00F9414D" w:rsidRPr="00656384">
        <w:rPr>
          <w:rFonts w:cs="Times New Roman"/>
          <w:color w:val="auto"/>
          <w:sz w:val="26"/>
          <w:szCs w:val="26"/>
          <w:lang w:val="ru-RU"/>
        </w:rPr>
        <w:t xml:space="preserve"> или в абсолютном выражении в сумме </w:t>
      </w:r>
      <w:r w:rsidR="009655C0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9 789,929 </w:t>
      </w:r>
      <w:r w:rsidR="00F9414D" w:rsidRPr="00656384">
        <w:rPr>
          <w:rFonts w:cs="Times New Roman"/>
          <w:color w:val="auto"/>
          <w:sz w:val="26"/>
          <w:szCs w:val="26"/>
          <w:lang w:val="ru-RU"/>
        </w:rPr>
        <w:t>тыс. руб</w:t>
      </w:r>
      <w:r w:rsidRPr="00656384">
        <w:rPr>
          <w:rFonts w:cs="Times New Roman"/>
          <w:color w:val="auto"/>
          <w:sz w:val="26"/>
          <w:szCs w:val="26"/>
          <w:lang w:val="ru-RU"/>
        </w:rPr>
        <w:t>.</w:t>
      </w:r>
    </w:p>
    <w:p w:rsidR="007C3F37" w:rsidRPr="00656384" w:rsidRDefault="007C3F37" w:rsidP="006F5828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b/>
          <w:color w:val="auto"/>
          <w:sz w:val="26"/>
          <w:szCs w:val="26"/>
          <w:lang w:val="ru-RU"/>
        </w:rPr>
      </w:pPr>
    </w:p>
    <w:p w:rsidR="00D559A4" w:rsidRPr="00656384" w:rsidRDefault="00E42F79" w:rsidP="006F5828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b/>
          <w:color w:val="auto"/>
          <w:sz w:val="26"/>
          <w:szCs w:val="26"/>
          <w:lang w:val="ru-RU"/>
        </w:rPr>
      </w:pPr>
      <w:r w:rsidRPr="00656384">
        <w:rPr>
          <w:rFonts w:cs="Times New Roman"/>
          <w:b/>
          <w:color w:val="auto"/>
          <w:sz w:val="26"/>
          <w:szCs w:val="26"/>
          <w:lang w:val="ru-RU"/>
        </w:rPr>
        <w:t>Неналоговые доходы</w:t>
      </w:r>
    </w:p>
    <w:p w:rsidR="00632207" w:rsidRPr="00656384" w:rsidRDefault="00632207" w:rsidP="00632207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Годовой план по итогам 1 полугодия 2023 года по неналоговым доходам выполнен на </w:t>
      </w:r>
      <w:r w:rsidR="00227122" w:rsidRPr="00656384">
        <w:rPr>
          <w:rFonts w:cs="Times New Roman"/>
          <w:color w:val="auto"/>
          <w:sz w:val="26"/>
          <w:szCs w:val="26"/>
          <w:lang w:val="ru-RU"/>
        </w:rPr>
        <w:t>50,0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 или в сумме </w:t>
      </w:r>
      <w:r w:rsidR="00227122" w:rsidRPr="00656384">
        <w:rPr>
          <w:rFonts w:cs="Times New Roman"/>
          <w:color w:val="auto"/>
          <w:sz w:val="26"/>
          <w:szCs w:val="26"/>
          <w:lang w:val="ru-RU"/>
        </w:rPr>
        <w:t>30 884,619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тыс. руб., что на </w:t>
      </w:r>
      <w:r w:rsidR="007C3F37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5 571,08</w:t>
      </w:r>
      <w:r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</w:t>
      </w:r>
      <w:r w:rsidRPr="00656384">
        <w:rPr>
          <w:rFonts w:cs="Times New Roman"/>
          <w:color w:val="auto"/>
          <w:sz w:val="26"/>
          <w:szCs w:val="26"/>
          <w:lang w:val="ru-RU"/>
        </w:rPr>
        <w:t>тыс. руб. (</w:t>
      </w:r>
      <w:r w:rsidR="007C3F37" w:rsidRPr="00656384">
        <w:rPr>
          <w:rFonts w:cs="Times New Roman"/>
          <w:color w:val="auto"/>
          <w:sz w:val="26"/>
          <w:szCs w:val="26"/>
          <w:lang w:val="ru-RU"/>
        </w:rPr>
        <w:t>22,0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%) </w:t>
      </w:r>
      <w:r w:rsidR="007C3F37" w:rsidRPr="00656384">
        <w:rPr>
          <w:rFonts w:cs="Times New Roman"/>
          <w:color w:val="auto"/>
          <w:sz w:val="26"/>
          <w:szCs w:val="26"/>
          <w:lang w:val="ru-RU"/>
        </w:rPr>
        <w:t>больше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поступлений за соответствующий период 202</w:t>
      </w:r>
      <w:r w:rsidR="007C3F37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года.</w:t>
      </w:r>
    </w:p>
    <w:p w:rsidR="00632207" w:rsidRPr="00656384" w:rsidRDefault="00632207" w:rsidP="00632207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>Доля неналоговых доходов в общем объеме доходов бюджета городского округа составляет 3,</w:t>
      </w:r>
      <w:r w:rsidR="007C3F37" w:rsidRPr="00656384">
        <w:rPr>
          <w:rFonts w:cs="Times New Roman"/>
          <w:color w:val="auto"/>
          <w:sz w:val="26"/>
          <w:szCs w:val="26"/>
          <w:lang w:val="ru-RU"/>
        </w:rPr>
        <w:t>8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%, в налоговых и неналоговых  доходах – </w:t>
      </w:r>
      <w:r w:rsidR="007C3F37" w:rsidRPr="00656384">
        <w:rPr>
          <w:rFonts w:cs="Times New Roman"/>
          <w:color w:val="auto"/>
          <w:sz w:val="26"/>
          <w:szCs w:val="26"/>
          <w:lang w:val="ru-RU"/>
        </w:rPr>
        <w:t>8,5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%. </w:t>
      </w:r>
    </w:p>
    <w:p w:rsidR="00632207" w:rsidRPr="00656384" w:rsidRDefault="00632207" w:rsidP="00632207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>За 1 полугодие текущего г</w:t>
      </w:r>
      <w:r w:rsidR="007C3F37" w:rsidRPr="00656384">
        <w:rPr>
          <w:rFonts w:cs="Times New Roman"/>
          <w:color w:val="auto"/>
          <w:sz w:val="26"/>
          <w:szCs w:val="26"/>
          <w:lang w:val="ru-RU"/>
        </w:rPr>
        <w:t>ода к сопоставимому периоду 2022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года</w:t>
      </w:r>
      <w:r w:rsidR="009B76A0" w:rsidRPr="00656384">
        <w:rPr>
          <w:rFonts w:cs="Times New Roman"/>
          <w:color w:val="auto"/>
          <w:sz w:val="26"/>
          <w:szCs w:val="26"/>
          <w:lang w:val="ru-RU"/>
        </w:rPr>
        <w:t>:</w:t>
      </w:r>
    </w:p>
    <w:p w:rsidR="009B76A0" w:rsidRPr="00656384" w:rsidRDefault="009B76A0" w:rsidP="009B76A0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поступления доходов </w:t>
      </w:r>
      <w:r w:rsidRPr="00656384">
        <w:rPr>
          <w:rFonts w:cs="Times New Roman"/>
          <w:b/>
          <w:color w:val="auto"/>
          <w:sz w:val="26"/>
          <w:szCs w:val="26"/>
          <w:lang w:val="ru-RU"/>
        </w:rPr>
        <w:t>увеличились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по следующим видам доходов:</w:t>
      </w:r>
    </w:p>
    <w:p w:rsidR="009638B8" w:rsidRPr="00656384" w:rsidRDefault="009638B8" w:rsidP="009638B8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>- доходы от сдачи в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аренду земли на 1 855,951 тыс. руб. или на 29,5%, </w:t>
      </w:r>
      <w:r w:rsidRPr="00656384">
        <w:rPr>
          <w:rFonts w:cs="Times New Roman"/>
          <w:color w:val="auto"/>
          <w:sz w:val="26"/>
          <w:szCs w:val="26"/>
          <w:lang w:val="ru-RU"/>
        </w:rPr>
        <w:t>план выполнен на 60,3% годовых назначений;</w:t>
      </w:r>
    </w:p>
    <w:p w:rsidR="00497ED2" w:rsidRPr="00656384" w:rsidRDefault="00497ED2" w:rsidP="00497ED2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- доходы от оказания платных услуг и компенсации затрат бюджет</w:t>
      </w:r>
      <w:r w:rsidR="0027364C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ов городских округов на 1 141,9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9</w:t>
      </w:r>
      <w:r w:rsidR="0027364C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0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тыс. руб. или на 1 390,3%, план выполнен на 1 112,8% годовых назначений;</w:t>
      </w:r>
    </w:p>
    <w:p w:rsidR="00F74BB5" w:rsidRPr="00656384" w:rsidRDefault="00F74BB5" w:rsidP="00F74BB5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- доходы от реализации имущества, находящегося в собственности городских округов, на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5 539,174 </w:t>
      </w:r>
      <w:r w:rsidRPr="00656384">
        <w:rPr>
          <w:rFonts w:cs="Times New Roman"/>
          <w:color w:val="auto"/>
          <w:sz w:val="26"/>
          <w:szCs w:val="26"/>
          <w:lang w:val="ru-RU"/>
        </w:rPr>
        <w:t>тыс. руб. или на 2 674,5%, исполнение составило 41,0% годовых плановых назначений;</w:t>
      </w:r>
    </w:p>
    <w:p w:rsidR="00632207" w:rsidRPr="00656384" w:rsidRDefault="00632207" w:rsidP="00632207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- доходы от продажи земельных участков,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государственная собственность на которые не разграничена,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на </w:t>
      </w:r>
      <w:r w:rsidR="00602D3B" w:rsidRPr="00656384">
        <w:rPr>
          <w:rFonts w:cs="Times New Roman"/>
          <w:color w:val="auto"/>
          <w:sz w:val="26"/>
          <w:szCs w:val="26"/>
          <w:lang w:val="ru-RU"/>
        </w:rPr>
        <w:t>926,708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тыс. руб. или на </w:t>
      </w:r>
      <w:r w:rsidR="00602D3B" w:rsidRPr="00656384">
        <w:rPr>
          <w:rFonts w:cs="Times New Roman"/>
          <w:color w:val="auto"/>
          <w:sz w:val="26"/>
          <w:szCs w:val="26"/>
          <w:lang w:val="ru-RU"/>
        </w:rPr>
        <w:t>4</w:t>
      </w:r>
      <w:r w:rsidRPr="00656384">
        <w:rPr>
          <w:rFonts w:cs="Times New Roman"/>
          <w:color w:val="auto"/>
          <w:sz w:val="26"/>
          <w:szCs w:val="26"/>
          <w:lang w:val="ru-RU"/>
        </w:rPr>
        <w:t>5,</w:t>
      </w:r>
      <w:r w:rsidR="00602D3B" w:rsidRPr="00656384">
        <w:rPr>
          <w:rFonts w:cs="Times New Roman"/>
          <w:color w:val="auto"/>
          <w:sz w:val="26"/>
          <w:szCs w:val="26"/>
          <w:lang w:val="ru-RU"/>
        </w:rPr>
        <w:t>7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%, план выполнен на </w:t>
      </w:r>
      <w:r w:rsidR="00602D3B" w:rsidRPr="00656384">
        <w:rPr>
          <w:rFonts w:cs="Times New Roman"/>
          <w:color w:val="auto"/>
          <w:sz w:val="26"/>
          <w:szCs w:val="26"/>
          <w:lang w:val="ru-RU"/>
        </w:rPr>
        <w:t>4</w:t>
      </w:r>
      <w:r w:rsidRPr="00656384">
        <w:rPr>
          <w:rFonts w:cs="Times New Roman"/>
          <w:color w:val="auto"/>
          <w:sz w:val="26"/>
          <w:szCs w:val="26"/>
          <w:lang w:val="ru-RU"/>
        </w:rPr>
        <w:t>1</w:t>
      </w:r>
      <w:r w:rsidR="00602D3B" w:rsidRPr="00656384">
        <w:rPr>
          <w:rFonts w:cs="Times New Roman"/>
          <w:color w:val="auto"/>
          <w:sz w:val="26"/>
          <w:szCs w:val="26"/>
          <w:lang w:val="ru-RU"/>
        </w:rPr>
        <w:t>,2</w:t>
      </w:r>
      <w:r w:rsidRPr="00656384">
        <w:rPr>
          <w:rFonts w:cs="Times New Roman"/>
          <w:color w:val="auto"/>
          <w:sz w:val="26"/>
          <w:szCs w:val="26"/>
          <w:lang w:val="ru-RU"/>
        </w:rPr>
        <w:t>% годовых назначений;</w:t>
      </w:r>
    </w:p>
    <w:p w:rsidR="009B76A0" w:rsidRPr="00656384" w:rsidRDefault="00632207" w:rsidP="00632207">
      <w:pPr>
        <w:tabs>
          <w:tab w:val="left" w:pos="567"/>
        </w:tabs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 на </w:t>
      </w:r>
      <w:r w:rsidR="009B76A0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232,958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тыс. руб. или на 5</w:t>
      </w:r>
      <w:r w:rsidR="009B76A0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0,0%.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</w:p>
    <w:p w:rsidR="00864BB4" w:rsidRPr="00656384" w:rsidRDefault="00864BB4" w:rsidP="00864BB4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Поступления доходов </w:t>
      </w:r>
      <w:r w:rsidRPr="00656384">
        <w:rPr>
          <w:rFonts w:cs="Times New Roman"/>
          <w:b/>
          <w:color w:val="auto"/>
          <w:sz w:val="26"/>
          <w:szCs w:val="26"/>
          <w:lang w:val="ru-RU"/>
        </w:rPr>
        <w:t>уменьшились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по следующим видам доходов: </w:t>
      </w:r>
    </w:p>
    <w:p w:rsidR="00F80396" w:rsidRPr="00656384" w:rsidRDefault="00F80396" w:rsidP="00632207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- доходы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от сдачи в аренду имущества, находящегося в муниципальной собственности (кроме земельных участков) на 2 719,699 тыс. руб. или на 29,3%, </w:t>
      </w:r>
      <w:r w:rsidRPr="00656384">
        <w:rPr>
          <w:rFonts w:cs="Times New Roman"/>
          <w:color w:val="auto"/>
          <w:sz w:val="26"/>
          <w:szCs w:val="26"/>
          <w:lang w:val="ru-RU"/>
        </w:rPr>
        <w:t>план выполнен на 43,7% годовых назначений</w:t>
      </w:r>
      <w:r w:rsidR="00CE5272" w:rsidRPr="00656384">
        <w:rPr>
          <w:rFonts w:cs="Times New Roman"/>
          <w:color w:val="auto"/>
          <w:sz w:val="26"/>
          <w:szCs w:val="26"/>
          <w:lang w:val="ru-RU"/>
        </w:rPr>
        <w:t xml:space="preserve">, в связи с </w:t>
      </w:r>
      <w:r w:rsidR="00CE5272" w:rsidRPr="00656384">
        <w:rPr>
          <w:color w:val="auto"/>
          <w:sz w:val="26"/>
          <w:szCs w:val="26"/>
          <w:lang w:val="ru-RU"/>
        </w:rPr>
        <w:t xml:space="preserve">сокращением договоров аренды, </w:t>
      </w:r>
      <w:r w:rsidR="00CE5272" w:rsidRPr="00656384">
        <w:rPr>
          <w:color w:val="auto"/>
          <w:sz w:val="26"/>
          <w:szCs w:val="26"/>
          <w:lang w:val="ru-RU"/>
        </w:rPr>
        <w:lastRenderedPageBreak/>
        <w:t xml:space="preserve">заключенных между </w:t>
      </w:r>
      <w:proofErr w:type="spellStart"/>
      <w:r w:rsidR="00CE5272" w:rsidRPr="00656384">
        <w:rPr>
          <w:color w:val="auto"/>
          <w:sz w:val="26"/>
          <w:szCs w:val="26"/>
          <w:lang w:val="ru-RU"/>
        </w:rPr>
        <w:t>Арсеньевским</w:t>
      </w:r>
      <w:proofErr w:type="spellEnd"/>
      <w:r w:rsidR="00CE5272" w:rsidRPr="00656384">
        <w:rPr>
          <w:color w:val="auto"/>
          <w:sz w:val="26"/>
          <w:szCs w:val="26"/>
          <w:lang w:val="ru-RU"/>
        </w:rPr>
        <w:t xml:space="preserve"> городским округом и арендаторами</w:t>
      </w:r>
      <w:r w:rsidRPr="00656384">
        <w:rPr>
          <w:rFonts w:cs="Times New Roman"/>
          <w:color w:val="auto"/>
          <w:sz w:val="26"/>
          <w:szCs w:val="26"/>
          <w:lang w:val="ru-RU"/>
        </w:rPr>
        <w:t>;</w:t>
      </w:r>
    </w:p>
    <w:p w:rsidR="00212BCD" w:rsidRPr="00656384" w:rsidRDefault="00212BCD" w:rsidP="00212BCD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- прочие доходы от использования муниципального имущества на 208,862 тыс. руб. или на </w:t>
      </w:r>
      <w:r w:rsidR="00F80396" w:rsidRPr="00656384">
        <w:rPr>
          <w:rFonts w:cs="Times New Roman"/>
          <w:color w:val="auto"/>
          <w:sz w:val="26"/>
          <w:szCs w:val="26"/>
          <w:lang w:val="ru-RU"/>
        </w:rPr>
        <w:t>4,5</w:t>
      </w:r>
      <w:r w:rsidRPr="00656384">
        <w:rPr>
          <w:rFonts w:cs="Times New Roman"/>
          <w:color w:val="auto"/>
          <w:sz w:val="26"/>
          <w:szCs w:val="26"/>
          <w:lang w:val="ru-RU"/>
        </w:rPr>
        <w:t>%, план выполнен на 5</w:t>
      </w:r>
      <w:r w:rsidR="00F80396" w:rsidRPr="00656384">
        <w:rPr>
          <w:rFonts w:cs="Times New Roman"/>
          <w:color w:val="auto"/>
          <w:sz w:val="26"/>
          <w:szCs w:val="26"/>
          <w:lang w:val="ru-RU"/>
        </w:rPr>
        <w:t>5,7</w:t>
      </w:r>
      <w:r w:rsidRPr="00656384">
        <w:rPr>
          <w:rFonts w:cs="Times New Roman"/>
          <w:color w:val="auto"/>
          <w:sz w:val="26"/>
          <w:szCs w:val="26"/>
          <w:lang w:val="ru-RU"/>
        </w:rPr>
        <w:t>% годовых назначений;</w:t>
      </w:r>
    </w:p>
    <w:p w:rsidR="00136AE1" w:rsidRPr="00656384" w:rsidRDefault="00136AE1" w:rsidP="00136AE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>- платежи при пользовании природными ресурсами на 152,562 тыс. руб. или на 1</w:t>
      </w:r>
      <w:r w:rsidR="00366973" w:rsidRPr="00656384">
        <w:rPr>
          <w:rFonts w:cs="Times New Roman"/>
          <w:color w:val="auto"/>
          <w:sz w:val="26"/>
          <w:szCs w:val="26"/>
          <w:lang w:val="ru-RU"/>
        </w:rPr>
        <w:t>4</w:t>
      </w:r>
      <w:r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="00366973" w:rsidRPr="00656384">
        <w:rPr>
          <w:rFonts w:cs="Times New Roman"/>
          <w:color w:val="auto"/>
          <w:sz w:val="26"/>
          <w:szCs w:val="26"/>
          <w:lang w:val="ru-RU"/>
        </w:rPr>
        <w:t>5</w:t>
      </w:r>
      <w:r w:rsidRPr="00656384">
        <w:rPr>
          <w:rFonts w:cs="Times New Roman"/>
          <w:color w:val="auto"/>
          <w:sz w:val="26"/>
          <w:szCs w:val="26"/>
          <w:lang w:val="ru-RU"/>
        </w:rPr>
        <w:t>%, исполнение плана составило 88,4% годовых назначений;</w:t>
      </w:r>
    </w:p>
    <w:p w:rsidR="00763753" w:rsidRPr="00656384" w:rsidRDefault="00136AE1" w:rsidP="00763753">
      <w:pPr>
        <w:autoSpaceDE w:val="0"/>
        <w:autoSpaceDN w:val="0"/>
        <w:adjustRightInd w:val="0"/>
        <w:spacing w:line="271" w:lineRule="auto"/>
        <w:ind w:firstLine="1134"/>
        <w:jc w:val="both"/>
        <w:rPr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- доходы от штрафов, санкций, возмещения ущерба на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1 064,581 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тыс. руб. или на </w:t>
      </w:r>
      <w:r w:rsidR="00366973" w:rsidRPr="00656384">
        <w:rPr>
          <w:rFonts w:cs="Times New Roman"/>
          <w:color w:val="auto"/>
          <w:sz w:val="26"/>
          <w:szCs w:val="26"/>
          <w:lang w:val="ru-RU"/>
        </w:rPr>
        <w:t xml:space="preserve">105,7%, </w:t>
      </w:r>
      <w:r w:rsidR="00521E05" w:rsidRPr="00656384">
        <w:rPr>
          <w:rFonts w:cs="Times New Roman"/>
          <w:color w:val="auto"/>
          <w:sz w:val="26"/>
          <w:szCs w:val="26"/>
          <w:lang w:val="ru-RU"/>
        </w:rPr>
        <w:t xml:space="preserve">план годовых назначений не </w:t>
      </w:r>
      <w:r w:rsidR="00366973" w:rsidRPr="00656384">
        <w:rPr>
          <w:rFonts w:cs="Times New Roman"/>
          <w:color w:val="auto"/>
          <w:sz w:val="26"/>
          <w:szCs w:val="26"/>
          <w:lang w:val="ru-RU"/>
        </w:rPr>
        <w:t>и</w:t>
      </w:r>
      <w:r w:rsidRPr="00656384">
        <w:rPr>
          <w:rFonts w:cs="Times New Roman"/>
          <w:color w:val="auto"/>
          <w:sz w:val="26"/>
          <w:szCs w:val="26"/>
          <w:lang w:val="ru-RU"/>
        </w:rPr>
        <w:t>сполнен</w:t>
      </w:r>
      <w:r w:rsidR="00521E05" w:rsidRPr="00656384">
        <w:rPr>
          <w:rFonts w:cs="Times New Roman"/>
          <w:color w:val="auto"/>
          <w:sz w:val="26"/>
          <w:szCs w:val="26"/>
          <w:lang w:val="ru-RU"/>
        </w:rPr>
        <w:t xml:space="preserve"> (- 2,9%), </w:t>
      </w:r>
      <w:r w:rsidR="00763753" w:rsidRPr="00656384">
        <w:rPr>
          <w:rFonts w:cs="Times New Roman"/>
          <w:color w:val="auto"/>
          <w:sz w:val="26"/>
          <w:szCs w:val="26"/>
          <w:lang w:val="ru-RU"/>
        </w:rPr>
        <w:t xml:space="preserve">в связи со </w:t>
      </w:r>
      <w:r w:rsidR="00763753" w:rsidRPr="00656384">
        <w:rPr>
          <w:color w:val="auto"/>
          <w:sz w:val="26"/>
          <w:szCs w:val="26"/>
          <w:lang w:val="ru-RU"/>
        </w:rPr>
        <w:t xml:space="preserve">списанием </w:t>
      </w:r>
      <w:r w:rsidR="008D1854" w:rsidRPr="00656384">
        <w:rPr>
          <w:color w:val="auto"/>
          <w:sz w:val="26"/>
          <w:szCs w:val="26"/>
          <w:lang w:val="ru-RU"/>
        </w:rPr>
        <w:t>в польз</w:t>
      </w:r>
      <w:proofErr w:type="gramStart"/>
      <w:r w:rsidR="008D1854" w:rsidRPr="00656384">
        <w:rPr>
          <w:color w:val="auto"/>
          <w:sz w:val="26"/>
          <w:szCs w:val="26"/>
          <w:lang w:val="ru-RU"/>
        </w:rPr>
        <w:t xml:space="preserve">у </w:t>
      </w:r>
      <w:r w:rsidR="00763753" w:rsidRPr="00656384">
        <w:rPr>
          <w:color w:val="auto"/>
          <w:sz w:val="26"/>
          <w:szCs w:val="26"/>
          <w:lang w:val="ru-RU"/>
        </w:rPr>
        <w:t>ООО</w:t>
      </w:r>
      <w:proofErr w:type="gramEnd"/>
      <w:r w:rsidR="00763753" w:rsidRPr="00656384">
        <w:rPr>
          <w:color w:val="auto"/>
          <w:sz w:val="26"/>
          <w:szCs w:val="26"/>
          <w:lang w:val="ru-RU"/>
        </w:rPr>
        <w:t xml:space="preserve"> «Главное управление жилищного фонда» сумм по исполнительным листам 2018 года.</w:t>
      </w:r>
    </w:p>
    <w:p w:rsidR="00147CF2" w:rsidRPr="00656384" w:rsidRDefault="00147CF2" w:rsidP="00147CF2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- прочие налоговые доходы на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222,973 </w:t>
      </w:r>
      <w:r w:rsidRPr="00656384">
        <w:rPr>
          <w:rFonts w:cs="Times New Roman"/>
          <w:color w:val="auto"/>
          <w:sz w:val="26"/>
          <w:szCs w:val="26"/>
          <w:lang w:val="ru-RU"/>
        </w:rPr>
        <w:t>тыс. руб. или на 90,0%, годовой план выполнен на 2,5%.</w:t>
      </w:r>
    </w:p>
    <w:p w:rsidR="00212BCD" w:rsidRPr="00656384" w:rsidRDefault="00212BCD" w:rsidP="00632207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</w:p>
    <w:p w:rsidR="006356E7" w:rsidRPr="00656384" w:rsidRDefault="006356E7" w:rsidP="00ED650F">
      <w:pPr>
        <w:tabs>
          <w:tab w:val="left" w:pos="567"/>
        </w:tabs>
        <w:spacing w:line="271" w:lineRule="auto"/>
        <w:ind w:firstLine="709"/>
        <w:jc w:val="both"/>
        <w:rPr>
          <w:b/>
          <w:color w:val="auto"/>
          <w:sz w:val="26"/>
          <w:szCs w:val="26"/>
          <w:lang w:val="ru-RU"/>
        </w:rPr>
      </w:pPr>
      <w:r w:rsidRPr="00656384">
        <w:rPr>
          <w:b/>
          <w:color w:val="auto"/>
          <w:sz w:val="26"/>
          <w:szCs w:val="26"/>
          <w:lang w:val="ru-RU"/>
        </w:rPr>
        <w:t>Безвозмездные поступления</w:t>
      </w:r>
    </w:p>
    <w:p w:rsidR="006356E7" w:rsidRPr="00656384" w:rsidRDefault="006356E7" w:rsidP="00ED650F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 xml:space="preserve">За 1 </w:t>
      </w:r>
      <w:r w:rsidR="002A39C1" w:rsidRPr="00656384">
        <w:rPr>
          <w:color w:val="auto"/>
          <w:sz w:val="26"/>
          <w:szCs w:val="26"/>
          <w:lang w:val="ru-RU"/>
        </w:rPr>
        <w:t>полугодие</w:t>
      </w:r>
      <w:r w:rsidRPr="00656384">
        <w:rPr>
          <w:color w:val="auto"/>
          <w:sz w:val="26"/>
          <w:szCs w:val="26"/>
          <w:lang w:val="ru-RU"/>
        </w:rPr>
        <w:t xml:space="preserve"> 202</w:t>
      </w:r>
      <w:r w:rsidR="00946348" w:rsidRPr="00656384">
        <w:rPr>
          <w:color w:val="auto"/>
          <w:sz w:val="26"/>
          <w:szCs w:val="26"/>
          <w:lang w:val="ru-RU"/>
        </w:rPr>
        <w:t>3</w:t>
      </w:r>
      <w:r w:rsidRPr="00656384">
        <w:rPr>
          <w:color w:val="auto"/>
          <w:sz w:val="26"/>
          <w:szCs w:val="26"/>
          <w:lang w:val="ru-RU"/>
        </w:rPr>
        <w:t xml:space="preserve"> года в доходную часть бюджета городского округа из бюджетов других уровней поступило </w:t>
      </w:r>
      <w:r w:rsidR="002A39C1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466 599,672</w:t>
      </w:r>
      <w:r w:rsidR="00164FD5" w:rsidRPr="00656384">
        <w:rPr>
          <w:rFonts w:eastAsia="Times New Roman" w:cs="Times New Roman"/>
          <w:b/>
          <w:bCs/>
          <w:color w:val="auto"/>
          <w:sz w:val="17"/>
          <w:szCs w:val="17"/>
          <w:lang w:val="ru-RU" w:eastAsia="ru-RU" w:bidi="ar-SA"/>
        </w:rPr>
        <w:t xml:space="preserve"> </w:t>
      </w:r>
      <w:r w:rsidRPr="00656384">
        <w:rPr>
          <w:color w:val="auto"/>
          <w:sz w:val="26"/>
          <w:szCs w:val="26"/>
          <w:lang w:val="ru-RU"/>
        </w:rPr>
        <w:t>тыс. руб</w:t>
      </w:r>
      <w:r w:rsidR="00164FD5" w:rsidRPr="00656384">
        <w:rPr>
          <w:color w:val="auto"/>
          <w:sz w:val="26"/>
          <w:szCs w:val="26"/>
          <w:lang w:val="ru-RU"/>
        </w:rPr>
        <w:t>.</w:t>
      </w:r>
      <w:r w:rsidRPr="00656384">
        <w:rPr>
          <w:color w:val="auto"/>
          <w:sz w:val="26"/>
          <w:szCs w:val="26"/>
          <w:lang w:val="ru-RU"/>
        </w:rPr>
        <w:t xml:space="preserve"> безвозмездных поступлений</w:t>
      </w:r>
      <w:r w:rsidR="00D50BA4" w:rsidRPr="00656384">
        <w:rPr>
          <w:color w:val="auto"/>
          <w:sz w:val="26"/>
          <w:szCs w:val="26"/>
          <w:lang w:val="ru-RU"/>
        </w:rPr>
        <w:t xml:space="preserve"> из бюджета Приморского края</w:t>
      </w:r>
      <w:r w:rsidR="002A39C1" w:rsidRPr="00656384">
        <w:rPr>
          <w:color w:val="auto"/>
          <w:sz w:val="26"/>
          <w:szCs w:val="26"/>
          <w:lang w:val="ru-RU"/>
        </w:rPr>
        <w:t xml:space="preserve">, что составляет 47,4 </w:t>
      </w:r>
      <w:r w:rsidRPr="00656384">
        <w:rPr>
          <w:color w:val="auto"/>
          <w:sz w:val="26"/>
          <w:szCs w:val="26"/>
          <w:lang w:val="ru-RU"/>
        </w:rPr>
        <w:t xml:space="preserve">% годовых плановых назначений, в том числе: </w:t>
      </w:r>
    </w:p>
    <w:p w:rsidR="002A39C1" w:rsidRPr="00656384" w:rsidRDefault="002A39C1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>-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 Дотации бюджетам бюджетной системы Российской Федерации </w:t>
      </w:r>
      <w:r w:rsidRPr="00656384">
        <w:rPr>
          <w:color w:val="auto"/>
          <w:sz w:val="26"/>
          <w:szCs w:val="26"/>
          <w:lang w:val="ru-RU"/>
        </w:rPr>
        <w:t xml:space="preserve">в сумме      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26 330,535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тыс. руб.</w:t>
      </w:r>
      <w:r w:rsidR="00FA4C8B" w:rsidRPr="00656384">
        <w:rPr>
          <w:rFonts w:cs="Times New Roman"/>
          <w:color w:val="auto"/>
          <w:sz w:val="26"/>
          <w:szCs w:val="26"/>
          <w:lang w:val="ru-RU"/>
        </w:rPr>
        <w:t xml:space="preserve"> (годовой план исполнен на 100%)</w:t>
      </w:r>
      <w:r w:rsidRPr="00656384">
        <w:rPr>
          <w:rFonts w:cs="Times New Roman"/>
          <w:color w:val="auto"/>
          <w:sz w:val="26"/>
          <w:szCs w:val="26"/>
          <w:lang w:val="ru-RU"/>
        </w:rPr>
        <w:t>;</w:t>
      </w:r>
    </w:p>
    <w:p w:rsidR="00FA4C8B" w:rsidRPr="00656384" w:rsidRDefault="008B1A20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 xml:space="preserve">- </w:t>
      </w:r>
      <w:r w:rsidR="00873231" w:rsidRPr="00656384">
        <w:rPr>
          <w:color w:val="auto"/>
          <w:sz w:val="26"/>
          <w:szCs w:val="26"/>
          <w:lang w:val="ru-RU"/>
        </w:rPr>
        <w:t>С</w:t>
      </w:r>
      <w:r w:rsidRPr="00656384">
        <w:rPr>
          <w:color w:val="auto"/>
          <w:sz w:val="26"/>
          <w:szCs w:val="26"/>
          <w:lang w:val="ru-RU"/>
        </w:rPr>
        <w:t xml:space="preserve">убсидии бюджетам бюджетной системы Российской Федерации (межбюджетные субсидии) в 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сумме </w:t>
      </w:r>
      <w:r w:rsidR="00FA4C8B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50</w:t>
      </w:r>
      <w:r w:rsidR="005F742B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 </w:t>
      </w:r>
      <w:r w:rsidR="00FA4C8B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571</w:t>
      </w:r>
      <w:r w:rsidR="005F742B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</w:t>
      </w:r>
      <w:r w:rsidR="00FA4C8B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05</w:t>
      </w:r>
      <w:r w:rsidR="005F742B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4</w:t>
      </w:r>
      <w:r w:rsidR="00FA4C8B" w:rsidRPr="00656384">
        <w:rPr>
          <w:rFonts w:ascii="Arial" w:eastAsia="Times New Roman" w:hAnsi="Arial" w:cs="Arial"/>
          <w:color w:val="auto"/>
          <w:sz w:val="18"/>
          <w:szCs w:val="18"/>
          <w:lang w:val="ru-RU" w:eastAsia="ru-RU" w:bidi="ar-SA"/>
        </w:rPr>
        <w:t xml:space="preserve"> </w:t>
      </w:r>
      <w:r w:rsidRPr="00656384">
        <w:rPr>
          <w:color w:val="auto"/>
          <w:sz w:val="26"/>
          <w:szCs w:val="26"/>
          <w:lang w:val="ru-RU"/>
        </w:rPr>
        <w:t>тыс. руб.</w:t>
      </w:r>
      <w:r w:rsidR="00FA4C8B" w:rsidRPr="00656384">
        <w:rPr>
          <w:rFonts w:cs="Times New Roman"/>
          <w:color w:val="auto"/>
          <w:sz w:val="26"/>
          <w:szCs w:val="26"/>
          <w:lang w:val="ru-RU"/>
        </w:rPr>
        <w:t xml:space="preserve"> (годовой план исполнен на 22,7%), из них: </w:t>
      </w:r>
    </w:p>
    <w:p w:rsidR="008B1A20" w:rsidRPr="00656384" w:rsidRDefault="00FA4C8B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>*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субсидии бюджетам городских округов на реализацию мероприятий по обеспечению жильем молодых семей в сумме 1 005,875 тыс. руб.</w:t>
      </w:r>
      <w:r w:rsidRPr="00656384">
        <w:rPr>
          <w:rFonts w:cs="Times New Roman"/>
          <w:color w:val="auto"/>
          <w:sz w:val="26"/>
          <w:szCs w:val="26"/>
          <w:lang w:val="ru-RU"/>
        </w:rPr>
        <w:t>;</w:t>
      </w:r>
    </w:p>
    <w:p w:rsidR="00240EAD" w:rsidRPr="00656384" w:rsidRDefault="00240EAD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* </w:t>
      </w:r>
      <w:r w:rsidR="00A0584F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рочие субсидии бюджетам городских округов в сумме 49</w:t>
      </w:r>
      <w:r w:rsidR="006022FA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 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565</w:t>
      </w:r>
      <w:r w:rsidR="006022FA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17</w:t>
      </w:r>
      <w:r w:rsidR="006022FA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9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тыс. руб.</w:t>
      </w:r>
    </w:p>
    <w:p w:rsidR="008B1A20" w:rsidRPr="00656384" w:rsidRDefault="008B1A20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 xml:space="preserve">- </w:t>
      </w:r>
      <w:r w:rsidR="00873231" w:rsidRPr="00656384">
        <w:rPr>
          <w:color w:val="auto"/>
          <w:sz w:val="26"/>
          <w:szCs w:val="26"/>
          <w:lang w:val="ru-RU"/>
        </w:rPr>
        <w:t>С</w:t>
      </w:r>
      <w:r w:rsidRPr="00656384">
        <w:rPr>
          <w:color w:val="auto"/>
          <w:sz w:val="26"/>
          <w:szCs w:val="26"/>
          <w:lang w:val="ru-RU"/>
        </w:rPr>
        <w:t xml:space="preserve">убвенции бюджетам бюджетной системы 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Российской Федерации в сумме </w:t>
      </w:r>
      <w:r w:rsidR="00A0584F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363</w:t>
      </w:r>
      <w:r w:rsidR="005F742B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 </w:t>
      </w:r>
      <w:r w:rsidR="00A0584F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189</w:t>
      </w:r>
      <w:r w:rsidR="005F742B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,345</w:t>
      </w:r>
      <w:r w:rsidR="00A0584F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Pr="00656384">
        <w:rPr>
          <w:rFonts w:cs="Times New Roman"/>
          <w:color w:val="auto"/>
          <w:sz w:val="26"/>
          <w:szCs w:val="26"/>
          <w:lang w:val="ru-RU"/>
        </w:rPr>
        <w:t>тыс. руб.</w:t>
      </w:r>
      <w:r w:rsidR="00A0584F" w:rsidRPr="00656384">
        <w:rPr>
          <w:rFonts w:cs="Times New Roman"/>
          <w:color w:val="auto"/>
          <w:sz w:val="26"/>
          <w:szCs w:val="26"/>
          <w:lang w:val="ru-RU"/>
        </w:rPr>
        <w:t xml:space="preserve"> (годовой план исполнен на 52,5%)</w:t>
      </w:r>
      <w:r w:rsidRPr="00656384">
        <w:rPr>
          <w:rFonts w:cs="Times New Roman"/>
          <w:color w:val="auto"/>
          <w:sz w:val="26"/>
          <w:szCs w:val="26"/>
          <w:lang w:val="ru-RU"/>
        </w:rPr>
        <w:t>, из них:</w:t>
      </w:r>
    </w:p>
    <w:p w:rsidR="008B1A20" w:rsidRPr="00656384" w:rsidRDefault="008B1A20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* субвенции местным бюджетам на выполнение передаваемых полномочий субъектов Российской Федерации в сумме </w:t>
      </w:r>
      <w:r w:rsidR="00641DE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315 316,433 </w:t>
      </w:r>
      <w:r w:rsidRPr="00656384">
        <w:rPr>
          <w:rFonts w:cs="Times New Roman"/>
          <w:color w:val="auto"/>
          <w:sz w:val="26"/>
          <w:szCs w:val="26"/>
          <w:lang w:val="ru-RU"/>
        </w:rPr>
        <w:t>тыс. руб.;</w:t>
      </w:r>
    </w:p>
    <w:p w:rsidR="008B1A20" w:rsidRPr="00656384" w:rsidRDefault="008B1A20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*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сумме </w:t>
      </w:r>
      <w:r w:rsidR="006910ED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6 153,944 </w:t>
      </w:r>
      <w:r w:rsidRPr="00656384">
        <w:rPr>
          <w:rFonts w:cs="Times New Roman"/>
          <w:color w:val="auto"/>
          <w:sz w:val="26"/>
          <w:szCs w:val="26"/>
          <w:lang w:val="ru-RU"/>
        </w:rPr>
        <w:t>тыс. руб.;</w:t>
      </w:r>
    </w:p>
    <w:p w:rsidR="00BF549F" w:rsidRPr="00656384" w:rsidRDefault="005F742B" w:rsidP="00ED650F">
      <w:pPr>
        <w:spacing w:line="271" w:lineRule="auto"/>
        <w:ind w:firstLine="709"/>
        <w:jc w:val="both"/>
        <w:textAlignment w:val="baseline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*</w:t>
      </w:r>
      <w:r w:rsidR="00BF549F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21 465,77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3</w:t>
      </w:r>
      <w:r w:rsidR="00BF549F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тыс. руб.;</w:t>
      </w:r>
    </w:p>
    <w:p w:rsidR="004C3E24" w:rsidRPr="00656384" w:rsidRDefault="004C3E24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>*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5,781 тыс. руб.;</w:t>
      </w:r>
    </w:p>
    <w:p w:rsidR="008B1A20" w:rsidRPr="00656384" w:rsidRDefault="008B1A20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* субвенции бюджетам муниципальных образований на организацию бесплатного горячего питания обучающихся, получающих начальное общее </w:t>
      </w:r>
      <w:r w:rsidRPr="00656384">
        <w:rPr>
          <w:rFonts w:cs="Times New Roman"/>
          <w:color w:val="auto"/>
          <w:sz w:val="26"/>
          <w:szCs w:val="26"/>
          <w:lang w:val="ru-RU"/>
        </w:rPr>
        <w:lastRenderedPageBreak/>
        <w:t>образование в государственных и муниципальных образовательных организациях</w:t>
      </w:r>
      <w:r w:rsidR="000E4AE5"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в сумме </w:t>
      </w:r>
      <w:r w:rsidR="00BF549F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16 960,705 </w:t>
      </w:r>
      <w:r w:rsidRPr="00656384">
        <w:rPr>
          <w:rFonts w:cs="Times New Roman"/>
          <w:color w:val="auto"/>
          <w:sz w:val="26"/>
          <w:szCs w:val="26"/>
          <w:lang w:val="ru-RU"/>
        </w:rPr>
        <w:t>тыс. руб.;</w:t>
      </w:r>
    </w:p>
    <w:p w:rsidR="008B1A20" w:rsidRPr="00656384" w:rsidRDefault="008B1A20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* субвенции бюджетам городских округов на государственную регистрацию актов гражданского состояния в сумме </w:t>
      </w:r>
      <w:r w:rsidR="004C3E24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1 231,076 </w:t>
      </w:r>
      <w:r w:rsidRPr="00656384">
        <w:rPr>
          <w:rFonts w:cs="Times New Roman"/>
          <w:color w:val="auto"/>
          <w:sz w:val="26"/>
          <w:szCs w:val="26"/>
          <w:lang w:val="ru-RU"/>
        </w:rPr>
        <w:t>тыс. руб.;</w:t>
      </w:r>
    </w:p>
    <w:p w:rsidR="008B1A20" w:rsidRPr="00656384" w:rsidRDefault="008B1A20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* единая субвенция бюджетам городских округов из бюджета субъекта Российской Федерации в сумме </w:t>
      </w:r>
      <w:r w:rsidR="00BA4DCD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1 154,00</w:t>
      </w:r>
      <w:r w:rsidR="005F742B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6</w:t>
      </w:r>
      <w:r w:rsidR="00BA4DCD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Pr="00656384">
        <w:rPr>
          <w:rFonts w:cs="Times New Roman"/>
          <w:color w:val="auto"/>
          <w:sz w:val="26"/>
          <w:szCs w:val="26"/>
          <w:lang w:val="ru-RU"/>
        </w:rPr>
        <w:t>тыс. руб.;</w:t>
      </w:r>
    </w:p>
    <w:p w:rsidR="008B1A20" w:rsidRPr="00656384" w:rsidRDefault="008B1A20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* прочие субвенции бюджетам городских округов в сумме </w:t>
      </w:r>
      <w:r w:rsidR="00BA4DCD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901,627 </w:t>
      </w:r>
      <w:r w:rsidRPr="00656384">
        <w:rPr>
          <w:rFonts w:cs="Times New Roman"/>
          <w:color w:val="auto"/>
          <w:sz w:val="26"/>
          <w:szCs w:val="26"/>
          <w:lang w:val="ru-RU"/>
        </w:rPr>
        <w:t>тыс. руб.;</w:t>
      </w:r>
    </w:p>
    <w:p w:rsidR="00D67C81" w:rsidRPr="00656384" w:rsidRDefault="00873231" w:rsidP="00ED650F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>- Межбюджетные трансферты</w:t>
      </w:r>
      <w:r w:rsidR="00D67C81" w:rsidRPr="00656384">
        <w:rPr>
          <w:color w:val="auto"/>
          <w:sz w:val="26"/>
          <w:szCs w:val="26"/>
          <w:lang w:val="ru-RU"/>
        </w:rPr>
        <w:t xml:space="preserve"> в сумме </w:t>
      </w:r>
      <w:r w:rsidR="005F742B" w:rsidRPr="00656384">
        <w:rPr>
          <w:color w:val="auto"/>
          <w:sz w:val="26"/>
          <w:szCs w:val="26"/>
          <w:lang w:val="ru-RU"/>
        </w:rPr>
        <w:t>26</w:t>
      </w:r>
      <w:r w:rsidR="00D67C81" w:rsidRPr="00656384">
        <w:rPr>
          <w:color w:val="auto"/>
          <w:sz w:val="26"/>
          <w:szCs w:val="26"/>
          <w:lang w:val="ru-RU"/>
        </w:rPr>
        <w:t> 5</w:t>
      </w:r>
      <w:r w:rsidR="005F742B" w:rsidRPr="00656384">
        <w:rPr>
          <w:color w:val="auto"/>
          <w:sz w:val="26"/>
          <w:szCs w:val="26"/>
          <w:lang w:val="ru-RU"/>
        </w:rPr>
        <w:t>08</w:t>
      </w:r>
      <w:r w:rsidR="00D67C81" w:rsidRPr="00656384">
        <w:rPr>
          <w:color w:val="auto"/>
          <w:sz w:val="26"/>
          <w:szCs w:val="26"/>
          <w:lang w:val="ru-RU"/>
        </w:rPr>
        <w:t>,</w:t>
      </w:r>
      <w:r w:rsidR="005F742B" w:rsidRPr="00656384">
        <w:rPr>
          <w:color w:val="auto"/>
          <w:sz w:val="26"/>
          <w:szCs w:val="26"/>
          <w:lang w:val="ru-RU"/>
        </w:rPr>
        <w:t>738</w:t>
      </w:r>
      <w:r w:rsidR="00D67C81" w:rsidRPr="00656384">
        <w:rPr>
          <w:color w:val="auto"/>
          <w:sz w:val="26"/>
          <w:szCs w:val="26"/>
          <w:lang w:val="ru-RU"/>
        </w:rPr>
        <w:t xml:space="preserve"> тыс. руб.</w:t>
      </w:r>
      <w:r w:rsidR="005F742B" w:rsidRPr="00656384">
        <w:rPr>
          <w:rFonts w:cs="Times New Roman"/>
          <w:color w:val="auto"/>
          <w:sz w:val="26"/>
          <w:szCs w:val="26"/>
          <w:lang w:val="ru-RU"/>
        </w:rPr>
        <w:t xml:space="preserve"> (годовой план исполнен на 60,7%)</w:t>
      </w:r>
      <w:r w:rsidRPr="00656384">
        <w:rPr>
          <w:color w:val="auto"/>
          <w:sz w:val="26"/>
          <w:szCs w:val="26"/>
          <w:lang w:val="ru-RU"/>
        </w:rPr>
        <w:t>,</w:t>
      </w:r>
      <w:r w:rsidR="00D67C81" w:rsidRPr="00656384">
        <w:rPr>
          <w:color w:val="auto"/>
          <w:sz w:val="26"/>
          <w:szCs w:val="26"/>
          <w:lang w:val="ru-RU"/>
        </w:rPr>
        <w:t xml:space="preserve"> в том числе:</w:t>
      </w:r>
    </w:p>
    <w:p w:rsidR="008B1A20" w:rsidRPr="00656384" w:rsidRDefault="00D67C81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* межбюджетные трансферты, </w:t>
      </w:r>
      <w:r w:rsidR="00873231" w:rsidRPr="00656384">
        <w:rPr>
          <w:rFonts w:cs="Times New Roman"/>
          <w:color w:val="auto"/>
          <w:sz w:val="26"/>
          <w:szCs w:val="26"/>
          <w:lang w:val="ru-RU"/>
        </w:rPr>
        <w:t>передаваемые бюджетам на ежемесячное денежное вознаграждение за классное руководство педагогическим работникам</w:t>
      </w:r>
      <w:r w:rsidR="000E4AE5"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="00873231" w:rsidRPr="00656384">
        <w:rPr>
          <w:rFonts w:cs="Times New Roman"/>
          <w:color w:val="auto"/>
          <w:sz w:val="26"/>
          <w:szCs w:val="26"/>
          <w:lang w:val="ru-RU"/>
        </w:rPr>
        <w:t xml:space="preserve"> в сумме </w:t>
      </w:r>
      <w:r w:rsidR="00624E2F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13 900,822 </w:t>
      </w:r>
      <w:r w:rsidR="00873231" w:rsidRPr="00656384">
        <w:rPr>
          <w:rFonts w:cs="Times New Roman"/>
          <w:color w:val="auto"/>
          <w:sz w:val="26"/>
          <w:szCs w:val="26"/>
          <w:lang w:val="ru-RU"/>
        </w:rPr>
        <w:t>тыс. руб.</w:t>
      </w:r>
      <w:r w:rsidRPr="00656384">
        <w:rPr>
          <w:rFonts w:cs="Times New Roman"/>
          <w:color w:val="auto"/>
          <w:sz w:val="26"/>
          <w:szCs w:val="26"/>
          <w:lang w:val="ru-RU"/>
        </w:rPr>
        <w:t>;</w:t>
      </w:r>
    </w:p>
    <w:p w:rsidR="00D67C81" w:rsidRPr="00656384" w:rsidRDefault="00D67C81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* межбюджетные трансферты, передаваемые бюджетам городских округов на создание виртуальных концертных залов в сумме </w:t>
      </w:r>
      <w:r w:rsidR="000D3185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2 551,020 </w:t>
      </w:r>
      <w:r w:rsidRPr="00656384">
        <w:rPr>
          <w:rFonts w:cs="Times New Roman"/>
          <w:color w:val="auto"/>
          <w:sz w:val="26"/>
          <w:szCs w:val="26"/>
          <w:lang w:val="ru-RU"/>
        </w:rPr>
        <w:t>тыс. руб.;</w:t>
      </w:r>
    </w:p>
    <w:p w:rsidR="00D67C81" w:rsidRPr="00656384" w:rsidRDefault="00D67C81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* межбюджетные трансферты, передаваемые бюджетам городских округов на создание модельных муниципальных библиотек в сумме </w:t>
      </w:r>
      <w:r w:rsidR="001D7612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10 056,896 </w:t>
      </w:r>
      <w:r w:rsidRPr="00656384">
        <w:rPr>
          <w:rFonts w:cs="Times New Roman"/>
          <w:color w:val="auto"/>
          <w:sz w:val="26"/>
          <w:szCs w:val="26"/>
          <w:lang w:val="ru-RU"/>
        </w:rPr>
        <w:t>тыс. руб.</w:t>
      </w:r>
    </w:p>
    <w:p w:rsidR="006356E7" w:rsidRPr="00656384" w:rsidRDefault="00873231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>В 202</w:t>
      </w:r>
      <w:r w:rsidR="00D67C81" w:rsidRPr="00656384">
        <w:rPr>
          <w:rFonts w:cs="Times New Roman"/>
          <w:color w:val="auto"/>
          <w:sz w:val="26"/>
          <w:szCs w:val="26"/>
          <w:lang w:val="ru-RU"/>
        </w:rPr>
        <w:t>3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году </w:t>
      </w:r>
      <w:r w:rsidR="006356E7" w:rsidRPr="00656384">
        <w:rPr>
          <w:rFonts w:cs="Times New Roman"/>
          <w:color w:val="auto"/>
          <w:sz w:val="26"/>
          <w:szCs w:val="26"/>
          <w:lang w:val="ru-RU"/>
        </w:rPr>
        <w:t>произведен возврат остатков субсидий, субвенций и иных межбюджетных трансфертов, имеющих целевое назначение</w:t>
      </w:r>
      <w:r w:rsidR="005700E8"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="006356E7" w:rsidRPr="00656384">
        <w:rPr>
          <w:rFonts w:cs="Times New Roman"/>
          <w:color w:val="auto"/>
          <w:sz w:val="26"/>
          <w:szCs w:val="26"/>
          <w:lang w:val="ru-RU"/>
        </w:rPr>
        <w:t xml:space="preserve"> прошлых лет</w:t>
      </w:r>
      <w:r w:rsidR="005700E8" w:rsidRPr="00656384">
        <w:rPr>
          <w:rFonts w:cs="Times New Roman"/>
          <w:color w:val="auto"/>
          <w:sz w:val="26"/>
          <w:szCs w:val="26"/>
          <w:lang w:val="ru-RU"/>
        </w:rPr>
        <w:t xml:space="preserve"> из бюджетов городских округов</w:t>
      </w:r>
      <w:r w:rsidR="000E4AE5"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в сумме </w:t>
      </w:r>
      <w:r w:rsidR="005700E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12 682,057 </w:t>
      </w:r>
      <w:r w:rsidRPr="00656384">
        <w:rPr>
          <w:rFonts w:cs="Times New Roman"/>
          <w:color w:val="auto"/>
          <w:sz w:val="26"/>
          <w:szCs w:val="26"/>
          <w:lang w:val="ru-RU"/>
        </w:rPr>
        <w:t>тыс. руб.</w:t>
      </w:r>
      <w:r w:rsidR="006356E7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</w:p>
    <w:p w:rsidR="001022B9" w:rsidRPr="00656384" w:rsidRDefault="006356E7" w:rsidP="00ED650F">
      <w:pPr>
        <w:spacing w:line="271" w:lineRule="auto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Доля безвозмездных поступлений </w:t>
      </w:r>
      <w:r w:rsidR="000B18BA" w:rsidRPr="00656384">
        <w:rPr>
          <w:rFonts w:cs="Times New Roman"/>
          <w:color w:val="auto"/>
          <w:sz w:val="26"/>
          <w:szCs w:val="26"/>
          <w:lang w:val="ru-RU"/>
        </w:rPr>
        <w:t xml:space="preserve">(с учетом возвратов) 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в общем объеме доходов бюджета городского округа за отчетный период составила </w:t>
      </w:r>
      <w:r w:rsidR="00477FB6" w:rsidRPr="00656384">
        <w:rPr>
          <w:rFonts w:cs="Times New Roman"/>
          <w:color w:val="auto"/>
          <w:sz w:val="26"/>
          <w:szCs w:val="26"/>
          <w:lang w:val="ru-RU"/>
        </w:rPr>
        <w:t>5</w:t>
      </w:r>
      <w:r w:rsidR="000B18BA" w:rsidRPr="00656384">
        <w:rPr>
          <w:rFonts w:cs="Times New Roman"/>
          <w:color w:val="auto"/>
          <w:sz w:val="26"/>
          <w:szCs w:val="26"/>
          <w:lang w:val="ru-RU"/>
        </w:rPr>
        <w:t>5</w:t>
      </w:r>
      <w:r w:rsidR="00477FB6"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="000B18BA" w:rsidRPr="00656384">
        <w:rPr>
          <w:rFonts w:cs="Times New Roman"/>
          <w:color w:val="auto"/>
          <w:sz w:val="26"/>
          <w:szCs w:val="26"/>
          <w:lang w:val="ru-RU"/>
        </w:rPr>
        <w:t>4</w:t>
      </w:r>
      <w:r w:rsidR="005568D6" w:rsidRPr="00656384">
        <w:rPr>
          <w:rFonts w:cs="Times New Roman"/>
          <w:color w:val="auto"/>
          <w:sz w:val="26"/>
          <w:szCs w:val="26"/>
          <w:lang w:val="ru-RU"/>
        </w:rPr>
        <w:t>%.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</w:p>
    <w:p w:rsidR="002A39C1" w:rsidRPr="00656384" w:rsidRDefault="002A39C1" w:rsidP="006F5828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</w:p>
    <w:p w:rsidR="00F430C5" w:rsidRPr="00656384" w:rsidRDefault="002D3BFB" w:rsidP="006F5828">
      <w:pPr>
        <w:spacing w:line="271" w:lineRule="auto"/>
        <w:ind w:firstLine="709"/>
        <w:jc w:val="center"/>
        <w:textAlignment w:val="baseline"/>
        <w:rPr>
          <w:rFonts w:cs="Times New Roman"/>
          <w:b/>
          <w:color w:val="auto"/>
          <w:sz w:val="26"/>
          <w:szCs w:val="26"/>
          <w:lang w:val="ru-RU"/>
        </w:rPr>
      </w:pPr>
      <w:r w:rsidRPr="00656384">
        <w:rPr>
          <w:rFonts w:cs="Times New Roman"/>
          <w:b/>
          <w:color w:val="auto"/>
          <w:sz w:val="26"/>
          <w:szCs w:val="26"/>
          <w:lang w:val="ru-RU"/>
        </w:rPr>
        <w:t>Анализ и</w:t>
      </w:r>
      <w:r w:rsidR="00481567" w:rsidRPr="00656384">
        <w:rPr>
          <w:rFonts w:cs="Times New Roman"/>
          <w:b/>
          <w:color w:val="auto"/>
          <w:sz w:val="26"/>
          <w:szCs w:val="26"/>
          <w:lang w:val="ru-RU"/>
        </w:rPr>
        <w:t>сполнени</w:t>
      </w:r>
      <w:r w:rsidRPr="00656384">
        <w:rPr>
          <w:rFonts w:cs="Times New Roman"/>
          <w:b/>
          <w:color w:val="auto"/>
          <w:sz w:val="26"/>
          <w:szCs w:val="26"/>
          <w:lang w:val="ru-RU"/>
        </w:rPr>
        <w:t>я</w:t>
      </w:r>
      <w:r w:rsidR="00481567" w:rsidRPr="00656384">
        <w:rPr>
          <w:rFonts w:cs="Times New Roman"/>
          <w:b/>
          <w:color w:val="auto"/>
          <w:sz w:val="26"/>
          <w:szCs w:val="26"/>
          <w:lang w:val="ru-RU"/>
        </w:rPr>
        <w:t xml:space="preserve"> бюджета </w:t>
      </w:r>
      <w:r w:rsidR="00F50DC2" w:rsidRPr="00656384">
        <w:rPr>
          <w:rFonts w:cs="Times New Roman"/>
          <w:b/>
          <w:color w:val="auto"/>
          <w:sz w:val="26"/>
          <w:szCs w:val="26"/>
          <w:lang w:val="ru-RU"/>
        </w:rPr>
        <w:t xml:space="preserve">городского округа </w:t>
      </w:r>
      <w:r w:rsidR="00481567" w:rsidRPr="00656384">
        <w:rPr>
          <w:rFonts w:cs="Times New Roman"/>
          <w:b/>
          <w:color w:val="auto"/>
          <w:sz w:val="26"/>
          <w:szCs w:val="26"/>
          <w:lang w:val="ru-RU"/>
        </w:rPr>
        <w:t>по расходам</w:t>
      </w:r>
    </w:p>
    <w:p w:rsidR="006F61F9" w:rsidRPr="00656384" w:rsidRDefault="006F61F9" w:rsidP="006F61F9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За 1 полугодие 2023 года расходы бюджета городского округа исполнены в сумме 874 979,569 тыс. руб., что составило 39,6% годовых назначений. В сравнении с предыдущим периодом расходы увеличились на 47 026,442 тыс. руб. или на 5,7 %. </w:t>
      </w:r>
      <w:r w:rsidRPr="00656384">
        <w:rPr>
          <w:color w:val="auto"/>
          <w:sz w:val="26"/>
          <w:szCs w:val="26"/>
          <w:lang w:val="ru-RU"/>
        </w:rPr>
        <w:t>Информация об исполнении бюджета городского округа за 1 полугодие 202</w:t>
      </w:r>
      <w:r w:rsidR="001F26FB">
        <w:rPr>
          <w:color w:val="auto"/>
          <w:sz w:val="26"/>
          <w:szCs w:val="26"/>
          <w:lang w:val="ru-RU"/>
        </w:rPr>
        <w:t>3</w:t>
      </w:r>
      <w:r w:rsidRPr="00656384">
        <w:rPr>
          <w:color w:val="auto"/>
          <w:sz w:val="26"/>
          <w:szCs w:val="26"/>
          <w:lang w:val="ru-RU"/>
        </w:rPr>
        <w:t xml:space="preserve"> года приведена в таблице</w:t>
      </w:r>
    </w:p>
    <w:p w:rsidR="007923EF" w:rsidRPr="00656384" w:rsidRDefault="007923EF" w:rsidP="00F430C5">
      <w:pPr>
        <w:pStyle w:val="130"/>
        <w:spacing w:line="264" w:lineRule="auto"/>
        <w:ind w:firstLine="425"/>
        <w:jc w:val="right"/>
        <w:rPr>
          <w:color w:val="auto"/>
          <w:sz w:val="26"/>
          <w:szCs w:val="26"/>
        </w:rPr>
      </w:pPr>
    </w:p>
    <w:p w:rsidR="004B0E3B" w:rsidRPr="00656384" w:rsidRDefault="004B0E3B" w:rsidP="00F430C5">
      <w:pPr>
        <w:pStyle w:val="130"/>
        <w:spacing w:line="264" w:lineRule="auto"/>
        <w:ind w:firstLine="425"/>
        <w:jc w:val="right"/>
        <w:rPr>
          <w:color w:val="auto"/>
          <w:sz w:val="26"/>
          <w:szCs w:val="26"/>
        </w:rPr>
      </w:pPr>
      <w:r w:rsidRPr="00656384">
        <w:rPr>
          <w:color w:val="auto"/>
          <w:sz w:val="26"/>
          <w:szCs w:val="26"/>
        </w:rPr>
        <w:t xml:space="preserve">тыс. руб.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163"/>
        <w:gridCol w:w="1496"/>
        <w:gridCol w:w="1417"/>
        <w:gridCol w:w="699"/>
        <w:gridCol w:w="1277"/>
        <w:gridCol w:w="1285"/>
        <w:gridCol w:w="672"/>
      </w:tblGrid>
      <w:tr w:rsidR="006F61F9" w:rsidRPr="00656384" w:rsidTr="006F61F9">
        <w:trPr>
          <w:trHeight w:val="525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Показатели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План на 2023 год</w:t>
            </w:r>
          </w:p>
        </w:tc>
        <w:tc>
          <w:tcPr>
            <w:tcW w:w="1074" w:type="pct"/>
            <w:gridSpan w:val="2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Исполнено за 1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полуг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 2023 г.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Исполнено за 1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полуг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 2022 г.</w:t>
            </w:r>
          </w:p>
        </w:tc>
        <w:tc>
          <w:tcPr>
            <w:tcW w:w="993" w:type="pct"/>
            <w:gridSpan w:val="2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Отклонение от         1 полуг.2022 г.</w:t>
            </w:r>
          </w:p>
        </w:tc>
      </w:tr>
      <w:tr w:rsidR="006F61F9" w:rsidRPr="00656384" w:rsidTr="006F61F9">
        <w:trPr>
          <w:trHeight w:val="256"/>
        </w:trPr>
        <w:tc>
          <w:tcPr>
            <w:tcW w:w="428" w:type="pct"/>
            <w:vMerge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8" w:type="pct"/>
            <w:vMerge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сумма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%.</w:t>
            </w:r>
          </w:p>
        </w:tc>
        <w:tc>
          <w:tcPr>
            <w:tcW w:w="648" w:type="pct"/>
            <w:vMerge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сумма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6F61F9" w:rsidRPr="00656384" w:rsidTr="006F61F9">
        <w:trPr>
          <w:trHeight w:val="557"/>
        </w:trPr>
        <w:tc>
          <w:tcPr>
            <w:tcW w:w="42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225 106,529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77 944,764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34,6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81 022,026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F61F9" w:rsidRPr="00656384" w:rsidRDefault="006F61F9">
            <w:pPr>
              <w:jc w:val="center"/>
              <w:rPr>
                <w:color w:val="auto"/>
                <w:sz w:val="20"/>
                <w:szCs w:val="20"/>
              </w:rPr>
            </w:pPr>
            <w:r w:rsidRPr="00656384">
              <w:rPr>
                <w:color w:val="auto"/>
                <w:sz w:val="20"/>
                <w:szCs w:val="20"/>
              </w:rPr>
              <w:t>-3 077,262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-3,8</w:t>
            </w:r>
          </w:p>
        </w:tc>
      </w:tr>
      <w:tr w:rsidR="006F61F9" w:rsidRPr="00656384" w:rsidTr="006F61F9">
        <w:trPr>
          <w:trHeight w:val="990"/>
        </w:trPr>
        <w:tc>
          <w:tcPr>
            <w:tcW w:w="42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21 464,163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9 359,939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43,6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8 083,845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F61F9" w:rsidRPr="00656384" w:rsidRDefault="006F61F9">
            <w:pPr>
              <w:jc w:val="center"/>
              <w:rPr>
                <w:color w:val="auto"/>
                <w:sz w:val="20"/>
                <w:szCs w:val="20"/>
              </w:rPr>
            </w:pPr>
            <w:r w:rsidRPr="00656384">
              <w:rPr>
                <w:color w:val="auto"/>
                <w:sz w:val="20"/>
                <w:szCs w:val="20"/>
              </w:rPr>
              <w:t>1 276,094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15,8</w:t>
            </w:r>
          </w:p>
        </w:tc>
      </w:tr>
      <w:tr w:rsidR="006F61F9" w:rsidRPr="00656384" w:rsidTr="006F61F9">
        <w:trPr>
          <w:trHeight w:val="551"/>
        </w:trPr>
        <w:tc>
          <w:tcPr>
            <w:tcW w:w="42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0400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235 719,154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23 425,084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9,9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66 510,329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F61F9" w:rsidRPr="00656384" w:rsidRDefault="006F61F9">
            <w:pPr>
              <w:jc w:val="center"/>
              <w:rPr>
                <w:color w:val="auto"/>
                <w:sz w:val="20"/>
                <w:szCs w:val="20"/>
              </w:rPr>
            </w:pPr>
            <w:r w:rsidRPr="00656384">
              <w:rPr>
                <w:color w:val="auto"/>
                <w:sz w:val="20"/>
                <w:szCs w:val="20"/>
              </w:rPr>
              <w:t>-43 085,245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-64,8</w:t>
            </w:r>
          </w:p>
        </w:tc>
      </w:tr>
      <w:tr w:rsidR="006F61F9" w:rsidRPr="00656384" w:rsidTr="006F61F9">
        <w:trPr>
          <w:trHeight w:val="559"/>
        </w:trPr>
        <w:tc>
          <w:tcPr>
            <w:tcW w:w="42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0500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173 893,169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36 191,143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20,8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49 017,681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F61F9" w:rsidRPr="00656384" w:rsidRDefault="006F61F9">
            <w:pPr>
              <w:jc w:val="center"/>
              <w:rPr>
                <w:color w:val="auto"/>
                <w:sz w:val="20"/>
                <w:szCs w:val="20"/>
              </w:rPr>
            </w:pPr>
            <w:r w:rsidRPr="00656384">
              <w:rPr>
                <w:color w:val="auto"/>
                <w:sz w:val="20"/>
                <w:szCs w:val="20"/>
              </w:rPr>
              <w:t>-12 826,538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-26,2</w:t>
            </w:r>
          </w:p>
        </w:tc>
      </w:tr>
      <w:tr w:rsidR="006F61F9" w:rsidRPr="00656384" w:rsidTr="006F61F9">
        <w:trPr>
          <w:trHeight w:val="416"/>
        </w:trPr>
        <w:tc>
          <w:tcPr>
            <w:tcW w:w="42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Образование 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1 069 771,575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538 460,335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50,3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462 228,379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F61F9" w:rsidRPr="00656384" w:rsidRDefault="006F61F9">
            <w:pPr>
              <w:jc w:val="center"/>
              <w:rPr>
                <w:color w:val="auto"/>
                <w:sz w:val="20"/>
                <w:szCs w:val="20"/>
              </w:rPr>
            </w:pPr>
            <w:r w:rsidRPr="00656384">
              <w:rPr>
                <w:color w:val="auto"/>
                <w:sz w:val="20"/>
                <w:szCs w:val="20"/>
              </w:rPr>
              <w:t>76 231,956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16,5</w:t>
            </w:r>
          </w:p>
        </w:tc>
      </w:tr>
      <w:tr w:rsidR="006F61F9" w:rsidRPr="00656384" w:rsidTr="006F61F9">
        <w:trPr>
          <w:trHeight w:val="417"/>
        </w:trPr>
        <w:tc>
          <w:tcPr>
            <w:tcW w:w="42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0800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110 498,507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56 664,436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51,3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65 255,806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F61F9" w:rsidRPr="00656384" w:rsidRDefault="006F61F9">
            <w:pPr>
              <w:jc w:val="center"/>
              <w:rPr>
                <w:color w:val="auto"/>
                <w:sz w:val="20"/>
                <w:szCs w:val="20"/>
              </w:rPr>
            </w:pPr>
            <w:r w:rsidRPr="00656384">
              <w:rPr>
                <w:color w:val="auto"/>
                <w:sz w:val="20"/>
                <w:szCs w:val="20"/>
              </w:rPr>
              <w:t>-8 591,370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-13,2</w:t>
            </w:r>
          </w:p>
        </w:tc>
      </w:tr>
      <w:tr w:rsidR="006F61F9" w:rsidRPr="00656384" w:rsidTr="006F61F9">
        <w:trPr>
          <w:trHeight w:val="381"/>
        </w:trPr>
        <w:tc>
          <w:tcPr>
            <w:tcW w:w="42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156 005,525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58 767,985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37,7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35 287,211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F61F9" w:rsidRPr="00656384" w:rsidRDefault="006F61F9">
            <w:pPr>
              <w:jc w:val="center"/>
              <w:rPr>
                <w:color w:val="auto"/>
                <w:sz w:val="20"/>
                <w:szCs w:val="20"/>
              </w:rPr>
            </w:pPr>
            <w:r w:rsidRPr="00656384">
              <w:rPr>
                <w:color w:val="auto"/>
                <w:sz w:val="20"/>
                <w:szCs w:val="20"/>
              </w:rPr>
              <w:t>23 480,774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66,5</w:t>
            </w:r>
          </w:p>
        </w:tc>
      </w:tr>
      <w:tr w:rsidR="006F61F9" w:rsidRPr="00656384" w:rsidTr="006F61F9">
        <w:trPr>
          <w:trHeight w:val="556"/>
        </w:trPr>
        <w:tc>
          <w:tcPr>
            <w:tcW w:w="42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208 111,010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70 664,072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34,0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54 125,789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F61F9" w:rsidRPr="00656384" w:rsidRDefault="006F61F9">
            <w:pPr>
              <w:jc w:val="center"/>
              <w:rPr>
                <w:color w:val="auto"/>
                <w:sz w:val="20"/>
                <w:szCs w:val="20"/>
              </w:rPr>
            </w:pPr>
            <w:r w:rsidRPr="00656384">
              <w:rPr>
                <w:color w:val="auto"/>
                <w:sz w:val="20"/>
                <w:szCs w:val="20"/>
              </w:rPr>
              <w:t>16 538,283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30,6</w:t>
            </w:r>
          </w:p>
        </w:tc>
      </w:tr>
      <w:tr w:rsidR="006F61F9" w:rsidRPr="00656384" w:rsidTr="006F61F9">
        <w:trPr>
          <w:trHeight w:val="585"/>
        </w:trPr>
        <w:tc>
          <w:tcPr>
            <w:tcW w:w="42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Средства массовой информации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3 697,689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1 771,676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1 570,310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F61F9" w:rsidRPr="00656384" w:rsidRDefault="006F61F9">
            <w:pPr>
              <w:jc w:val="center"/>
              <w:rPr>
                <w:color w:val="auto"/>
                <w:sz w:val="20"/>
                <w:szCs w:val="20"/>
              </w:rPr>
            </w:pPr>
            <w:r w:rsidRPr="00656384">
              <w:rPr>
                <w:color w:val="auto"/>
                <w:sz w:val="20"/>
                <w:szCs w:val="20"/>
              </w:rPr>
              <w:t>201,366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12,8</w:t>
            </w:r>
          </w:p>
        </w:tc>
      </w:tr>
      <w:tr w:rsidR="006F61F9" w:rsidRPr="00656384" w:rsidTr="006F61F9">
        <w:trPr>
          <w:trHeight w:val="938"/>
        </w:trPr>
        <w:tc>
          <w:tcPr>
            <w:tcW w:w="42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1300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2 954,490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1 730,135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58,6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4 851,751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F61F9" w:rsidRPr="00656384" w:rsidRDefault="006F61F9">
            <w:pPr>
              <w:jc w:val="center"/>
              <w:rPr>
                <w:color w:val="auto"/>
                <w:sz w:val="20"/>
                <w:szCs w:val="20"/>
              </w:rPr>
            </w:pPr>
            <w:r w:rsidRPr="00656384">
              <w:rPr>
                <w:color w:val="auto"/>
                <w:sz w:val="20"/>
                <w:szCs w:val="20"/>
              </w:rPr>
              <w:t>-3 121,616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-64,3</w:t>
            </w:r>
          </w:p>
        </w:tc>
      </w:tr>
      <w:tr w:rsidR="006F61F9" w:rsidRPr="00656384" w:rsidTr="006F61F9">
        <w:trPr>
          <w:trHeight w:val="315"/>
        </w:trPr>
        <w:tc>
          <w:tcPr>
            <w:tcW w:w="42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Итого</w:t>
            </w:r>
            <w:proofErr w:type="spellEnd"/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2 207 221,811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874 979,569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39,6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827 953,127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F61F9" w:rsidRPr="00656384" w:rsidRDefault="006F61F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6384">
              <w:rPr>
                <w:b/>
                <w:bCs/>
                <w:color w:val="auto"/>
                <w:sz w:val="20"/>
                <w:szCs w:val="20"/>
              </w:rPr>
              <w:t>47 026,442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F61F9" w:rsidRPr="00656384" w:rsidRDefault="006F61F9" w:rsidP="006F61F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5,7</w:t>
            </w:r>
          </w:p>
        </w:tc>
      </w:tr>
    </w:tbl>
    <w:p w:rsidR="006F61F9" w:rsidRPr="00656384" w:rsidRDefault="006F61F9" w:rsidP="00F430C5">
      <w:pPr>
        <w:pStyle w:val="130"/>
        <w:spacing w:line="264" w:lineRule="auto"/>
        <w:ind w:firstLine="425"/>
        <w:jc w:val="right"/>
        <w:rPr>
          <w:color w:val="auto"/>
          <w:sz w:val="26"/>
          <w:szCs w:val="26"/>
        </w:rPr>
      </w:pPr>
    </w:p>
    <w:p w:rsidR="006F61F9" w:rsidRPr="00656384" w:rsidRDefault="006F61F9" w:rsidP="006F61F9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656384">
        <w:rPr>
          <w:rFonts w:eastAsia="Calibri"/>
          <w:color w:val="auto"/>
          <w:sz w:val="26"/>
          <w:szCs w:val="26"/>
          <w:lang w:val="ru-RU"/>
        </w:rPr>
        <w:t>В структуре функциональной классификации расходов бюджета городского округа наиболее высокий процент выполнения запланированных расход</w:t>
      </w:r>
      <w:r w:rsidR="009C69F0" w:rsidRPr="00656384">
        <w:rPr>
          <w:rFonts w:eastAsia="Calibri"/>
          <w:color w:val="auto"/>
          <w:sz w:val="26"/>
          <w:szCs w:val="26"/>
          <w:lang w:val="ru-RU"/>
        </w:rPr>
        <w:t>ов</w:t>
      </w:r>
      <w:r w:rsidRPr="00656384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="009C69F0" w:rsidRPr="00656384">
        <w:rPr>
          <w:rFonts w:eastAsia="Calibri"/>
          <w:color w:val="auto"/>
          <w:sz w:val="26"/>
          <w:szCs w:val="26"/>
          <w:lang w:val="ru-RU"/>
        </w:rPr>
        <w:t xml:space="preserve">(более 50%) </w:t>
      </w:r>
      <w:r w:rsidRPr="00656384">
        <w:rPr>
          <w:rFonts w:eastAsia="Calibri"/>
          <w:color w:val="auto"/>
          <w:sz w:val="26"/>
          <w:szCs w:val="26"/>
          <w:lang w:val="ru-RU"/>
        </w:rPr>
        <w:t>сложились по следующим направлениям:</w:t>
      </w:r>
    </w:p>
    <w:p w:rsidR="009C69F0" w:rsidRPr="00656384" w:rsidRDefault="009C69F0" w:rsidP="006F61F9">
      <w:pPr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Calibri"/>
          <w:color w:val="auto"/>
          <w:sz w:val="26"/>
          <w:szCs w:val="26"/>
          <w:lang w:val="ru-RU"/>
        </w:rPr>
        <w:t xml:space="preserve">- </w:t>
      </w:r>
      <w:r w:rsidR="00AC45A8" w:rsidRPr="00656384">
        <w:rPr>
          <w:rFonts w:eastAsia="Calibri"/>
          <w:color w:val="auto"/>
          <w:sz w:val="26"/>
          <w:szCs w:val="26"/>
          <w:lang w:val="ru-RU"/>
        </w:rPr>
        <w:t>о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бразование </w:t>
      </w:r>
      <w:r w:rsidR="007923EF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(0700)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– 50,3% или 538 460,335 тыс. руб.;</w:t>
      </w:r>
    </w:p>
    <w:p w:rsidR="009C69F0" w:rsidRPr="00656384" w:rsidRDefault="009C69F0" w:rsidP="006F61F9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- </w:t>
      </w:r>
      <w:r w:rsidR="00AC45A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к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ультура, кинематография </w:t>
      </w:r>
      <w:r w:rsidR="007923EF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(0800)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– 51,3% или 56 664,436 тыс. руб.;</w:t>
      </w:r>
    </w:p>
    <w:p w:rsidR="006F61F9" w:rsidRPr="00656384" w:rsidRDefault="006F61F9" w:rsidP="006F61F9">
      <w:pPr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Calibri"/>
          <w:color w:val="auto"/>
          <w:sz w:val="26"/>
          <w:szCs w:val="26"/>
          <w:lang w:val="ru-RU"/>
        </w:rPr>
        <w:t xml:space="preserve">- </w:t>
      </w:r>
      <w:r w:rsidR="00AC45A8" w:rsidRPr="00656384">
        <w:rPr>
          <w:rFonts w:eastAsia="Calibri"/>
          <w:color w:val="auto"/>
          <w:sz w:val="26"/>
          <w:szCs w:val="26"/>
          <w:lang w:val="ru-RU"/>
        </w:rPr>
        <w:t>о</w:t>
      </w:r>
      <w:r w:rsidR="009C69F0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бслуживание государственного и муниципального долга </w:t>
      </w:r>
      <w:r w:rsidR="007923EF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(1300)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–</w:t>
      </w:r>
      <w:r w:rsidR="009C69F0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58,6% или 1 730,135 тыс. руб.</w:t>
      </w:r>
    </w:p>
    <w:p w:rsidR="006F61F9" w:rsidRPr="00656384" w:rsidRDefault="006F61F9" w:rsidP="006F61F9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656384">
        <w:rPr>
          <w:rFonts w:eastAsia="Calibri"/>
          <w:color w:val="auto"/>
          <w:sz w:val="26"/>
          <w:szCs w:val="26"/>
          <w:lang w:val="ru-RU"/>
        </w:rPr>
        <w:t xml:space="preserve">В структуре функциональной классификации расходов бюджета городского округа ниже </w:t>
      </w:r>
      <w:r w:rsidR="009C69F0" w:rsidRPr="00656384">
        <w:rPr>
          <w:rFonts w:eastAsia="Calibri"/>
          <w:color w:val="auto"/>
          <w:sz w:val="26"/>
          <w:szCs w:val="26"/>
          <w:lang w:val="ru-RU"/>
        </w:rPr>
        <w:t>39,6</w:t>
      </w:r>
      <w:r w:rsidRPr="00656384">
        <w:rPr>
          <w:rFonts w:eastAsia="Calibri"/>
          <w:color w:val="auto"/>
          <w:sz w:val="26"/>
          <w:szCs w:val="26"/>
          <w:lang w:val="ru-RU"/>
        </w:rPr>
        <w:t xml:space="preserve"> % (уровня исполнения расходов в целом) исполнены расходы по следующим направлениям: </w:t>
      </w:r>
    </w:p>
    <w:p w:rsidR="009C69F0" w:rsidRPr="00656384" w:rsidRDefault="009C69F0" w:rsidP="006F61F9">
      <w:pPr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Calibri"/>
          <w:color w:val="auto"/>
          <w:sz w:val="26"/>
          <w:szCs w:val="26"/>
          <w:lang w:val="ru-RU"/>
        </w:rPr>
        <w:t xml:space="preserve">- </w:t>
      </w:r>
      <w:r w:rsidR="00AC45A8" w:rsidRPr="00656384">
        <w:rPr>
          <w:rFonts w:eastAsia="Calibri"/>
          <w:color w:val="auto"/>
          <w:sz w:val="26"/>
          <w:szCs w:val="26"/>
          <w:lang w:val="ru-RU"/>
        </w:rPr>
        <w:t>о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бщегосударственные вопросы </w:t>
      </w:r>
      <w:r w:rsidR="007923EF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(0100)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– 34,6% или 77 944,764 тыс. руб.;</w:t>
      </w:r>
    </w:p>
    <w:p w:rsidR="006F61F9" w:rsidRPr="00656384" w:rsidRDefault="003700C9" w:rsidP="006F61F9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656384">
        <w:rPr>
          <w:rFonts w:eastAsia="Calibri"/>
          <w:color w:val="auto"/>
          <w:sz w:val="26"/>
          <w:szCs w:val="26"/>
          <w:lang w:val="ru-RU"/>
        </w:rPr>
        <w:t xml:space="preserve">- </w:t>
      </w:r>
      <w:r w:rsidR="00AC45A8" w:rsidRPr="00656384">
        <w:rPr>
          <w:rFonts w:eastAsia="Calibri"/>
          <w:color w:val="auto"/>
          <w:sz w:val="26"/>
          <w:szCs w:val="26"/>
          <w:lang w:val="ru-RU"/>
        </w:rPr>
        <w:t>н</w:t>
      </w:r>
      <w:r w:rsidR="006F61F9" w:rsidRPr="00656384">
        <w:rPr>
          <w:rFonts w:eastAsia="Calibri"/>
          <w:color w:val="auto"/>
          <w:sz w:val="26"/>
          <w:szCs w:val="26"/>
          <w:lang w:val="ru-RU"/>
        </w:rPr>
        <w:t xml:space="preserve">ациональная экономика </w:t>
      </w:r>
      <w:r w:rsidR="007923EF" w:rsidRPr="00656384">
        <w:rPr>
          <w:rFonts w:eastAsia="Calibri"/>
          <w:color w:val="auto"/>
          <w:sz w:val="26"/>
          <w:szCs w:val="26"/>
          <w:lang w:val="ru-RU"/>
        </w:rPr>
        <w:t xml:space="preserve">(0400) </w:t>
      </w:r>
      <w:r w:rsidR="006F61F9" w:rsidRPr="00656384">
        <w:rPr>
          <w:rFonts w:eastAsia="Calibri"/>
          <w:color w:val="auto"/>
          <w:sz w:val="26"/>
          <w:szCs w:val="26"/>
          <w:lang w:val="ru-RU"/>
        </w:rPr>
        <w:t xml:space="preserve">– </w:t>
      </w:r>
      <w:r w:rsidR="009C69F0" w:rsidRPr="00656384">
        <w:rPr>
          <w:rFonts w:eastAsia="Calibri"/>
          <w:color w:val="auto"/>
          <w:sz w:val="26"/>
          <w:szCs w:val="26"/>
          <w:lang w:val="ru-RU"/>
        </w:rPr>
        <w:t>9,9%</w:t>
      </w:r>
      <w:r w:rsidR="006F61F9" w:rsidRPr="00656384">
        <w:rPr>
          <w:rFonts w:eastAsia="Calibri"/>
          <w:color w:val="auto"/>
          <w:sz w:val="26"/>
          <w:szCs w:val="26"/>
          <w:lang w:val="ru-RU"/>
        </w:rPr>
        <w:t xml:space="preserve"> или </w:t>
      </w:r>
      <w:r w:rsidR="009C69F0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23 425,084 </w:t>
      </w:r>
      <w:r w:rsidR="006F61F9" w:rsidRPr="00656384">
        <w:rPr>
          <w:rFonts w:eastAsia="Calibri"/>
          <w:color w:val="auto"/>
          <w:sz w:val="26"/>
          <w:szCs w:val="26"/>
          <w:lang w:val="ru-RU"/>
        </w:rPr>
        <w:t>тыс. руб.</w:t>
      </w:r>
      <w:r w:rsidR="009C69F0" w:rsidRPr="00656384">
        <w:rPr>
          <w:rFonts w:eastAsia="Calibri"/>
          <w:color w:val="auto"/>
          <w:sz w:val="26"/>
          <w:szCs w:val="26"/>
          <w:lang w:val="ru-RU"/>
        </w:rPr>
        <w:t xml:space="preserve"> (самый низкий процент исполнения)</w:t>
      </w:r>
      <w:r w:rsidR="006F61F9" w:rsidRPr="00656384">
        <w:rPr>
          <w:rFonts w:eastAsia="Calibri"/>
          <w:color w:val="auto"/>
          <w:sz w:val="26"/>
          <w:szCs w:val="26"/>
          <w:lang w:val="ru-RU"/>
        </w:rPr>
        <w:t>;</w:t>
      </w:r>
    </w:p>
    <w:p w:rsidR="006F61F9" w:rsidRPr="00656384" w:rsidRDefault="006F61F9" w:rsidP="006F61F9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656384">
        <w:rPr>
          <w:rFonts w:eastAsia="Calibri"/>
          <w:color w:val="auto"/>
          <w:sz w:val="26"/>
          <w:szCs w:val="26"/>
          <w:lang w:val="ru-RU"/>
        </w:rPr>
        <w:t xml:space="preserve">- </w:t>
      </w:r>
      <w:r w:rsidR="00AC45A8" w:rsidRPr="00656384">
        <w:rPr>
          <w:rFonts w:eastAsia="Calibri"/>
          <w:color w:val="auto"/>
          <w:sz w:val="26"/>
          <w:szCs w:val="26"/>
          <w:lang w:val="ru-RU"/>
        </w:rPr>
        <w:t>ж</w:t>
      </w:r>
      <w:r w:rsidRPr="00656384">
        <w:rPr>
          <w:rFonts w:eastAsia="Calibri"/>
          <w:color w:val="auto"/>
          <w:sz w:val="26"/>
          <w:szCs w:val="26"/>
          <w:lang w:val="ru-RU"/>
        </w:rPr>
        <w:t xml:space="preserve">илищно-коммунальное хозяйство </w:t>
      </w:r>
      <w:r w:rsidR="007923EF" w:rsidRPr="00656384">
        <w:rPr>
          <w:rFonts w:eastAsia="Calibri"/>
          <w:color w:val="auto"/>
          <w:sz w:val="26"/>
          <w:szCs w:val="26"/>
          <w:lang w:val="ru-RU"/>
        </w:rPr>
        <w:t xml:space="preserve">(0500) </w:t>
      </w:r>
      <w:r w:rsidRPr="00656384">
        <w:rPr>
          <w:rFonts w:eastAsia="Calibri"/>
          <w:color w:val="auto"/>
          <w:sz w:val="26"/>
          <w:szCs w:val="26"/>
          <w:lang w:val="ru-RU"/>
        </w:rPr>
        <w:t>– 2</w:t>
      </w:r>
      <w:r w:rsidR="009C69F0" w:rsidRPr="00656384">
        <w:rPr>
          <w:rFonts w:eastAsia="Calibri"/>
          <w:color w:val="auto"/>
          <w:sz w:val="26"/>
          <w:szCs w:val="26"/>
          <w:lang w:val="ru-RU"/>
        </w:rPr>
        <w:t>0</w:t>
      </w:r>
      <w:r w:rsidRPr="00656384">
        <w:rPr>
          <w:rFonts w:eastAsia="Calibri"/>
          <w:color w:val="auto"/>
          <w:sz w:val="26"/>
          <w:szCs w:val="26"/>
          <w:lang w:val="ru-RU"/>
        </w:rPr>
        <w:t>,</w:t>
      </w:r>
      <w:r w:rsidR="009C69F0" w:rsidRPr="00656384">
        <w:rPr>
          <w:rFonts w:eastAsia="Calibri"/>
          <w:color w:val="auto"/>
          <w:sz w:val="26"/>
          <w:szCs w:val="26"/>
          <w:lang w:val="ru-RU"/>
        </w:rPr>
        <w:t>8</w:t>
      </w:r>
      <w:r w:rsidRPr="00656384">
        <w:rPr>
          <w:rFonts w:eastAsia="Calibri"/>
          <w:color w:val="auto"/>
          <w:sz w:val="26"/>
          <w:szCs w:val="26"/>
          <w:lang w:val="ru-RU"/>
        </w:rPr>
        <w:t xml:space="preserve">%, или </w:t>
      </w:r>
      <w:r w:rsidR="009C69F0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36 191,143 </w:t>
      </w:r>
      <w:r w:rsidRPr="00656384">
        <w:rPr>
          <w:rFonts w:eastAsia="Calibri"/>
          <w:color w:val="auto"/>
          <w:sz w:val="26"/>
          <w:szCs w:val="26"/>
          <w:lang w:val="ru-RU"/>
        </w:rPr>
        <w:t>тыс. руб.;</w:t>
      </w:r>
    </w:p>
    <w:p w:rsidR="006F61F9" w:rsidRPr="00656384" w:rsidRDefault="006F61F9" w:rsidP="006F61F9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656384">
        <w:rPr>
          <w:rFonts w:eastAsia="Calibri"/>
          <w:color w:val="auto"/>
          <w:sz w:val="26"/>
          <w:szCs w:val="26"/>
          <w:lang w:val="ru-RU"/>
        </w:rPr>
        <w:t xml:space="preserve">- </w:t>
      </w:r>
      <w:r w:rsidR="00AC45A8" w:rsidRPr="00656384">
        <w:rPr>
          <w:rFonts w:eastAsia="Calibri"/>
          <w:color w:val="auto"/>
          <w:sz w:val="26"/>
          <w:szCs w:val="26"/>
          <w:lang w:val="ru-RU"/>
        </w:rPr>
        <w:t>с</w:t>
      </w:r>
      <w:r w:rsidRPr="00656384">
        <w:rPr>
          <w:rFonts w:eastAsia="Calibri"/>
          <w:color w:val="auto"/>
          <w:sz w:val="26"/>
          <w:szCs w:val="26"/>
          <w:lang w:val="ru-RU"/>
        </w:rPr>
        <w:t xml:space="preserve">оциальная политика </w:t>
      </w:r>
      <w:r w:rsidR="007923EF" w:rsidRPr="00656384">
        <w:rPr>
          <w:rFonts w:eastAsia="Calibri"/>
          <w:color w:val="auto"/>
          <w:sz w:val="26"/>
          <w:szCs w:val="26"/>
          <w:lang w:val="ru-RU"/>
        </w:rPr>
        <w:t xml:space="preserve">(1000) </w:t>
      </w:r>
      <w:r w:rsidRPr="00656384">
        <w:rPr>
          <w:rFonts w:eastAsia="Calibri"/>
          <w:color w:val="auto"/>
          <w:sz w:val="26"/>
          <w:szCs w:val="26"/>
          <w:lang w:val="ru-RU"/>
        </w:rPr>
        <w:t xml:space="preserve">– </w:t>
      </w:r>
      <w:r w:rsidR="003700C9" w:rsidRPr="00656384">
        <w:rPr>
          <w:rFonts w:eastAsia="Calibri"/>
          <w:color w:val="auto"/>
          <w:sz w:val="26"/>
          <w:szCs w:val="26"/>
          <w:lang w:val="ru-RU"/>
        </w:rPr>
        <w:t>37,7</w:t>
      </w:r>
      <w:r w:rsidRPr="00656384">
        <w:rPr>
          <w:rFonts w:eastAsia="Calibri"/>
          <w:color w:val="auto"/>
          <w:sz w:val="26"/>
          <w:szCs w:val="26"/>
          <w:lang w:val="ru-RU"/>
        </w:rPr>
        <w:t xml:space="preserve">% или </w:t>
      </w:r>
      <w:r w:rsidR="003700C9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58 767,985 </w:t>
      </w:r>
      <w:r w:rsidR="003700C9" w:rsidRPr="00656384">
        <w:rPr>
          <w:rFonts w:eastAsia="Calibri"/>
          <w:color w:val="auto"/>
          <w:sz w:val="26"/>
          <w:szCs w:val="26"/>
          <w:lang w:val="ru-RU"/>
        </w:rPr>
        <w:t>тыс. руб.;</w:t>
      </w:r>
    </w:p>
    <w:p w:rsidR="003700C9" w:rsidRPr="00656384" w:rsidRDefault="003700C9" w:rsidP="006F61F9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656384">
        <w:rPr>
          <w:rFonts w:eastAsia="Calibri"/>
          <w:color w:val="auto"/>
          <w:sz w:val="26"/>
          <w:szCs w:val="26"/>
          <w:lang w:val="ru-RU"/>
        </w:rPr>
        <w:t xml:space="preserve">- </w:t>
      </w:r>
      <w:r w:rsidR="00AC45A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ф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изическая культура и спорт </w:t>
      </w:r>
      <w:r w:rsidR="007923EF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(1100)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– 34,0% или 70 664,072 тыс. руб.</w:t>
      </w:r>
    </w:p>
    <w:p w:rsidR="006F61F9" w:rsidRPr="00656384" w:rsidRDefault="006F61F9" w:rsidP="006F61F9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656384">
        <w:rPr>
          <w:rFonts w:eastAsia="Calibri"/>
          <w:color w:val="auto"/>
          <w:sz w:val="26"/>
          <w:szCs w:val="26"/>
          <w:lang w:val="ru-RU"/>
        </w:rPr>
        <w:t>Исполнение по расходам к аналогичному периоду 202</w:t>
      </w:r>
      <w:r w:rsidR="003700C9" w:rsidRPr="00656384">
        <w:rPr>
          <w:rFonts w:eastAsia="Calibri"/>
          <w:color w:val="auto"/>
          <w:sz w:val="26"/>
          <w:szCs w:val="26"/>
          <w:lang w:val="ru-RU"/>
        </w:rPr>
        <w:t>2</w:t>
      </w:r>
      <w:r w:rsidRPr="00656384">
        <w:rPr>
          <w:rFonts w:eastAsia="Calibri"/>
          <w:color w:val="auto"/>
          <w:sz w:val="26"/>
          <w:szCs w:val="26"/>
          <w:lang w:val="ru-RU"/>
        </w:rPr>
        <w:t xml:space="preserve"> года сократилось по следующим разделам:</w:t>
      </w:r>
    </w:p>
    <w:p w:rsidR="006F61F9" w:rsidRPr="00656384" w:rsidRDefault="006F61F9" w:rsidP="006F61F9">
      <w:pPr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Calibri"/>
          <w:color w:val="auto"/>
          <w:sz w:val="26"/>
          <w:szCs w:val="26"/>
          <w:lang w:val="ru-RU"/>
        </w:rPr>
        <w:t>- о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бщегосударственные вопросы (0100) на </w:t>
      </w:r>
      <w:r w:rsidR="003700C9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3 077,262 тыс. руб. или на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3,8%;</w:t>
      </w:r>
    </w:p>
    <w:p w:rsidR="00AC45A8" w:rsidRPr="00656384" w:rsidRDefault="00AC45A8" w:rsidP="006F61F9">
      <w:pPr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- </w:t>
      </w:r>
      <w:r w:rsidRPr="00656384">
        <w:rPr>
          <w:rFonts w:eastAsia="Calibri"/>
          <w:color w:val="auto"/>
          <w:sz w:val="26"/>
          <w:szCs w:val="26"/>
          <w:lang w:val="ru-RU"/>
        </w:rPr>
        <w:t>национальная экономика (0400) на 43 085,245 тыс. руб. или на 64,8%;</w:t>
      </w:r>
    </w:p>
    <w:p w:rsidR="006F61F9" w:rsidRPr="00656384" w:rsidRDefault="006F61F9" w:rsidP="006F61F9">
      <w:pPr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Calibri"/>
          <w:color w:val="auto"/>
          <w:sz w:val="26"/>
          <w:szCs w:val="26"/>
          <w:lang w:val="ru-RU"/>
        </w:rPr>
        <w:t>- ж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илищно-коммунальное хозяйство (0500) на </w:t>
      </w:r>
      <w:r w:rsidR="00AC45A8" w:rsidRPr="00656384">
        <w:rPr>
          <w:color w:val="auto"/>
          <w:sz w:val="26"/>
          <w:szCs w:val="26"/>
          <w:lang w:val="ru-RU"/>
        </w:rPr>
        <w:t xml:space="preserve">12 826,538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тыс. руб. или </w:t>
      </w:r>
      <w:r w:rsidR="00AC45A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на 26,2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%;</w:t>
      </w:r>
    </w:p>
    <w:p w:rsidR="00AC45A8" w:rsidRPr="00656384" w:rsidRDefault="00AC45A8" w:rsidP="006F61F9">
      <w:pPr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- культура, кинематография (0800) на </w:t>
      </w:r>
      <w:r w:rsidRPr="00656384">
        <w:rPr>
          <w:color w:val="auto"/>
          <w:sz w:val="26"/>
          <w:szCs w:val="26"/>
          <w:lang w:val="ru-RU"/>
        </w:rPr>
        <w:t>8 591,370 тыс. руб. или на 13,2%;</w:t>
      </w:r>
    </w:p>
    <w:p w:rsidR="006F61F9" w:rsidRPr="00656384" w:rsidRDefault="006F61F9" w:rsidP="006F61F9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- </w:t>
      </w:r>
      <w:r w:rsidR="00AC45A8" w:rsidRPr="00656384">
        <w:rPr>
          <w:rFonts w:eastAsia="Calibri"/>
          <w:color w:val="auto"/>
          <w:sz w:val="26"/>
          <w:szCs w:val="26"/>
          <w:lang w:val="ru-RU"/>
        </w:rPr>
        <w:t>о</w:t>
      </w:r>
      <w:r w:rsidR="00AC45A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бслуживание государственного и муниципального долга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(1</w:t>
      </w:r>
      <w:r w:rsidR="00AC45A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3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00) на </w:t>
      </w:r>
      <w:r w:rsidR="00AC45A8" w:rsidRPr="00656384">
        <w:rPr>
          <w:color w:val="auto"/>
          <w:sz w:val="26"/>
          <w:szCs w:val="26"/>
          <w:lang w:val="ru-RU"/>
        </w:rPr>
        <w:t xml:space="preserve">3 121,616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тыс. руб. или на </w:t>
      </w:r>
      <w:r w:rsidR="00AC45A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64,3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%.</w:t>
      </w:r>
    </w:p>
    <w:p w:rsidR="006F61F9" w:rsidRPr="00656384" w:rsidRDefault="006F61F9" w:rsidP="006F61F9">
      <w:pPr>
        <w:spacing w:line="271" w:lineRule="auto"/>
        <w:ind w:firstLine="709"/>
        <w:jc w:val="both"/>
        <w:rPr>
          <w:rFonts w:eastAsia="Times New Roman"/>
          <w:color w:val="auto"/>
          <w:sz w:val="26"/>
          <w:szCs w:val="26"/>
          <w:lang w:val="ru-RU" w:eastAsia="ar-SA"/>
        </w:rPr>
      </w:pPr>
      <w:r w:rsidRPr="00656384">
        <w:rPr>
          <w:color w:val="auto"/>
          <w:sz w:val="26"/>
          <w:szCs w:val="26"/>
          <w:lang w:val="ru-RU"/>
        </w:rPr>
        <w:t>Кассовые расходы по разделам социально-культурной сферы за 1 полугодие 202</w:t>
      </w:r>
      <w:r w:rsidR="002B70AD" w:rsidRPr="00656384">
        <w:rPr>
          <w:color w:val="auto"/>
          <w:sz w:val="26"/>
          <w:szCs w:val="26"/>
          <w:lang w:val="ru-RU"/>
        </w:rPr>
        <w:t>3</w:t>
      </w:r>
      <w:r w:rsidRPr="00656384">
        <w:rPr>
          <w:color w:val="auto"/>
          <w:sz w:val="26"/>
          <w:szCs w:val="26"/>
          <w:lang w:val="ru-RU"/>
        </w:rPr>
        <w:t xml:space="preserve"> года составили </w:t>
      </w:r>
      <w:r w:rsidR="002B70AD" w:rsidRPr="00656384">
        <w:rPr>
          <w:color w:val="auto"/>
          <w:sz w:val="26"/>
          <w:szCs w:val="26"/>
          <w:lang w:val="ru-RU"/>
        </w:rPr>
        <w:t>724 556,828</w:t>
      </w:r>
      <w:r w:rsidRPr="00656384">
        <w:rPr>
          <w:color w:val="auto"/>
          <w:sz w:val="26"/>
          <w:szCs w:val="26"/>
          <w:lang w:val="ru-RU"/>
        </w:rPr>
        <w:t xml:space="preserve"> тыс. руб. (за аналогичный период 202</w:t>
      </w:r>
      <w:r w:rsidR="002B70AD" w:rsidRPr="00656384">
        <w:rPr>
          <w:color w:val="auto"/>
          <w:sz w:val="26"/>
          <w:szCs w:val="26"/>
          <w:lang w:val="ru-RU"/>
        </w:rPr>
        <w:t>2</w:t>
      </w:r>
      <w:r w:rsidRPr="00656384">
        <w:rPr>
          <w:color w:val="auto"/>
          <w:sz w:val="26"/>
          <w:szCs w:val="26"/>
          <w:lang w:val="ru-RU"/>
        </w:rPr>
        <w:t xml:space="preserve"> г. – </w:t>
      </w:r>
      <w:r w:rsidR="002B70AD" w:rsidRPr="00656384">
        <w:rPr>
          <w:color w:val="auto"/>
          <w:sz w:val="26"/>
          <w:szCs w:val="26"/>
          <w:lang w:val="ru-RU"/>
        </w:rPr>
        <w:t xml:space="preserve">616 897,184 </w:t>
      </w:r>
      <w:r w:rsidRPr="00656384">
        <w:rPr>
          <w:color w:val="auto"/>
          <w:sz w:val="26"/>
          <w:szCs w:val="26"/>
          <w:lang w:val="ru-RU"/>
        </w:rPr>
        <w:t>тыс. руб.), процент исполнения к годовому плану – 4</w:t>
      </w:r>
      <w:r w:rsidR="002B70AD" w:rsidRPr="00656384">
        <w:rPr>
          <w:color w:val="auto"/>
          <w:sz w:val="26"/>
          <w:szCs w:val="26"/>
          <w:lang w:val="ru-RU"/>
        </w:rPr>
        <w:t>6,9</w:t>
      </w:r>
      <w:r w:rsidRPr="00656384">
        <w:rPr>
          <w:color w:val="auto"/>
          <w:sz w:val="26"/>
          <w:szCs w:val="26"/>
          <w:lang w:val="ru-RU"/>
        </w:rPr>
        <w:t xml:space="preserve">%. Доля расходов социальной сферы в общем объеме расходов – </w:t>
      </w:r>
      <w:r w:rsidR="002B70AD" w:rsidRPr="00656384">
        <w:rPr>
          <w:color w:val="auto"/>
          <w:sz w:val="26"/>
          <w:szCs w:val="26"/>
          <w:lang w:val="ru-RU"/>
        </w:rPr>
        <w:t xml:space="preserve">82,8% (за 1 полугодие 2022 - </w:t>
      </w:r>
      <w:r w:rsidRPr="00656384">
        <w:rPr>
          <w:color w:val="auto"/>
          <w:sz w:val="26"/>
          <w:szCs w:val="26"/>
          <w:lang w:val="ru-RU"/>
        </w:rPr>
        <w:t>74,5%</w:t>
      </w:r>
      <w:r w:rsidR="002B70AD" w:rsidRPr="00656384">
        <w:rPr>
          <w:color w:val="auto"/>
          <w:sz w:val="26"/>
          <w:szCs w:val="26"/>
          <w:lang w:val="ru-RU"/>
        </w:rPr>
        <w:t>)</w:t>
      </w:r>
      <w:r w:rsidRPr="00656384">
        <w:rPr>
          <w:color w:val="auto"/>
          <w:sz w:val="26"/>
          <w:szCs w:val="26"/>
          <w:lang w:val="ru-RU"/>
        </w:rPr>
        <w:t xml:space="preserve">. </w:t>
      </w:r>
      <w:r w:rsidRPr="00656384">
        <w:rPr>
          <w:rFonts w:eastAsia="Times New Roman"/>
          <w:color w:val="auto"/>
          <w:sz w:val="26"/>
          <w:szCs w:val="26"/>
          <w:lang w:val="ru-RU" w:eastAsia="ar-SA"/>
        </w:rPr>
        <w:t>По сравнению с 1 полугодием 202</w:t>
      </w:r>
      <w:r w:rsidR="002B70AD" w:rsidRPr="00656384">
        <w:rPr>
          <w:rFonts w:eastAsia="Times New Roman"/>
          <w:color w:val="auto"/>
          <w:sz w:val="26"/>
          <w:szCs w:val="26"/>
          <w:lang w:val="ru-RU" w:eastAsia="ar-SA"/>
        </w:rPr>
        <w:t>2</w:t>
      </w:r>
      <w:r w:rsidRPr="00656384">
        <w:rPr>
          <w:rFonts w:eastAsia="Times New Roman"/>
          <w:color w:val="auto"/>
          <w:sz w:val="26"/>
          <w:szCs w:val="26"/>
          <w:lang w:val="ru-RU" w:eastAsia="ar-SA"/>
        </w:rPr>
        <w:t xml:space="preserve"> года расходов произведено больше на </w:t>
      </w:r>
      <w:r w:rsidR="002B70AD" w:rsidRPr="00656384">
        <w:rPr>
          <w:rFonts w:eastAsia="Times New Roman"/>
          <w:color w:val="auto"/>
          <w:sz w:val="26"/>
          <w:szCs w:val="26"/>
          <w:lang w:val="ru-RU" w:eastAsia="ar-SA"/>
        </w:rPr>
        <w:t>47 026,442</w:t>
      </w:r>
      <w:r w:rsidRPr="00656384">
        <w:rPr>
          <w:rFonts w:eastAsia="Times New Roman"/>
          <w:color w:val="auto"/>
          <w:sz w:val="26"/>
          <w:szCs w:val="26"/>
          <w:lang w:val="ru-RU" w:eastAsia="ar-SA"/>
        </w:rPr>
        <w:t xml:space="preserve"> тыс. руб. или на </w:t>
      </w:r>
      <w:r w:rsidR="002B70AD" w:rsidRPr="00656384">
        <w:rPr>
          <w:rFonts w:eastAsia="Times New Roman"/>
          <w:color w:val="auto"/>
          <w:sz w:val="26"/>
          <w:szCs w:val="26"/>
          <w:lang w:val="ru-RU" w:eastAsia="ar-SA"/>
        </w:rPr>
        <w:t>5,7</w:t>
      </w:r>
      <w:r w:rsidRPr="00656384">
        <w:rPr>
          <w:rFonts w:eastAsia="Times New Roman"/>
          <w:color w:val="auto"/>
          <w:sz w:val="26"/>
          <w:szCs w:val="26"/>
          <w:lang w:val="ru-RU" w:eastAsia="ar-SA"/>
        </w:rPr>
        <w:t>%.</w:t>
      </w:r>
    </w:p>
    <w:p w:rsidR="004643EB" w:rsidRPr="00656384" w:rsidRDefault="004643EB" w:rsidP="006F5828">
      <w:pPr>
        <w:pStyle w:val="afb"/>
        <w:tabs>
          <w:tab w:val="num" w:pos="900"/>
        </w:tabs>
        <w:spacing w:before="0" w:after="0" w:line="271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569F" w:rsidRPr="00656384" w:rsidRDefault="00E9569F" w:rsidP="006F5828">
      <w:pPr>
        <w:shd w:val="clear" w:color="auto" w:fill="FFFFFF"/>
        <w:spacing w:line="271" w:lineRule="auto"/>
        <w:ind w:firstLine="709"/>
        <w:jc w:val="center"/>
        <w:rPr>
          <w:b/>
          <w:color w:val="auto"/>
          <w:spacing w:val="2"/>
          <w:sz w:val="26"/>
          <w:szCs w:val="26"/>
          <w:lang w:val="ru-RU"/>
        </w:rPr>
      </w:pPr>
      <w:r w:rsidRPr="00656384">
        <w:rPr>
          <w:b/>
          <w:color w:val="auto"/>
          <w:spacing w:val="2"/>
          <w:sz w:val="26"/>
          <w:szCs w:val="26"/>
          <w:lang w:val="ru-RU"/>
        </w:rPr>
        <w:lastRenderedPageBreak/>
        <w:t>Муниципальные программы</w:t>
      </w:r>
    </w:p>
    <w:p w:rsidR="00D83394" w:rsidRPr="00656384" w:rsidRDefault="00FC6562" w:rsidP="006F5828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656384">
        <w:rPr>
          <w:rFonts w:eastAsia="Calibri"/>
          <w:color w:val="auto"/>
          <w:sz w:val="26"/>
          <w:szCs w:val="26"/>
          <w:lang w:val="ru-RU"/>
        </w:rPr>
        <w:t>На реализацию мероприятий по 1</w:t>
      </w:r>
      <w:r w:rsidR="009F3697" w:rsidRPr="00656384">
        <w:rPr>
          <w:rFonts w:eastAsia="Calibri"/>
          <w:color w:val="auto"/>
          <w:sz w:val="26"/>
          <w:szCs w:val="26"/>
          <w:lang w:val="ru-RU"/>
        </w:rPr>
        <w:t>9</w:t>
      </w:r>
      <w:r w:rsidRPr="00656384">
        <w:rPr>
          <w:rFonts w:eastAsia="Calibri"/>
          <w:color w:val="auto"/>
          <w:sz w:val="26"/>
          <w:szCs w:val="26"/>
          <w:lang w:val="ru-RU"/>
        </w:rPr>
        <w:t>-ти муниципальным программам на 202</w:t>
      </w:r>
      <w:r w:rsidR="00401D65" w:rsidRPr="00656384">
        <w:rPr>
          <w:rFonts w:eastAsia="Calibri"/>
          <w:color w:val="auto"/>
          <w:sz w:val="26"/>
          <w:szCs w:val="26"/>
          <w:lang w:val="ru-RU"/>
        </w:rPr>
        <w:t>3</w:t>
      </w:r>
      <w:r w:rsidRPr="00656384">
        <w:rPr>
          <w:rFonts w:eastAsia="Calibri"/>
          <w:color w:val="auto"/>
          <w:sz w:val="26"/>
          <w:szCs w:val="26"/>
          <w:lang w:val="ru-RU"/>
        </w:rPr>
        <w:t xml:space="preserve"> год предусмотрены бюджетные ассигнования в общей сумме </w:t>
      </w:r>
      <w:r w:rsidR="00EE31CE" w:rsidRPr="00656384">
        <w:rPr>
          <w:rFonts w:eastAsia="Calibri"/>
          <w:color w:val="auto"/>
          <w:sz w:val="26"/>
          <w:szCs w:val="26"/>
          <w:lang w:val="ru-RU"/>
        </w:rPr>
        <w:t>2 013 097,379</w:t>
      </w:r>
      <w:r w:rsidRPr="00656384">
        <w:rPr>
          <w:rFonts w:eastAsia="Calibri"/>
          <w:color w:val="auto"/>
          <w:sz w:val="26"/>
          <w:szCs w:val="26"/>
          <w:lang w:val="ru-RU"/>
        </w:rPr>
        <w:t xml:space="preserve"> тыс. руб. </w:t>
      </w:r>
    </w:p>
    <w:p w:rsidR="00FC6562" w:rsidRPr="00656384" w:rsidRDefault="00FC6562" w:rsidP="006F5828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656384">
        <w:rPr>
          <w:rFonts w:eastAsia="Calibri"/>
          <w:color w:val="auto"/>
          <w:sz w:val="26"/>
          <w:szCs w:val="26"/>
          <w:lang w:val="ru-RU"/>
        </w:rPr>
        <w:t xml:space="preserve">Расходы </w:t>
      </w:r>
      <w:r w:rsidR="008B6086" w:rsidRPr="00656384">
        <w:rPr>
          <w:rFonts w:eastAsia="Calibri"/>
          <w:color w:val="auto"/>
          <w:sz w:val="26"/>
          <w:szCs w:val="26"/>
          <w:lang w:val="ru-RU"/>
        </w:rPr>
        <w:t xml:space="preserve">за истекший период произведены </w:t>
      </w:r>
      <w:r w:rsidRPr="00656384">
        <w:rPr>
          <w:rFonts w:eastAsia="Calibri"/>
          <w:color w:val="auto"/>
          <w:sz w:val="26"/>
          <w:szCs w:val="26"/>
          <w:lang w:val="ru-RU"/>
        </w:rPr>
        <w:t>в сумме</w:t>
      </w:r>
      <w:r w:rsidR="00401D65" w:rsidRPr="00656384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="00EE31CE" w:rsidRPr="00656384">
        <w:rPr>
          <w:rFonts w:eastAsia="Calibri"/>
          <w:color w:val="auto"/>
          <w:sz w:val="26"/>
          <w:szCs w:val="26"/>
          <w:lang w:val="ru-RU"/>
        </w:rPr>
        <w:t>802</w:t>
      </w:r>
      <w:r w:rsidR="00401D65" w:rsidRPr="00656384">
        <w:rPr>
          <w:rFonts w:eastAsia="Calibri"/>
          <w:color w:val="auto"/>
          <w:sz w:val="26"/>
          <w:szCs w:val="26"/>
          <w:lang w:val="ru-RU"/>
        </w:rPr>
        <w:t> </w:t>
      </w:r>
      <w:r w:rsidR="00EE31CE" w:rsidRPr="00656384">
        <w:rPr>
          <w:rFonts w:eastAsia="Calibri"/>
          <w:color w:val="auto"/>
          <w:sz w:val="26"/>
          <w:szCs w:val="26"/>
          <w:lang w:val="ru-RU"/>
        </w:rPr>
        <w:t>266</w:t>
      </w:r>
      <w:r w:rsidR="00401D65" w:rsidRPr="00656384">
        <w:rPr>
          <w:rFonts w:eastAsia="Calibri"/>
          <w:color w:val="auto"/>
          <w:sz w:val="26"/>
          <w:szCs w:val="26"/>
          <w:lang w:val="ru-RU"/>
        </w:rPr>
        <w:t>,</w:t>
      </w:r>
      <w:r w:rsidR="00EE31CE" w:rsidRPr="00656384">
        <w:rPr>
          <w:rFonts w:eastAsia="Calibri"/>
          <w:color w:val="auto"/>
          <w:sz w:val="26"/>
          <w:szCs w:val="26"/>
          <w:lang w:val="ru-RU"/>
        </w:rPr>
        <w:t>105 тыс. руб. или 39</w:t>
      </w:r>
      <w:r w:rsidR="00401D65" w:rsidRPr="00656384">
        <w:rPr>
          <w:rFonts w:eastAsia="Calibri"/>
          <w:color w:val="auto"/>
          <w:sz w:val="26"/>
          <w:szCs w:val="26"/>
          <w:lang w:val="ru-RU"/>
        </w:rPr>
        <w:t xml:space="preserve">,9% годовых плановых назначений, что выше аналогичного периода прошлого года на </w:t>
      </w:r>
      <w:r w:rsidR="001027F1" w:rsidRPr="00656384">
        <w:rPr>
          <w:rFonts w:eastAsia="Calibri"/>
          <w:color w:val="auto"/>
          <w:sz w:val="26"/>
          <w:szCs w:val="26"/>
          <w:lang w:val="ru-RU"/>
        </w:rPr>
        <w:t>50 007,845</w:t>
      </w:r>
      <w:r w:rsidR="00401D65" w:rsidRPr="00656384">
        <w:rPr>
          <w:rFonts w:eastAsia="Calibri"/>
          <w:color w:val="auto"/>
          <w:sz w:val="26"/>
          <w:szCs w:val="26"/>
          <w:lang w:val="ru-RU"/>
        </w:rPr>
        <w:t xml:space="preserve"> тыс. руб. или на </w:t>
      </w:r>
      <w:r w:rsidR="001027F1" w:rsidRPr="00656384">
        <w:rPr>
          <w:rFonts w:eastAsia="Calibri"/>
          <w:color w:val="auto"/>
          <w:sz w:val="26"/>
          <w:szCs w:val="26"/>
          <w:lang w:val="ru-RU"/>
        </w:rPr>
        <w:t>6,6</w:t>
      </w:r>
      <w:r w:rsidR="00401D65" w:rsidRPr="00656384">
        <w:rPr>
          <w:rFonts w:eastAsia="Calibri"/>
          <w:color w:val="auto"/>
          <w:sz w:val="26"/>
          <w:szCs w:val="26"/>
          <w:lang w:val="ru-RU"/>
        </w:rPr>
        <w:t>%</w:t>
      </w:r>
      <w:r w:rsidRPr="00656384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="00401D65" w:rsidRPr="00656384">
        <w:rPr>
          <w:rFonts w:eastAsia="Calibri"/>
          <w:color w:val="auto"/>
          <w:sz w:val="26"/>
          <w:szCs w:val="26"/>
          <w:lang w:val="ru-RU"/>
        </w:rPr>
        <w:t xml:space="preserve">(1 </w:t>
      </w:r>
      <w:r w:rsidR="00EE31CE" w:rsidRPr="00656384">
        <w:rPr>
          <w:rFonts w:eastAsia="Calibri"/>
          <w:color w:val="auto"/>
          <w:sz w:val="26"/>
          <w:szCs w:val="26"/>
          <w:lang w:val="ru-RU"/>
        </w:rPr>
        <w:t>полугодие</w:t>
      </w:r>
      <w:r w:rsidR="00401D65" w:rsidRPr="00656384">
        <w:rPr>
          <w:rFonts w:eastAsia="Calibri"/>
          <w:color w:val="auto"/>
          <w:sz w:val="26"/>
          <w:szCs w:val="26"/>
          <w:lang w:val="ru-RU"/>
        </w:rPr>
        <w:t xml:space="preserve"> 2022 года - </w:t>
      </w:r>
      <w:r w:rsidR="001027F1" w:rsidRPr="00656384">
        <w:rPr>
          <w:rFonts w:eastAsia="Calibri"/>
          <w:color w:val="auto"/>
          <w:sz w:val="26"/>
          <w:szCs w:val="26"/>
          <w:lang w:val="ru-RU"/>
        </w:rPr>
        <w:t>752</w:t>
      </w:r>
      <w:r w:rsidR="007C6CD7" w:rsidRPr="00656384">
        <w:rPr>
          <w:rFonts w:eastAsia="Calibri"/>
          <w:color w:val="auto"/>
          <w:sz w:val="26"/>
          <w:szCs w:val="26"/>
          <w:lang w:val="ru-RU"/>
        </w:rPr>
        <w:t> </w:t>
      </w:r>
      <w:r w:rsidR="001027F1" w:rsidRPr="00656384">
        <w:rPr>
          <w:rFonts w:eastAsia="Calibri"/>
          <w:color w:val="auto"/>
          <w:sz w:val="26"/>
          <w:szCs w:val="26"/>
          <w:lang w:val="ru-RU"/>
        </w:rPr>
        <w:t>258</w:t>
      </w:r>
      <w:r w:rsidR="007C6CD7" w:rsidRPr="00656384">
        <w:rPr>
          <w:rFonts w:eastAsia="Calibri"/>
          <w:color w:val="auto"/>
          <w:sz w:val="26"/>
          <w:szCs w:val="26"/>
          <w:lang w:val="ru-RU"/>
        </w:rPr>
        <w:t>,</w:t>
      </w:r>
      <w:r w:rsidR="001027F1" w:rsidRPr="00656384">
        <w:rPr>
          <w:rFonts w:eastAsia="Calibri"/>
          <w:color w:val="auto"/>
          <w:sz w:val="26"/>
          <w:szCs w:val="26"/>
          <w:lang w:val="ru-RU"/>
        </w:rPr>
        <w:t>260</w:t>
      </w:r>
      <w:r w:rsidRPr="00656384">
        <w:rPr>
          <w:rFonts w:eastAsia="Calibri"/>
          <w:color w:val="auto"/>
          <w:sz w:val="26"/>
          <w:szCs w:val="26"/>
          <w:lang w:val="ru-RU"/>
        </w:rPr>
        <w:t xml:space="preserve"> тыс. руб</w:t>
      </w:r>
      <w:r w:rsidR="00A83563" w:rsidRPr="00656384">
        <w:rPr>
          <w:rFonts w:eastAsia="Calibri"/>
          <w:color w:val="auto"/>
          <w:sz w:val="26"/>
          <w:szCs w:val="26"/>
          <w:lang w:val="ru-RU"/>
        </w:rPr>
        <w:t>.</w:t>
      </w:r>
      <w:r w:rsidR="00401D65" w:rsidRPr="00656384">
        <w:rPr>
          <w:rFonts w:eastAsia="Calibri"/>
          <w:color w:val="auto"/>
          <w:sz w:val="26"/>
          <w:szCs w:val="26"/>
          <w:lang w:val="ru-RU"/>
        </w:rPr>
        <w:t>)</w:t>
      </w:r>
      <w:r w:rsidR="008B6086" w:rsidRPr="00656384">
        <w:rPr>
          <w:rFonts w:eastAsia="Calibri"/>
          <w:color w:val="auto"/>
          <w:sz w:val="26"/>
          <w:szCs w:val="26"/>
          <w:lang w:val="ru-RU"/>
        </w:rPr>
        <w:t>.</w:t>
      </w:r>
      <w:r w:rsidR="00D144EC" w:rsidRPr="00656384">
        <w:rPr>
          <w:rFonts w:eastAsia="Calibri"/>
          <w:color w:val="auto"/>
          <w:sz w:val="26"/>
          <w:szCs w:val="26"/>
          <w:lang w:val="ru-RU"/>
        </w:rPr>
        <w:t xml:space="preserve"> Доля расходов на реализацию муниципальных программ составила 91,7% от обще</w:t>
      </w:r>
      <w:r w:rsidR="001C5BF0" w:rsidRPr="00656384">
        <w:rPr>
          <w:rFonts w:eastAsia="Calibri"/>
          <w:color w:val="auto"/>
          <w:sz w:val="26"/>
          <w:szCs w:val="26"/>
          <w:lang w:val="ru-RU"/>
        </w:rPr>
        <w:t>го</w:t>
      </w:r>
      <w:r w:rsidR="00D144EC" w:rsidRPr="00656384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="001C5BF0" w:rsidRPr="00656384">
        <w:rPr>
          <w:rFonts w:eastAsia="Calibri"/>
          <w:color w:val="auto"/>
          <w:sz w:val="26"/>
          <w:szCs w:val="26"/>
          <w:lang w:val="ru-RU"/>
        </w:rPr>
        <w:t>объема</w:t>
      </w:r>
      <w:r w:rsidR="00D144EC" w:rsidRPr="00656384">
        <w:rPr>
          <w:rFonts w:eastAsia="Calibri"/>
          <w:color w:val="auto"/>
          <w:sz w:val="26"/>
          <w:szCs w:val="26"/>
          <w:lang w:val="ru-RU"/>
        </w:rPr>
        <w:t xml:space="preserve"> расходов бюджета городского округа</w:t>
      </w:r>
    </w:p>
    <w:p w:rsidR="001027F1" w:rsidRPr="00656384" w:rsidRDefault="007B67F1" w:rsidP="006F5828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>Информация по и</w:t>
      </w:r>
      <w:r w:rsidR="00C45370" w:rsidRPr="00656384">
        <w:rPr>
          <w:color w:val="auto"/>
          <w:sz w:val="26"/>
          <w:szCs w:val="26"/>
          <w:lang w:val="ru-RU"/>
        </w:rPr>
        <w:t>сполнени</w:t>
      </w:r>
      <w:r w:rsidRPr="00656384">
        <w:rPr>
          <w:color w:val="auto"/>
          <w:sz w:val="26"/>
          <w:szCs w:val="26"/>
          <w:lang w:val="ru-RU"/>
        </w:rPr>
        <w:t>ю</w:t>
      </w:r>
      <w:r w:rsidR="00C45370" w:rsidRPr="00656384">
        <w:rPr>
          <w:color w:val="auto"/>
          <w:sz w:val="26"/>
          <w:szCs w:val="26"/>
          <w:lang w:val="ru-RU"/>
        </w:rPr>
        <w:t xml:space="preserve"> муниципальны</w:t>
      </w:r>
      <w:r w:rsidRPr="00656384">
        <w:rPr>
          <w:color w:val="auto"/>
          <w:sz w:val="26"/>
          <w:szCs w:val="26"/>
          <w:lang w:val="ru-RU"/>
        </w:rPr>
        <w:t>х</w:t>
      </w:r>
      <w:r w:rsidR="00C45370" w:rsidRPr="00656384">
        <w:rPr>
          <w:color w:val="auto"/>
          <w:sz w:val="26"/>
          <w:szCs w:val="26"/>
          <w:lang w:val="ru-RU"/>
        </w:rPr>
        <w:t xml:space="preserve"> программ за </w:t>
      </w:r>
      <w:r w:rsidR="00977F2D" w:rsidRPr="00656384">
        <w:rPr>
          <w:color w:val="auto"/>
          <w:sz w:val="26"/>
          <w:szCs w:val="26"/>
          <w:lang w:val="ru-RU"/>
        </w:rPr>
        <w:t>1</w:t>
      </w:r>
      <w:r w:rsidR="00FC6562" w:rsidRPr="00656384">
        <w:rPr>
          <w:color w:val="auto"/>
          <w:sz w:val="26"/>
          <w:szCs w:val="26"/>
          <w:lang w:val="ru-RU"/>
        </w:rPr>
        <w:t xml:space="preserve"> </w:t>
      </w:r>
      <w:r w:rsidR="001027F1" w:rsidRPr="00656384">
        <w:rPr>
          <w:color w:val="auto"/>
          <w:sz w:val="26"/>
          <w:szCs w:val="26"/>
          <w:lang w:val="ru-RU"/>
        </w:rPr>
        <w:t>полугодие</w:t>
      </w:r>
      <w:r w:rsidR="00517C79" w:rsidRPr="00656384">
        <w:rPr>
          <w:color w:val="auto"/>
          <w:sz w:val="26"/>
          <w:szCs w:val="26"/>
          <w:lang w:val="ru-RU"/>
        </w:rPr>
        <w:t xml:space="preserve"> </w:t>
      </w:r>
      <w:r w:rsidR="00C45370" w:rsidRPr="00656384">
        <w:rPr>
          <w:color w:val="auto"/>
          <w:sz w:val="26"/>
          <w:szCs w:val="26"/>
          <w:lang w:val="ru-RU"/>
        </w:rPr>
        <w:t>20</w:t>
      </w:r>
      <w:r w:rsidR="00FC6562" w:rsidRPr="00656384">
        <w:rPr>
          <w:color w:val="auto"/>
          <w:sz w:val="26"/>
          <w:szCs w:val="26"/>
          <w:lang w:val="ru-RU"/>
        </w:rPr>
        <w:t>2</w:t>
      </w:r>
      <w:r w:rsidR="00401D65" w:rsidRPr="00656384">
        <w:rPr>
          <w:color w:val="auto"/>
          <w:sz w:val="26"/>
          <w:szCs w:val="26"/>
          <w:lang w:val="ru-RU"/>
        </w:rPr>
        <w:t>3</w:t>
      </w:r>
      <w:r w:rsidR="00C45370" w:rsidRPr="00656384">
        <w:rPr>
          <w:color w:val="auto"/>
          <w:sz w:val="26"/>
          <w:szCs w:val="26"/>
          <w:lang w:val="ru-RU"/>
        </w:rPr>
        <w:t xml:space="preserve"> года приведен</w:t>
      </w:r>
      <w:r w:rsidR="00F73F45" w:rsidRPr="00656384">
        <w:rPr>
          <w:color w:val="auto"/>
          <w:sz w:val="26"/>
          <w:szCs w:val="26"/>
          <w:lang w:val="ru-RU"/>
        </w:rPr>
        <w:t>а</w:t>
      </w:r>
      <w:r w:rsidR="00C45370" w:rsidRPr="00656384">
        <w:rPr>
          <w:color w:val="auto"/>
          <w:sz w:val="26"/>
          <w:szCs w:val="26"/>
          <w:lang w:val="ru-RU"/>
        </w:rPr>
        <w:t xml:space="preserve"> в таблице:</w:t>
      </w:r>
    </w:p>
    <w:p w:rsidR="00E248DC" w:rsidRPr="00656384" w:rsidRDefault="00E248DC" w:rsidP="00E248DC">
      <w:pPr>
        <w:suppressAutoHyphens w:val="0"/>
        <w:autoSpaceDE w:val="0"/>
        <w:autoSpaceDN w:val="0"/>
        <w:adjustRightInd w:val="0"/>
        <w:spacing w:after="60"/>
        <w:jc w:val="right"/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 w:eastAsia="ru-RU" w:bidi="ar-SA"/>
        </w:rPr>
      </w:pPr>
      <w:r w:rsidRPr="00656384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 w:eastAsia="ru-RU" w:bidi="ar-SA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1561"/>
        <w:gridCol w:w="812"/>
      </w:tblGrid>
      <w:tr w:rsidR="001027F1" w:rsidRPr="00656384" w:rsidTr="006F4927">
        <w:trPr>
          <w:trHeight w:val="763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Наименование программы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целевая статья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Уточненный бюджет на 01.07.2023 год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   исполнения</w:t>
            </w:r>
          </w:p>
        </w:tc>
      </w:tr>
      <w:tr w:rsidR="001027F1" w:rsidRPr="00656384" w:rsidTr="00EE31CE">
        <w:trPr>
          <w:trHeight w:val="300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1027F1" w:rsidRPr="00656384" w:rsidTr="00EE31CE">
        <w:trPr>
          <w:trHeight w:val="30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Всего расходов по муниципальным программам: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CE" w:rsidRPr="00656384" w:rsidRDefault="00EE31CE" w:rsidP="00B67CE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CE" w:rsidRPr="00656384" w:rsidRDefault="00EE31CE" w:rsidP="00B67CE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2 013 097,379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CE" w:rsidRPr="00656384" w:rsidRDefault="00EE31CE" w:rsidP="00B67CE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802 266,105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CE" w:rsidRPr="00656384" w:rsidRDefault="00EE31CE" w:rsidP="00B67CE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39,9</w:t>
            </w:r>
          </w:p>
        </w:tc>
      </w:tr>
      <w:tr w:rsidR="001027F1" w:rsidRPr="00656384" w:rsidTr="00EE31CE">
        <w:trPr>
          <w:trHeight w:val="885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Муниципальная программа "Экономическое развитие и инновационная экономика в 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Арсеньевском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городском округе"  на 2020-2027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01 0 00 00000</w:t>
            </w:r>
          </w:p>
        </w:tc>
        <w:tc>
          <w:tcPr>
            <w:tcW w:w="791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54 141,333</w:t>
            </w:r>
          </w:p>
        </w:tc>
        <w:tc>
          <w:tcPr>
            <w:tcW w:w="79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16 931,867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31,3</w:t>
            </w:r>
          </w:p>
        </w:tc>
      </w:tr>
      <w:tr w:rsidR="001027F1" w:rsidRPr="00656384" w:rsidTr="00EE31CE">
        <w:trPr>
          <w:trHeight w:val="79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Арсеньевском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городском округе" на 2020-2027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01 1 00 00000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10,000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027F1" w:rsidRPr="00656384" w:rsidTr="00EE31CE">
        <w:trPr>
          <w:trHeight w:val="55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01 1 I5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10,000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027F1" w:rsidRPr="00656384" w:rsidTr="00EE31CE">
        <w:trPr>
          <w:trHeight w:val="82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"Управление имуществом, находящимся в собственности и в ведении 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2020-2027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01 2 00 00000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21 589,603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9 646,036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44,7</w:t>
            </w:r>
          </w:p>
        </w:tc>
      </w:tr>
      <w:tr w:rsidR="001027F1" w:rsidRPr="00656384" w:rsidTr="00EE31CE">
        <w:trPr>
          <w:trHeight w:val="870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"Долгосрочное финансовое планирование и организация бюджетного процесса в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Арсеньевском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городском округе" на 2020-2027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01 3 00 00000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15 863,030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7 285,831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45,9</w:t>
            </w:r>
          </w:p>
        </w:tc>
      </w:tr>
      <w:tr w:rsidR="001027F1" w:rsidRPr="00656384" w:rsidTr="006F4927">
        <w:trPr>
          <w:trHeight w:val="872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Мероприятия муниципальной программы "Экономическое развитие и инновационная экономика в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Арсеньевском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городском округе" на 2020-2027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01 9 00 00000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16 678,700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027F1" w:rsidRPr="00656384" w:rsidTr="006F4927">
        <w:trPr>
          <w:trHeight w:val="700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Муниципальная программа "Развитие  образования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2020-2027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02 0 00 00000</w:t>
            </w:r>
          </w:p>
        </w:tc>
        <w:tc>
          <w:tcPr>
            <w:tcW w:w="791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1 020 412,801</w:t>
            </w:r>
          </w:p>
        </w:tc>
        <w:tc>
          <w:tcPr>
            <w:tcW w:w="79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510 473,437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1027F1" w:rsidRPr="00656384" w:rsidTr="00EE31CE">
        <w:trPr>
          <w:trHeight w:val="58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"Развитие системы дошкольного образования в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Арсеньевском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городском округе"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02 1 00 00000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382 580,202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177 191,558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46,3</w:t>
            </w:r>
          </w:p>
        </w:tc>
      </w:tr>
      <w:tr w:rsidR="001027F1" w:rsidRPr="00656384" w:rsidTr="00EE31CE">
        <w:trPr>
          <w:trHeight w:val="600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"Развитие системы общего образования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02 2 00 00000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505 719,071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272 868,671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54,0</w:t>
            </w:r>
          </w:p>
        </w:tc>
      </w:tr>
      <w:tr w:rsidR="001027F1" w:rsidRPr="00656384" w:rsidTr="00EE31CE">
        <w:trPr>
          <w:trHeight w:val="510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02 2 </w:t>
            </w:r>
            <w:proofErr w:type="gram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E</w:t>
            </w:r>
            <w:proofErr w:type="gram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В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618,391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027F1" w:rsidRPr="00656384" w:rsidTr="00EE31CE">
        <w:trPr>
          <w:trHeight w:val="88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"Развитие  системы дополнительного  образования, отдыха,  оздоровления и занятости детей и подростков 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02 3 00 00000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81 076,780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37 748,132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46,6</w:t>
            </w:r>
          </w:p>
        </w:tc>
      </w:tr>
      <w:tr w:rsidR="001027F1" w:rsidRPr="00656384" w:rsidTr="00EE31CE">
        <w:trPr>
          <w:trHeight w:val="810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 xml:space="preserve">Мероприятия муниципальной программы "Развитие образования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2020-2027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02 9 00 0000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51 036,748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22 665,076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44,4</w:t>
            </w:r>
          </w:p>
        </w:tc>
      </w:tr>
      <w:tr w:rsidR="001027F1" w:rsidRPr="00656384" w:rsidTr="00EE31CE">
        <w:trPr>
          <w:trHeight w:val="43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Региональный проект "Современная школа"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02 9 E1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6 300,000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2 984,340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47,4</w:t>
            </w:r>
          </w:p>
        </w:tc>
      </w:tr>
      <w:tr w:rsidR="001027F1" w:rsidRPr="00656384" w:rsidTr="00EE31CE">
        <w:trPr>
          <w:trHeight w:val="540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"Доступная среда" на период 2020-2027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03 0 00 00000</w:t>
            </w:r>
          </w:p>
        </w:tc>
        <w:tc>
          <w:tcPr>
            <w:tcW w:w="791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2 389,752</w:t>
            </w:r>
          </w:p>
        </w:tc>
        <w:tc>
          <w:tcPr>
            <w:tcW w:w="79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687,887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28,8</w:t>
            </w:r>
          </w:p>
        </w:tc>
      </w:tr>
      <w:tr w:rsidR="001027F1" w:rsidRPr="00656384" w:rsidTr="006F4927">
        <w:trPr>
          <w:trHeight w:val="631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1F26FB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Муниципальная программа "Благоустройство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2020-202</w:t>
            </w:r>
            <w:r w:rsidR="001F26F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</w:t>
            </w: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,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04 0 00 00000</w:t>
            </w:r>
          </w:p>
        </w:tc>
        <w:tc>
          <w:tcPr>
            <w:tcW w:w="791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63 398,617</w:t>
            </w:r>
          </w:p>
        </w:tc>
        <w:tc>
          <w:tcPr>
            <w:tcW w:w="79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24 145,729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38,1</w:t>
            </w:r>
          </w:p>
        </w:tc>
      </w:tr>
      <w:tr w:rsidR="001027F1" w:rsidRPr="00656384" w:rsidTr="00EE31CE">
        <w:trPr>
          <w:trHeight w:val="55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"Содержание территории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04 1 00 00000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49 552,352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20 936,300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42,3</w:t>
            </w:r>
          </w:p>
        </w:tc>
      </w:tr>
      <w:tr w:rsidR="001027F1" w:rsidRPr="00656384" w:rsidTr="00EE31CE">
        <w:trPr>
          <w:trHeight w:val="540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"Содержание территории городских кладбищ" 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04 2 00 00000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1 707,816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1 097,877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64,3</w:t>
            </w:r>
          </w:p>
        </w:tc>
      </w:tr>
      <w:tr w:rsidR="001027F1" w:rsidRPr="00656384" w:rsidTr="00EE31CE">
        <w:trPr>
          <w:trHeight w:val="510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"Озеленение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04 3 00 00000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3 415,333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598,883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17,5</w:t>
            </w:r>
          </w:p>
        </w:tc>
      </w:tr>
      <w:tr w:rsidR="001027F1" w:rsidRPr="00656384" w:rsidTr="006F4927">
        <w:trPr>
          <w:trHeight w:val="697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"Подготовка территории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 к праздничным мероприятиям" 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04 4 00 00000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2 013,609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1 004,309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49,9</w:t>
            </w:r>
          </w:p>
        </w:tc>
      </w:tr>
      <w:tr w:rsidR="001027F1" w:rsidRPr="00656384" w:rsidTr="006F4927">
        <w:trPr>
          <w:trHeight w:val="693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"Содержание и развитие системы ливневой канализации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04 5 00 00000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6 709,508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508,360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7,6</w:t>
            </w:r>
          </w:p>
        </w:tc>
      </w:tr>
      <w:tr w:rsidR="001027F1" w:rsidRPr="00656384" w:rsidTr="006F4927">
        <w:trPr>
          <w:trHeight w:val="698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Муниципальная программа "Развитие культуры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2020-2027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05 0 00 00000</w:t>
            </w:r>
          </w:p>
        </w:tc>
        <w:tc>
          <w:tcPr>
            <w:tcW w:w="791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152 703,251</w:t>
            </w:r>
          </w:p>
        </w:tc>
        <w:tc>
          <w:tcPr>
            <w:tcW w:w="79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80 808,619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52,9</w:t>
            </w:r>
          </w:p>
        </w:tc>
      </w:tr>
      <w:tr w:rsidR="001027F1" w:rsidRPr="00656384" w:rsidTr="00EE31CE">
        <w:trPr>
          <w:trHeight w:val="79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Мероприятия муниципальной программы "Развитие культуры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2020-2027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05 9 00 00000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152 703,251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80 808,619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52,9</w:t>
            </w:r>
          </w:p>
        </w:tc>
      </w:tr>
      <w:tr w:rsidR="001027F1" w:rsidRPr="00656384" w:rsidTr="00EE31CE">
        <w:trPr>
          <w:trHeight w:val="420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Региональный проект "Культурная среда"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05 9 А</w:t>
            </w:r>
            <w:proofErr w:type="gram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</w:t>
            </w:r>
            <w:proofErr w:type="gram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10 210,393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10 063,117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98,6</w:t>
            </w:r>
          </w:p>
        </w:tc>
      </w:tr>
      <w:tr w:rsidR="001027F1" w:rsidRPr="00656384" w:rsidTr="006F4927">
        <w:trPr>
          <w:trHeight w:val="661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Региональный проект "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Цифровизация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услуг и формирование информационного пространства в сфере культуры"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05 9 А3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2 552,598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2 552,598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1027F1" w:rsidRPr="00656384" w:rsidTr="006F4927">
        <w:trPr>
          <w:trHeight w:val="1048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Муниципальная программа "Обеспечение доступным жильем и качественными услугами ЖКХ населения 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2020-2027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06 0 00 00000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94 151,496</w:t>
            </w:r>
          </w:p>
        </w:tc>
        <w:tc>
          <w:tcPr>
            <w:tcW w:w="792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33 548,185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35,6</w:t>
            </w:r>
          </w:p>
        </w:tc>
      </w:tr>
      <w:tr w:rsidR="001027F1" w:rsidRPr="00656384" w:rsidTr="00EE31CE">
        <w:trPr>
          <w:trHeight w:val="76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 "Содержание и ремонт муниципального жилищного фонда" на 2020-2027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06 1 00 00000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4 037,440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1 665,279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41,2</w:t>
            </w:r>
          </w:p>
        </w:tc>
      </w:tr>
      <w:tr w:rsidR="001027F1" w:rsidRPr="00656384" w:rsidTr="006F4927">
        <w:trPr>
          <w:trHeight w:val="27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"Чистая вода" на территории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2020-2027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06 2 00 00000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2 959,512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16,800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0,6</w:t>
            </w:r>
          </w:p>
        </w:tc>
      </w:tr>
      <w:tr w:rsidR="001027F1" w:rsidRPr="00656384" w:rsidTr="006F4927">
        <w:trPr>
          <w:trHeight w:val="700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"Обеспечение жильем молодых семей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 на 2020 – 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06 3 00 00000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2 661,750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1 330,875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1027F1" w:rsidRPr="00656384" w:rsidTr="00EE31CE">
        <w:trPr>
          <w:trHeight w:val="127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"Обеспечение жилыми помещениями детей-сирот и детей, оставшихся без попечения родителей,  лиц из числа детей-сирот и детей, оставшихся без попечения родителей" на 2020-2027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06 5 00 00000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84 492,794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30 535,231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36,1</w:t>
            </w:r>
          </w:p>
        </w:tc>
      </w:tr>
      <w:tr w:rsidR="001027F1" w:rsidRPr="00656384" w:rsidTr="006F4927">
        <w:trPr>
          <w:trHeight w:val="557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"Безопасный город" на 2020-2027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07 0 00 00000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32 516,326</w:t>
            </w:r>
          </w:p>
        </w:tc>
        <w:tc>
          <w:tcPr>
            <w:tcW w:w="792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14 212,287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43,7</w:t>
            </w:r>
          </w:p>
        </w:tc>
      </w:tr>
      <w:tr w:rsidR="001027F1" w:rsidRPr="00656384" w:rsidTr="006F4927">
        <w:trPr>
          <w:trHeight w:val="946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Арсеньевском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городском округе"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07 1 00 00000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1 058,739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625,372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59,1</w:t>
            </w:r>
          </w:p>
        </w:tc>
      </w:tr>
      <w:tr w:rsidR="001027F1" w:rsidRPr="00656384" w:rsidTr="00EE31CE">
        <w:trPr>
          <w:trHeight w:val="450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Подпрограмма "Пожарная безопасность"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07 2 00 00000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3 071,248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1 311,223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42,7</w:t>
            </w:r>
          </w:p>
        </w:tc>
      </w:tr>
      <w:tr w:rsidR="001027F1" w:rsidRPr="00656384" w:rsidTr="006F4927">
        <w:trPr>
          <w:trHeight w:val="473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07 3 00 00000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8 017,478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3 588,818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44,8</w:t>
            </w:r>
          </w:p>
        </w:tc>
      </w:tr>
      <w:tr w:rsidR="001027F1" w:rsidRPr="00656384" w:rsidTr="006F4927">
        <w:trPr>
          <w:trHeight w:val="423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муниципальной программы "Безопасный город"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07 9 00 00000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20 368,861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8 686,874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42,6</w:t>
            </w:r>
          </w:p>
        </w:tc>
      </w:tr>
      <w:tr w:rsidR="001027F1" w:rsidRPr="00656384" w:rsidTr="00EE31CE">
        <w:trPr>
          <w:trHeight w:val="870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1F26FB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Муниципальная программа  "Развитие водохозяйственного комплекса в 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Арсеньевском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городском округе" на 202</w:t>
            </w:r>
            <w:r w:rsidR="001F26F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</w:t>
            </w: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-2027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08 0 00 00000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2 751,738</w:t>
            </w:r>
          </w:p>
        </w:tc>
        <w:tc>
          <w:tcPr>
            <w:tcW w:w="792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027F1" w:rsidRPr="00656384" w:rsidTr="00EE31CE">
        <w:trPr>
          <w:trHeight w:val="795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Муниципальная  программа "Развитие физической культуры и  спорта  в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Арсеньевском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городском округе" на 2020-2027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09 0 00 00000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208 330,009</w:t>
            </w:r>
          </w:p>
        </w:tc>
        <w:tc>
          <w:tcPr>
            <w:tcW w:w="792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70 789,002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34,0</w:t>
            </w:r>
          </w:p>
        </w:tc>
      </w:tr>
      <w:tr w:rsidR="001027F1" w:rsidRPr="00656384" w:rsidTr="006F4927">
        <w:trPr>
          <w:trHeight w:val="731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"Развитие массовой физической культуры и спорта в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Арсеньевском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городском округе"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09 1 00 00000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101 398,570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21 775,478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21,5</w:t>
            </w:r>
          </w:p>
        </w:tc>
      </w:tr>
      <w:tr w:rsidR="001027F1" w:rsidRPr="00656384" w:rsidTr="00EE31CE">
        <w:trPr>
          <w:trHeight w:val="43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Региональный проект "Спорт-норма жизни"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09 1 P5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3 567,230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2 604,988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1027F1" w:rsidRPr="00656384" w:rsidTr="00EE31CE">
        <w:trPr>
          <w:trHeight w:val="52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"Подготовка спортивного резерва  в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Арсеньевском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городском округе"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09 2 00 00000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867,758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027F1" w:rsidRPr="00656384" w:rsidTr="00EE31CE">
        <w:trPr>
          <w:trHeight w:val="40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Региональный проект "Спорт-норма жизни"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09 2 P5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867,758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027F1" w:rsidRPr="00656384" w:rsidTr="00EE31CE">
        <w:trPr>
          <w:trHeight w:val="840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прекурсорами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09 3 00 00000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17,500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5,560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31,8</w:t>
            </w:r>
          </w:p>
        </w:tc>
      </w:tr>
      <w:tr w:rsidR="001027F1" w:rsidRPr="00656384" w:rsidTr="00EE31CE">
        <w:trPr>
          <w:trHeight w:val="82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Мероприятия муниципальной  программы "Развитие физической культуры и  спорта  в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Арсеньевском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городском округе" на 2020-2027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09 9 00 00000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106 046,181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49 007,964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46,2</w:t>
            </w:r>
          </w:p>
        </w:tc>
      </w:tr>
      <w:tr w:rsidR="001027F1" w:rsidRPr="00656384" w:rsidTr="00EE31CE">
        <w:trPr>
          <w:trHeight w:val="43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Региональный проект "Спорт-норма жизни"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09 9 P5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3 057,014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2 786,562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91,2</w:t>
            </w:r>
          </w:p>
        </w:tc>
      </w:tr>
      <w:tr w:rsidR="001027F1" w:rsidRPr="00656384" w:rsidTr="008B6F51">
        <w:trPr>
          <w:trHeight w:val="959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Муниципальная программа "Материально-техническое обеспечение органов местного самоуправления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2020-2027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10 0 00 00000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43 863,211</w:t>
            </w:r>
          </w:p>
        </w:tc>
        <w:tc>
          <w:tcPr>
            <w:tcW w:w="792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16 016,888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36,5</w:t>
            </w:r>
          </w:p>
        </w:tc>
      </w:tr>
      <w:tr w:rsidR="001027F1" w:rsidRPr="00656384" w:rsidTr="00EE31CE">
        <w:trPr>
          <w:trHeight w:val="630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"Информационное общество" на 2020-2027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11 0 00 00000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8 936,013</w:t>
            </w:r>
          </w:p>
        </w:tc>
        <w:tc>
          <w:tcPr>
            <w:tcW w:w="792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4 255,963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47,6</w:t>
            </w:r>
          </w:p>
        </w:tc>
      </w:tr>
      <w:tr w:rsidR="001027F1" w:rsidRPr="00656384" w:rsidTr="00EE31CE">
        <w:trPr>
          <w:trHeight w:val="840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Муниципальная программа "Развитие транспортного комплекса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2020-2027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12 0 00 00000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227 063,050</w:t>
            </w:r>
          </w:p>
        </w:tc>
        <w:tc>
          <w:tcPr>
            <w:tcW w:w="792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20 045,487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8,8</w:t>
            </w:r>
          </w:p>
        </w:tc>
      </w:tr>
      <w:tr w:rsidR="001027F1" w:rsidRPr="00656384" w:rsidTr="006F4927">
        <w:trPr>
          <w:trHeight w:val="700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"Ремонт автомобильных дорог общего пользования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 – 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12 1 00 00000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197 686,890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1 349,547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0,7</w:t>
            </w:r>
          </w:p>
        </w:tc>
      </w:tr>
      <w:tr w:rsidR="001027F1" w:rsidRPr="00656384" w:rsidTr="008B6F51">
        <w:trPr>
          <w:trHeight w:val="979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"Ремонт дворовых территорий многоквартирных домов и проездов к дворовым территориям многоквартирных домов" на 2020 – 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12 2 00 00000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24 838,365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17 002,467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68,5</w:t>
            </w:r>
          </w:p>
        </w:tc>
      </w:tr>
      <w:tr w:rsidR="001027F1" w:rsidRPr="00656384" w:rsidTr="00EE31CE">
        <w:trPr>
          <w:trHeight w:val="900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"Повышение безопасности дорожного движения на территории 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 – 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12 3 00 00000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4 537,795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1 693,473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37,3</w:t>
            </w:r>
          </w:p>
        </w:tc>
      </w:tr>
      <w:tr w:rsidR="001027F1" w:rsidRPr="00656384" w:rsidTr="00EE31CE">
        <w:trPr>
          <w:trHeight w:val="900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Энергоэффективность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и развитие энергетики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 – 2027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13 0 00 00000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43 445,632</w:t>
            </w:r>
          </w:p>
        </w:tc>
        <w:tc>
          <w:tcPr>
            <w:tcW w:w="792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6 987,386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16,1</w:t>
            </w:r>
          </w:p>
        </w:tc>
      </w:tr>
      <w:tr w:rsidR="001027F1" w:rsidRPr="00656384" w:rsidTr="00EE31CE">
        <w:trPr>
          <w:trHeight w:val="82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Арсеньевском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городском округе" на 2020-2027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13 1 00 00000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28 245,632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437,637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027F1" w:rsidRPr="00656384" w:rsidTr="00EE31CE">
        <w:trPr>
          <w:trHeight w:val="600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"Обслуживание уличного освещения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2020-2027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13 2 00 00000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7 000,000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2 956,929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42,2</w:t>
            </w:r>
          </w:p>
        </w:tc>
      </w:tr>
      <w:tr w:rsidR="001027F1" w:rsidRPr="00656384" w:rsidTr="006F4927">
        <w:trPr>
          <w:trHeight w:val="920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муниципальной программы "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Энергоэффективность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и развитие энергетики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 – 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13 9 00 00000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8 200,000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3 592,820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43,8</w:t>
            </w:r>
          </w:p>
        </w:tc>
      </w:tr>
      <w:tr w:rsidR="001027F1" w:rsidRPr="00656384" w:rsidTr="008B6F51">
        <w:trPr>
          <w:trHeight w:val="915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Муниципальная программа "Противодействие коррупции в органах местного самоуправления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 – 2027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14 0 00 00000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125,000</w:t>
            </w:r>
          </w:p>
        </w:tc>
        <w:tc>
          <w:tcPr>
            <w:tcW w:w="792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6,000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4,8</w:t>
            </w:r>
          </w:p>
        </w:tc>
      </w:tr>
      <w:tr w:rsidR="001027F1" w:rsidRPr="00656384" w:rsidTr="008B6F51">
        <w:trPr>
          <w:trHeight w:val="744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Муниципальная программа "Развитие муниципальной службы в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Арсеньевском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городском округе" на 2020 – 2027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15 0 00 00000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341,000</w:t>
            </w:r>
          </w:p>
        </w:tc>
        <w:tc>
          <w:tcPr>
            <w:tcW w:w="792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159,250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46,7</w:t>
            </w:r>
          </w:p>
        </w:tc>
      </w:tr>
      <w:tr w:rsidR="001027F1" w:rsidRPr="00656384" w:rsidTr="00EE31CE">
        <w:trPr>
          <w:trHeight w:val="780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Муниципальная программа "Развитие внутреннего и въездного туризма на территории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округа " на 2020-2027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16 0 00 00000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25,000</w:t>
            </w:r>
          </w:p>
        </w:tc>
        <w:tc>
          <w:tcPr>
            <w:tcW w:w="792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027F1" w:rsidRPr="00656384" w:rsidTr="00EE31CE">
        <w:trPr>
          <w:trHeight w:val="810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Муниципальная программа  "Переселение граждан из аварийного жилищного фонда в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Арсеньевском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городском округе" на 2020-2023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17 0 00 00000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1 200,000</w:t>
            </w:r>
          </w:p>
        </w:tc>
        <w:tc>
          <w:tcPr>
            <w:tcW w:w="792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600,000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1027F1" w:rsidRPr="00656384" w:rsidTr="008B6F51">
        <w:trPr>
          <w:trHeight w:val="767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 9 F3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1 200,000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600,000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1027F1" w:rsidRPr="00656384" w:rsidTr="008B6F51">
        <w:trPr>
          <w:trHeight w:val="692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"Формирование современной городской среды городского округа" на 2020-2027 годы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18 0 00 00000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57 278,149</w:t>
            </w:r>
          </w:p>
        </w:tc>
        <w:tc>
          <w:tcPr>
            <w:tcW w:w="792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2 573,117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4,5</w:t>
            </w:r>
          </w:p>
        </w:tc>
      </w:tr>
      <w:tr w:rsidR="001027F1" w:rsidRPr="00656384" w:rsidTr="006F4927">
        <w:trPr>
          <w:trHeight w:val="82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"Формирование современной городской среды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2020-2027 годы 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18 1 00 00000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42 393,813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407,500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1027F1" w:rsidRPr="00656384" w:rsidTr="006F4927">
        <w:trPr>
          <w:trHeight w:val="539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Региональный проект "Формирование комфортной городской среды"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 1 F2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42 393,813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407,500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1027F1" w:rsidRPr="00656384" w:rsidTr="00EE31CE">
        <w:trPr>
          <w:trHeight w:val="855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"Благоустройство территорий, детских и спортивных площадок на территории 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округа" на 2020-2027 годы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18 2 00 00000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14 884,336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2 165,617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14,5</w:t>
            </w:r>
          </w:p>
        </w:tc>
      </w:tr>
      <w:tr w:rsidR="001027F1" w:rsidRPr="00656384" w:rsidTr="00EE31CE">
        <w:trPr>
          <w:trHeight w:val="855"/>
        </w:trPr>
        <w:tc>
          <w:tcPr>
            <w:tcW w:w="2213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Муниципальная программа "Укрепление общественного здоровья населения </w:t>
            </w:r>
            <w:proofErr w:type="spellStart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Арсеньевского</w:t>
            </w:r>
            <w:proofErr w:type="spellEnd"/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городского округа на 2021-2027 годы"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19 0 00 00000</w:t>
            </w:r>
          </w:p>
        </w:tc>
        <w:tc>
          <w:tcPr>
            <w:tcW w:w="791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25,000</w:t>
            </w:r>
          </w:p>
        </w:tc>
        <w:tc>
          <w:tcPr>
            <w:tcW w:w="792" w:type="pct"/>
            <w:shd w:val="clear" w:color="000000" w:fill="F2F2F2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25,000</w:t>
            </w:r>
          </w:p>
        </w:tc>
        <w:tc>
          <w:tcPr>
            <w:tcW w:w="412" w:type="pct"/>
            <w:shd w:val="clear" w:color="000000" w:fill="F2F2F2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1027F1" w:rsidRPr="00656384" w:rsidTr="006F4927">
        <w:trPr>
          <w:trHeight w:val="1030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Региональный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19 9 P4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25,000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25,000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1027F1" w:rsidRPr="00656384" w:rsidTr="006F4927">
        <w:trPr>
          <w:trHeight w:val="988"/>
        </w:trPr>
        <w:tc>
          <w:tcPr>
            <w:tcW w:w="2213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Непрограммные направления деятельности органов местного самоуправления городского округа, учреждений образования, культуры и иных значимых учреждений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99 0 00 00000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194 124,433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72 713,464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37,5</w:t>
            </w:r>
          </w:p>
        </w:tc>
      </w:tr>
      <w:tr w:rsidR="001027F1" w:rsidRPr="00656384" w:rsidTr="00EE31CE">
        <w:trPr>
          <w:trHeight w:val="420"/>
        </w:trPr>
        <w:tc>
          <w:tcPr>
            <w:tcW w:w="2213" w:type="pct"/>
            <w:shd w:val="clear" w:color="000000" w:fill="D9D9D9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791" w:type="pct"/>
            <w:shd w:val="clear" w:color="000000" w:fill="D9D9D9"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91" w:type="pct"/>
            <w:shd w:val="clear" w:color="000000" w:fill="D9D9D9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2 207 221,811</w:t>
            </w:r>
          </w:p>
        </w:tc>
        <w:tc>
          <w:tcPr>
            <w:tcW w:w="792" w:type="pct"/>
            <w:shd w:val="clear" w:color="000000" w:fill="D9D9D9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874 979,569</w:t>
            </w: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:rsidR="00EE31CE" w:rsidRPr="00656384" w:rsidRDefault="00EE31CE" w:rsidP="00EE31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39,6</w:t>
            </w:r>
          </w:p>
        </w:tc>
      </w:tr>
    </w:tbl>
    <w:p w:rsidR="00A2087B" w:rsidRPr="00656384" w:rsidRDefault="00A2087B" w:rsidP="00E248DC">
      <w:pPr>
        <w:suppressAutoHyphens w:val="0"/>
        <w:autoSpaceDE w:val="0"/>
        <w:autoSpaceDN w:val="0"/>
        <w:adjustRightInd w:val="0"/>
        <w:spacing w:after="60"/>
        <w:jc w:val="right"/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 w:eastAsia="ru-RU" w:bidi="ar-SA"/>
        </w:rPr>
      </w:pPr>
    </w:p>
    <w:p w:rsidR="00866EB0" w:rsidRPr="00656384" w:rsidRDefault="004E4475" w:rsidP="007D4CFA">
      <w:pPr>
        <w:widowControl/>
        <w:suppressAutoHyphens w:val="0"/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В отчетном периоде </w:t>
      </w:r>
      <w:r w:rsidR="00583294" w:rsidRPr="00656384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>наибольший объем</w:t>
      </w:r>
      <w:r w:rsidR="00583294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бюджетных ассигнований</w:t>
      </w:r>
      <w:r w:rsidR="006F4927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(50%</w:t>
      </w:r>
      <w:r w:rsidR="00A1048C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и более</w:t>
      </w:r>
      <w:r w:rsidR="006F4927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) исполнен</w:t>
      </w:r>
      <w:r w:rsidR="00583294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по программам: </w:t>
      </w:r>
      <w:r w:rsidR="006B76AE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«Развитие образования Арсеньевского городского </w:t>
      </w:r>
      <w:r w:rsidR="006B76AE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lastRenderedPageBreak/>
        <w:t>округа» на 2020-202</w:t>
      </w:r>
      <w:r w:rsidR="00A81CC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7</w:t>
      </w:r>
      <w:r w:rsidR="006B76AE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годы (</w:t>
      </w:r>
      <w:r w:rsidR="00387B29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50,0</w:t>
      </w:r>
      <w:r w:rsidR="006B76AE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%);</w:t>
      </w:r>
      <w:r w:rsidR="00A1048C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757486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«</w:t>
      </w:r>
      <w:r w:rsidR="0075748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Развитие культуры </w:t>
      </w:r>
      <w:proofErr w:type="spellStart"/>
      <w:r w:rsidR="0075748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Арсеньевского</w:t>
      </w:r>
      <w:proofErr w:type="spellEnd"/>
      <w:r w:rsidR="0075748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городск</w:t>
      </w:r>
      <w:r w:rsidR="00616C8C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ого округа» на 2020-2027 годы (52,9</w:t>
      </w:r>
      <w:r w:rsidR="00123B4E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%)</w:t>
      </w:r>
      <w:r w:rsidR="00387B29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; </w:t>
      </w:r>
      <w:r w:rsidR="00387B2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«Переселение граждан из аварийного жилищного фонда в </w:t>
      </w:r>
      <w:proofErr w:type="spellStart"/>
      <w:r w:rsidR="00387B2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Арсеньевском</w:t>
      </w:r>
      <w:proofErr w:type="spellEnd"/>
      <w:r w:rsidR="00387B2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городском округе» на 2020-202</w:t>
      </w:r>
      <w:r w:rsidR="00616C8C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3</w:t>
      </w:r>
      <w:r w:rsidR="00387B2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годы</w:t>
      </w:r>
      <w:r w:rsidR="00387B29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(50,0%);</w:t>
      </w:r>
      <w:r w:rsidR="005A087C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«</w:t>
      </w:r>
      <w:r w:rsidR="005A087C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Укрепление общественного здоровья населения </w:t>
      </w:r>
      <w:proofErr w:type="spellStart"/>
      <w:r w:rsidR="005A087C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Арсеньевского</w:t>
      </w:r>
      <w:proofErr w:type="spellEnd"/>
      <w:r w:rsidR="005A087C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городского округа на 2021-2027 годы» (100%)</w:t>
      </w:r>
      <w:r w:rsidR="005A087C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</w:p>
    <w:p w:rsidR="00AE6EA6" w:rsidRPr="00656384" w:rsidRDefault="006B76AE" w:rsidP="007D4CFA">
      <w:pPr>
        <w:widowControl/>
        <w:suppressAutoHyphens w:val="0"/>
        <w:spacing w:line="271" w:lineRule="auto"/>
        <w:ind w:firstLine="709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Наименьший процент освоения бюджетных средств </w:t>
      </w:r>
      <w:r w:rsidR="00A1048C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(ниже уровня исполнения расходов в целом 39,6</w:t>
      </w:r>
      <w:r w:rsidR="00616C8C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%</w:t>
      </w:r>
      <w:r w:rsidR="00A1048C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)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отмечен по следующим программам:</w:t>
      </w:r>
      <w:r w:rsidR="00123B4E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proofErr w:type="gramStart"/>
      <w:r w:rsidR="00123B4E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«</w:t>
      </w:r>
      <w:r w:rsidR="00123B4E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Экономическое развитие и инновационная экономика в  </w:t>
      </w:r>
      <w:proofErr w:type="spellStart"/>
      <w:r w:rsidR="00123B4E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Арсеньевском</w:t>
      </w:r>
      <w:proofErr w:type="spellEnd"/>
      <w:r w:rsidR="00123B4E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городском округе» на 2020-2027 годы (31,3%);</w:t>
      </w:r>
      <w:r w:rsidR="00123B4E" w:rsidRPr="00656384">
        <w:rPr>
          <w:rFonts w:eastAsia="Times New Roman" w:cs="Times New Roman"/>
          <w:b/>
          <w:bCs/>
          <w:color w:val="auto"/>
          <w:sz w:val="20"/>
          <w:szCs w:val="20"/>
          <w:lang w:val="ru-RU" w:eastAsia="ru-RU" w:bidi="ar-SA"/>
        </w:rPr>
        <w:t xml:space="preserve"> </w:t>
      </w:r>
      <w:r w:rsidR="00AE6EA6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«</w:t>
      </w:r>
      <w:r w:rsidR="00AE6EA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Доступная среда» на период 2020-2027 годы (2</w:t>
      </w:r>
      <w:r w:rsidR="00662AE8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8</w:t>
      </w:r>
      <w:r w:rsidR="00AE6EA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,</w:t>
      </w:r>
      <w:r w:rsidR="00662AE8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8</w:t>
      </w:r>
      <w:r w:rsidR="00AE6EA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%); </w:t>
      </w:r>
      <w:r w:rsidR="00644B0E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«Благоустройство </w:t>
      </w:r>
      <w:proofErr w:type="spellStart"/>
      <w:r w:rsidR="00644B0E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Арсеньевского</w:t>
      </w:r>
      <w:proofErr w:type="spellEnd"/>
      <w:r w:rsidR="00644B0E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городского округа» на 2020-202</w:t>
      </w:r>
      <w:r w:rsidR="001F26FB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7</w:t>
      </w:r>
      <w:r w:rsidR="00644B0E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годы (38,1%); «Обеспечение доступным жильем и качественными услугами ЖКХ населения  </w:t>
      </w:r>
      <w:proofErr w:type="spellStart"/>
      <w:r w:rsidR="00644B0E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Арсеньевского</w:t>
      </w:r>
      <w:proofErr w:type="spellEnd"/>
      <w:r w:rsidR="00644B0E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городского округа» на 2020-2027 годы (35,6%); Развитие физической культуры и  спорта  в </w:t>
      </w:r>
      <w:proofErr w:type="spellStart"/>
      <w:r w:rsidR="00644B0E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Арсеньевском</w:t>
      </w:r>
      <w:proofErr w:type="spellEnd"/>
      <w:r w:rsidR="00644B0E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городском округе" на 2020-2027 годы (34,0%);</w:t>
      </w:r>
      <w:proofErr w:type="gramEnd"/>
      <w:r w:rsidR="00644B0E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</w:t>
      </w:r>
      <w:proofErr w:type="gramStart"/>
      <w:r w:rsidR="00644B0E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«Материально-техническое обеспечение органов местного самоуправления </w:t>
      </w:r>
      <w:proofErr w:type="spellStart"/>
      <w:r w:rsidR="00644B0E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Арсеньевского</w:t>
      </w:r>
      <w:proofErr w:type="spellEnd"/>
      <w:r w:rsidR="00644B0E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городского округа» на 2020-2027 годы (36,5%); </w:t>
      </w:r>
      <w:r w:rsidR="00AE6EA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«Развитие транспортного комплекса </w:t>
      </w:r>
      <w:proofErr w:type="spellStart"/>
      <w:r w:rsidR="00AE6EA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Арсеньевского</w:t>
      </w:r>
      <w:proofErr w:type="spellEnd"/>
      <w:r w:rsidR="00AE6EA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городского округа» на 2020-2027 годы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644B0E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(8</w:t>
      </w:r>
      <w:r w:rsidR="00AE6EA6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</w:t>
      </w:r>
      <w:r w:rsidR="00644B0E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8</w:t>
      </w:r>
      <w:r w:rsidR="00AE6EA6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%); «</w:t>
      </w:r>
      <w:proofErr w:type="spellStart"/>
      <w:r w:rsidR="00AE6EA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Энергоэффективность</w:t>
      </w:r>
      <w:proofErr w:type="spellEnd"/>
      <w:r w:rsidR="00AE6EA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и развитие энергетики Арсеньевского городского округа» на 2020 – 2027 годы (</w:t>
      </w:r>
      <w:r w:rsidR="00B249D1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1</w:t>
      </w:r>
      <w:r w:rsidR="00AE6EA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6</w:t>
      </w:r>
      <w:r w:rsidR="00B249D1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,1</w:t>
      </w:r>
      <w:r w:rsidR="00AE6EA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%);</w:t>
      </w:r>
      <w:r w:rsidR="00AE6EA6" w:rsidRPr="00656384">
        <w:rPr>
          <w:rFonts w:eastAsia="Times New Roman" w:cs="Times New Roman"/>
          <w:b/>
          <w:bCs/>
          <w:color w:val="auto"/>
          <w:sz w:val="20"/>
          <w:szCs w:val="20"/>
          <w:lang w:val="ru-RU" w:eastAsia="ru-RU" w:bidi="ar-SA"/>
        </w:rPr>
        <w:t xml:space="preserve"> </w:t>
      </w:r>
      <w:r w:rsidR="00AE6EA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«Противодействие коррупции в органах местного самоуправления Арсеньевского городского округа» на 2020 – 2027 годы (4</w:t>
      </w:r>
      <w:r w:rsidR="00F020B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,8</w:t>
      </w:r>
      <w:r w:rsidR="00AE6EA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%); «Формирование современной городской среды городско</w:t>
      </w:r>
      <w:r w:rsidR="001F2345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го округа» на 2020-2027 годы (4,5</w:t>
      </w:r>
      <w:r w:rsidR="00AE6EA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%).</w:t>
      </w:r>
      <w:proofErr w:type="gramEnd"/>
    </w:p>
    <w:p w:rsidR="00BC7D91" w:rsidRPr="00656384" w:rsidRDefault="002868B0" w:rsidP="007D4CFA">
      <w:pPr>
        <w:widowControl/>
        <w:suppressAutoHyphens w:val="0"/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</w:t>
      </w:r>
      <w:r w:rsidR="00613405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о </w:t>
      </w:r>
      <w:r w:rsidR="00616C8C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двум</w:t>
      </w:r>
      <w:r w:rsidR="00A95669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613405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муниципальным программам</w:t>
      </w:r>
      <w:r w:rsidR="00A95669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в 1 </w:t>
      </w:r>
      <w:r w:rsidR="00616C8C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полугодии</w:t>
      </w:r>
      <w:r w:rsidR="00A95669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2023 года расходы не осуществлялись:</w:t>
      </w:r>
      <w:r w:rsidR="00487B49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753400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«</w:t>
      </w:r>
      <w:r w:rsidR="00487B4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Развитие водохозяйственного комплекса в </w:t>
      </w:r>
      <w:proofErr w:type="spellStart"/>
      <w:r w:rsidR="00487B4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Арсеньевском</w:t>
      </w:r>
      <w:proofErr w:type="spellEnd"/>
      <w:r w:rsidR="00487B4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городском округе</w:t>
      </w:r>
      <w:r w:rsidR="00753400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»</w:t>
      </w:r>
      <w:r w:rsidR="00487B4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на 202</w:t>
      </w:r>
      <w:r w:rsidR="001F26FB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3</w:t>
      </w:r>
      <w:bookmarkStart w:id="0" w:name="_GoBack"/>
      <w:bookmarkEnd w:id="0"/>
      <w:r w:rsidR="00487B4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-</w:t>
      </w:r>
      <w:r w:rsidR="00374AA4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</w:t>
      </w:r>
      <w:r w:rsidR="00487B4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202</w:t>
      </w:r>
      <w:r w:rsidR="00A9566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7</w:t>
      </w:r>
      <w:r w:rsidR="00487B4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годы; </w:t>
      </w:r>
      <w:r w:rsidR="00753400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«</w:t>
      </w:r>
      <w:r w:rsidR="00753400" w:rsidRPr="00656384">
        <w:rPr>
          <w:color w:val="auto"/>
          <w:sz w:val="26"/>
          <w:szCs w:val="26"/>
          <w:lang w:val="ru-RU"/>
        </w:rPr>
        <w:t>Развитие внутреннего и въездного туризма на территории Арсеньевского городского округа» на 2020-202</w:t>
      </w:r>
      <w:r w:rsidR="00921057" w:rsidRPr="00656384">
        <w:rPr>
          <w:color w:val="auto"/>
          <w:sz w:val="26"/>
          <w:szCs w:val="26"/>
          <w:lang w:val="ru-RU"/>
        </w:rPr>
        <w:t>7</w:t>
      </w:r>
      <w:r w:rsidR="00616C8C" w:rsidRPr="00656384">
        <w:rPr>
          <w:color w:val="auto"/>
          <w:sz w:val="26"/>
          <w:szCs w:val="26"/>
          <w:lang w:val="ru-RU"/>
        </w:rPr>
        <w:t xml:space="preserve"> годы.</w:t>
      </w:r>
    </w:p>
    <w:p w:rsidR="00FB310B" w:rsidRPr="00656384" w:rsidRDefault="00FB310B" w:rsidP="007D4CFA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>Причинами неосвоения либо низкого исполнения в отчетн</w:t>
      </w:r>
      <w:r w:rsidR="00AE6EA6" w:rsidRPr="00656384">
        <w:rPr>
          <w:color w:val="auto"/>
          <w:sz w:val="26"/>
          <w:szCs w:val="26"/>
          <w:lang w:val="ru-RU"/>
        </w:rPr>
        <w:t>ом</w:t>
      </w:r>
      <w:r w:rsidRPr="00656384">
        <w:rPr>
          <w:color w:val="auto"/>
          <w:sz w:val="26"/>
          <w:szCs w:val="26"/>
          <w:lang w:val="ru-RU"/>
        </w:rPr>
        <w:t xml:space="preserve"> период</w:t>
      </w:r>
      <w:r w:rsidR="00AE6EA6" w:rsidRPr="00656384">
        <w:rPr>
          <w:color w:val="auto"/>
          <w:sz w:val="26"/>
          <w:szCs w:val="26"/>
          <w:lang w:val="ru-RU"/>
        </w:rPr>
        <w:t>е</w:t>
      </w:r>
      <w:r w:rsidRPr="00656384">
        <w:rPr>
          <w:color w:val="auto"/>
          <w:sz w:val="26"/>
          <w:szCs w:val="26"/>
          <w:lang w:val="ru-RU"/>
        </w:rPr>
        <w:t xml:space="preserve"> муниципальных программ является планирование их реализации в </w:t>
      </w:r>
      <w:r w:rsidR="00F331C0" w:rsidRPr="00656384">
        <w:rPr>
          <w:color w:val="auto"/>
          <w:sz w:val="26"/>
          <w:szCs w:val="26"/>
          <w:lang w:val="ru-RU"/>
        </w:rPr>
        <w:t>3</w:t>
      </w:r>
      <w:r w:rsidR="00257998" w:rsidRPr="00656384">
        <w:rPr>
          <w:color w:val="auto"/>
          <w:sz w:val="26"/>
          <w:szCs w:val="26"/>
          <w:lang w:val="ru-RU"/>
        </w:rPr>
        <w:t>-4 кварталах</w:t>
      </w:r>
      <w:r w:rsidRPr="00656384">
        <w:rPr>
          <w:color w:val="auto"/>
          <w:sz w:val="26"/>
          <w:szCs w:val="26"/>
          <w:lang w:val="ru-RU"/>
        </w:rPr>
        <w:t xml:space="preserve"> текущего года. </w:t>
      </w:r>
    </w:p>
    <w:p w:rsidR="00735797" w:rsidRPr="00656384" w:rsidRDefault="00735797" w:rsidP="00735797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 xml:space="preserve">Расходы по непрограммным направлениям деятельности за 1 </w:t>
      </w:r>
      <w:r w:rsidR="00966E02" w:rsidRPr="00656384">
        <w:rPr>
          <w:color w:val="auto"/>
          <w:sz w:val="26"/>
          <w:szCs w:val="26"/>
          <w:lang w:val="ru-RU"/>
        </w:rPr>
        <w:t>полугодие</w:t>
      </w:r>
      <w:r w:rsidRPr="00656384">
        <w:rPr>
          <w:color w:val="auto"/>
          <w:sz w:val="26"/>
          <w:szCs w:val="26"/>
          <w:lang w:val="ru-RU"/>
        </w:rPr>
        <w:t xml:space="preserve"> 2023 года исполнены в сумме </w:t>
      </w:r>
      <w:r w:rsidR="00966E02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72</w:t>
      </w:r>
      <w:r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</w:t>
      </w:r>
      <w:r w:rsidR="00966E02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713</w:t>
      </w:r>
      <w:r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,</w:t>
      </w:r>
      <w:r w:rsidR="00966E02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464</w:t>
      </w:r>
      <w:r w:rsidRPr="00656384">
        <w:rPr>
          <w:rFonts w:eastAsia="Times New Roman" w:cs="Times New Roman"/>
          <w:b/>
          <w:bCs/>
          <w:color w:val="auto"/>
          <w:sz w:val="20"/>
          <w:szCs w:val="20"/>
          <w:lang w:val="ru-RU" w:eastAsia="ru-RU" w:bidi="ar-SA"/>
        </w:rPr>
        <w:t xml:space="preserve"> </w:t>
      </w:r>
      <w:r w:rsidRPr="00656384">
        <w:rPr>
          <w:color w:val="auto"/>
          <w:sz w:val="26"/>
          <w:szCs w:val="26"/>
          <w:lang w:val="ru-RU"/>
        </w:rPr>
        <w:t xml:space="preserve">тыс. руб. или </w:t>
      </w:r>
      <w:r w:rsidR="00966E02" w:rsidRPr="00656384">
        <w:rPr>
          <w:color w:val="auto"/>
          <w:sz w:val="26"/>
          <w:szCs w:val="26"/>
          <w:lang w:val="ru-RU"/>
        </w:rPr>
        <w:t>3</w:t>
      </w:r>
      <w:r w:rsidRPr="00656384">
        <w:rPr>
          <w:color w:val="auto"/>
          <w:sz w:val="26"/>
          <w:szCs w:val="26"/>
          <w:lang w:val="ru-RU"/>
        </w:rPr>
        <w:t>7,</w:t>
      </w:r>
      <w:r w:rsidR="00966E02" w:rsidRPr="00656384">
        <w:rPr>
          <w:color w:val="auto"/>
          <w:sz w:val="26"/>
          <w:szCs w:val="26"/>
          <w:lang w:val="ru-RU"/>
        </w:rPr>
        <w:t>5</w:t>
      </w:r>
      <w:r w:rsidRPr="00656384">
        <w:rPr>
          <w:color w:val="auto"/>
          <w:sz w:val="26"/>
          <w:szCs w:val="26"/>
          <w:lang w:val="ru-RU"/>
        </w:rPr>
        <w:t xml:space="preserve">% годовых назначений. На их долю в общем объеме исполненных расходов </w:t>
      </w:r>
      <w:r w:rsidR="001C5BF0" w:rsidRPr="00656384">
        <w:rPr>
          <w:color w:val="auto"/>
          <w:sz w:val="26"/>
          <w:szCs w:val="26"/>
          <w:lang w:val="ru-RU"/>
        </w:rPr>
        <w:t xml:space="preserve">бюджета </w:t>
      </w:r>
      <w:r w:rsidRPr="00656384">
        <w:rPr>
          <w:color w:val="auto"/>
          <w:sz w:val="26"/>
          <w:szCs w:val="26"/>
          <w:lang w:val="ru-RU"/>
        </w:rPr>
        <w:t>приходится 8</w:t>
      </w:r>
      <w:r w:rsidR="00966E02" w:rsidRPr="00656384">
        <w:rPr>
          <w:color w:val="auto"/>
          <w:sz w:val="26"/>
          <w:szCs w:val="26"/>
          <w:lang w:val="ru-RU"/>
        </w:rPr>
        <w:t>,3</w:t>
      </w:r>
      <w:r w:rsidRPr="00656384">
        <w:rPr>
          <w:color w:val="auto"/>
          <w:sz w:val="26"/>
          <w:szCs w:val="26"/>
          <w:lang w:val="ru-RU"/>
        </w:rPr>
        <w:t>%.</w:t>
      </w:r>
    </w:p>
    <w:p w:rsidR="00FC13E1" w:rsidRPr="00656384" w:rsidRDefault="00374AA4" w:rsidP="00374AA4">
      <w:pPr>
        <w:tabs>
          <w:tab w:val="left" w:pos="5970"/>
        </w:tabs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ab/>
      </w:r>
    </w:p>
    <w:p w:rsidR="00FC13E1" w:rsidRPr="00656384" w:rsidRDefault="00FC13E1" w:rsidP="00FC13E1">
      <w:pPr>
        <w:widowControl/>
        <w:suppressAutoHyphens w:val="0"/>
        <w:spacing w:line="271" w:lineRule="auto"/>
        <w:ind w:firstLine="709"/>
        <w:jc w:val="center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b/>
          <w:bCs/>
          <w:color w:val="auto"/>
          <w:sz w:val="26"/>
          <w:szCs w:val="26"/>
          <w:lang w:val="ru-RU" w:eastAsia="ru-RU" w:bidi="ar-SA"/>
        </w:rPr>
        <w:t>Реализация национальных проектов</w:t>
      </w:r>
    </w:p>
    <w:p w:rsidR="00CA7CE9" w:rsidRPr="00656384" w:rsidRDefault="00FB310B" w:rsidP="007D4CFA">
      <w:pPr>
        <w:autoSpaceDE w:val="0"/>
        <w:autoSpaceDN w:val="0"/>
        <w:adjustRightInd w:val="0"/>
        <w:spacing w:line="271" w:lineRule="auto"/>
        <w:ind w:firstLine="709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Исполнение бюджета в ходе реализации </w:t>
      </w:r>
      <w:r w:rsidR="00CA7CE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национальных проектов </w:t>
      </w:r>
      <w:r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в рамках муниципальных программ за 1 </w:t>
      </w:r>
      <w:r w:rsidR="00595D0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полугодие</w:t>
      </w:r>
      <w:r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202</w:t>
      </w:r>
      <w:r w:rsidR="00E14D25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3</w:t>
      </w:r>
      <w:r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года составило </w:t>
      </w:r>
      <w:r w:rsidR="00595D0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22</w:t>
      </w:r>
      <w:r w:rsidR="00E14D25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</w:t>
      </w:r>
      <w:r w:rsidR="00595D0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180</w:t>
      </w:r>
      <w:r w:rsidR="00E14D25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,6</w:t>
      </w:r>
      <w:r w:rsidR="00595D0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53</w:t>
      </w:r>
      <w:r w:rsidR="00E14D25" w:rsidRPr="00656384">
        <w:rPr>
          <w:rFonts w:eastAsia="Times New Roman" w:cs="Times New Roman"/>
          <w:b/>
          <w:bCs/>
          <w:color w:val="auto"/>
          <w:sz w:val="22"/>
          <w:szCs w:val="22"/>
          <w:lang w:val="ru-RU" w:eastAsia="ru-RU" w:bidi="ar-SA"/>
        </w:rPr>
        <w:t xml:space="preserve"> </w:t>
      </w:r>
      <w:r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тыс. руб</w:t>
      </w:r>
      <w:r w:rsidR="00DA5A2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.</w:t>
      </w:r>
      <w:r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или </w:t>
      </w:r>
      <w:r w:rsidR="00595D0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31</w:t>
      </w:r>
      <w:r w:rsidR="00E14D25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,</w:t>
      </w:r>
      <w:r w:rsidR="00595D0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3</w:t>
      </w:r>
      <w:r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% плановых назначений</w:t>
      </w:r>
      <w:r w:rsidR="00DA5A2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.</w:t>
      </w:r>
      <w:r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</w:t>
      </w:r>
      <w:r w:rsidR="00B46838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За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отчетн</w:t>
      </w:r>
      <w:r w:rsidR="00B4683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ый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период в рамках национальных проектов заключены муниципальные контракты на сумму </w:t>
      </w:r>
      <w:r w:rsidR="007C769F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5</w:t>
      </w:r>
      <w:r w:rsidR="00B4683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4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 </w:t>
      </w:r>
      <w:r w:rsidR="00B4683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604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</w:t>
      </w:r>
      <w:r w:rsidR="00B4683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419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тыс. руб</w:t>
      </w:r>
      <w:r w:rsidR="00DA5A26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  <w:r w:rsidR="00164A56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, из них с применением </w:t>
      </w:r>
      <w:r w:rsidR="00B4683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конкурентных способов закупки 37</w:t>
      </w:r>
      <w:r w:rsidR="00164A56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 </w:t>
      </w:r>
      <w:r w:rsidR="00B4683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491</w:t>
      </w:r>
      <w:r w:rsidR="00164A56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</w:t>
      </w:r>
      <w:r w:rsidR="00B46838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476</w:t>
      </w:r>
      <w:r w:rsidR="00164A56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тыс. руб.</w:t>
      </w:r>
      <w:r w:rsidR="00C107BF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Исполнение бюджетных назначений за 1 </w:t>
      </w:r>
      <w:r w:rsidR="00595D09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полугодие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202</w:t>
      </w:r>
      <w:r w:rsidR="00E14D25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3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года по нацпроектам </w:t>
      </w:r>
      <w:r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представлен</w:t>
      </w:r>
      <w:r w:rsidR="00DA5A2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о</w:t>
      </w:r>
      <w:r w:rsidR="00CA7CE9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в таблице:</w:t>
      </w:r>
    </w:p>
    <w:p w:rsidR="002E321A" w:rsidRPr="00656384" w:rsidRDefault="002E321A" w:rsidP="007D4CFA">
      <w:pPr>
        <w:autoSpaceDE w:val="0"/>
        <w:autoSpaceDN w:val="0"/>
        <w:adjustRightInd w:val="0"/>
        <w:spacing w:line="271" w:lineRule="auto"/>
        <w:ind w:firstLine="709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</w:pPr>
    </w:p>
    <w:p w:rsidR="002E321A" w:rsidRPr="00656384" w:rsidRDefault="002E321A" w:rsidP="007D4CFA">
      <w:pPr>
        <w:autoSpaceDE w:val="0"/>
        <w:autoSpaceDN w:val="0"/>
        <w:adjustRightInd w:val="0"/>
        <w:spacing w:line="271" w:lineRule="auto"/>
        <w:ind w:firstLine="709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</w:pPr>
    </w:p>
    <w:p w:rsidR="00CA7CE9" w:rsidRPr="00656384" w:rsidRDefault="00CA7CE9" w:rsidP="00CA7CE9">
      <w:pPr>
        <w:autoSpaceDE w:val="0"/>
        <w:autoSpaceDN w:val="0"/>
        <w:adjustRightInd w:val="0"/>
        <w:ind w:firstLine="567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8"/>
          <w:szCs w:val="28"/>
          <w:lang w:val="ru-RU"/>
        </w:rPr>
        <w:lastRenderedPageBreak/>
        <w:t xml:space="preserve">                                        </w:t>
      </w:r>
      <w:r w:rsidR="007C769F" w:rsidRPr="00656384">
        <w:rPr>
          <w:color w:val="auto"/>
          <w:sz w:val="28"/>
          <w:szCs w:val="28"/>
          <w:lang w:val="ru-RU"/>
        </w:rPr>
        <w:t xml:space="preserve">         </w:t>
      </w:r>
      <w:r w:rsidRPr="00656384">
        <w:rPr>
          <w:color w:val="auto"/>
          <w:sz w:val="28"/>
          <w:szCs w:val="28"/>
          <w:lang w:val="ru-RU"/>
        </w:rPr>
        <w:t xml:space="preserve">                                                             </w:t>
      </w:r>
      <w:r w:rsidRPr="00656384">
        <w:rPr>
          <w:color w:val="auto"/>
          <w:sz w:val="26"/>
          <w:szCs w:val="26"/>
          <w:lang w:val="ru-RU"/>
        </w:rPr>
        <w:t>тыс. руб</w:t>
      </w:r>
      <w:r w:rsidR="007C769F" w:rsidRPr="00656384">
        <w:rPr>
          <w:color w:val="auto"/>
          <w:sz w:val="26"/>
          <w:szCs w:val="26"/>
          <w:lang w:val="ru-RU"/>
        </w:rPr>
        <w:t>.</w:t>
      </w: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412"/>
        <w:gridCol w:w="992"/>
        <w:gridCol w:w="1276"/>
        <w:gridCol w:w="1276"/>
        <w:gridCol w:w="707"/>
      </w:tblGrid>
      <w:tr w:rsidR="00595D09" w:rsidRPr="00656384" w:rsidTr="002E321A">
        <w:trPr>
          <w:trHeight w:val="900"/>
        </w:trPr>
        <w:tc>
          <w:tcPr>
            <w:tcW w:w="775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Национальный проект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Региональный проект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Направление расходов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Целевая статья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Уточненный план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% исполнения</w:t>
            </w:r>
          </w:p>
        </w:tc>
      </w:tr>
      <w:tr w:rsidR="00595D09" w:rsidRPr="00656384" w:rsidTr="002E321A">
        <w:trPr>
          <w:trHeight w:val="2040"/>
        </w:trPr>
        <w:tc>
          <w:tcPr>
            <w:tcW w:w="775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Формирование положительного образа предпринимателя, популяризация роли предпринимательства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01 1 I5 00000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10,000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0,000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0,0</w:t>
            </w:r>
          </w:p>
        </w:tc>
      </w:tr>
      <w:tr w:rsidR="00595D09" w:rsidRPr="00656384" w:rsidTr="002E321A">
        <w:trPr>
          <w:trHeight w:val="1275"/>
        </w:trPr>
        <w:tc>
          <w:tcPr>
            <w:tcW w:w="775" w:type="pct"/>
            <w:vMerge w:val="restar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«Образование»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«Современная школа»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Полномочия по обеспечению мер социальной поддержки педагогическим работникам муниципальных образований Приморского края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02 9 E1 00000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6 300,000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2 984,340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47,4</w:t>
            </w:r>
          </w:p>
        </w:tc>
      </w:tr>
      <w:tr w:rsidR="00595D09" w:rsidRPr="00656384" w:rsidTr="002E321A">
        <w:trPr>
          <w:trHeight w:val="1785"/>
        </w:trPr>
        <w:tc>
          <w:tcPr>
            <w:tcW w:w="775" w:type="pct"/>
            <w:vMerge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 xml:space="preserve">02 2 </w:t>
            </w:r>
            <w:proofErr w:type="gramStart"/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E</w:t>
            </w:r>
            <w:proofErr w:type="gramEnd"/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В 51790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618,391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0,000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0,0</w:t>
            </w:r>
          </w:p>
        </w:tc>
      </w:tr>
      <w:tr w:rsidR="00595D09" w:rsidRPr="00656384" w:rsidTr="002E321A">
        <w:trPr>
          <w:trHeight w:val="275"/>
        </w:trPr>
        <w:tc>
          <w:tcPr>
            <w:tcW w:w="775" w:type="pct"/>
            <w:vMerge w:val="restar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«Демография»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«Формирование системы мотивации граждан к здоровому образу жизни, включая  здоровое питание и отказ от вредных привычек»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Проведение профилактических мероприятий, пропагандирующих преимущества здорового образа жизни в рамках национального проекта "Демография"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19 9 P4 00000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25,000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25,000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100,0</w:t>
            </w:r>
          </w:p>
        </w:tc>
      </w:tr>
      <w:tr w:rsidR="00595D09" w:rsidRPr="00656384" w:rsidTr="002E321A">
        <w:trPr>
          <w:trHeight w:val="275"/>
        </w:trPr>
        <w:tc>
          <w:tcPr>
            <w:tcW w:w="775" w:type="pct"/>
            <w:vMerge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«Спорт-норма жизни»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Проведение физкультурных, спортивно-массовых мероприятий в рамках национального проекта "Демография", 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09 1 Р5 00000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3 567,230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2 761,536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77,4</w:t>
            </w:r>
          </w:p>
        </w:tc>
      </w:tr>
      <w:tr w:rsidR="00595D09" w:rsidRPr="00656384" w:rsidTr="009B5237">
        <w:trPr>
          <w:trHeight w:val="416"/>
        </w:trPr>
        <w:tc>
          <w:tcPr>
            <w:tcW w:w="775" w:type="pct"/>
            <w:vMerge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Государственная поддержка спортивных организаций, входящих в </w:t>
            </w: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систему спортивной подготовки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lastRenderedPageBreak/>
              <w:t xml:space="preserve"> 09 2 P5 00000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867,758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0,000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0,0</w:t>
            </w:r>
          </w:p>
        </w:tc>
      </w:tr>
      <w:tr w:rsidR="00595D09" w:rsidRPr="00656384" w:rsidTr="002E321A">
        <w:trPr>
          <w:trHeight w:val="765"/>
        </w:trPr>
        <w:tc>
          <w:tcPr>
            <w:tcW w:w="775" w:type="pct"/>
            <w:vMerge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на организацию физкультурно-спортивной работы по месту жительства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 xml:space="preserve"> 09 9 P5 00000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3 057,013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2 786,562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91,2</w:t>
            </w:r>
          </w:p>
        </w:tc>
      </w:tr>
      <w:tr w:rsidR="00595D09" w:rsidRPr="00656384" w:rsidTr="002E321A">
        <w:trPr>
          <w:trHeight w:val="510"/>
        </w:trPr>
        <w:tc>
          <w:tcPr>
            <w:tcW w:w="775" w:type="pct"/>
            <w:vMerge w:val="restar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«Культура»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«Культурная среда»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Создание модельных муниципальных библиотек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05 9 A1 54540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10 210,394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10 063,117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0,0</w:t>
            </w:r>
          </w:p>
        </w:tc>
      </w:tr>
      <w:tr w:rsidR="00595D09" w:rsidRPr="00656384" w:rsidTr="002E321A">
        <w:trPr>
          <w:trHeight w:val="1320"/>
        </w:trPr>
        <w:tc>
          <w:tcPr>
            <w:tcW w:w="775" w:type="pct"/>
            <w:vMerge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"</w:t>
            </w:r>
            <w:proofErr w:type="spellStart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Цифровизация</w:t>
            </w:r>
            <w:proofErr w:type="spellEnd"/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услуг и формирование информационного пространства в сфере культуры"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Создание виртуальных концертных залов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05 9 A3 54530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2 552,598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2 552,598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0,0</w:t>
            </w:r>
          </w:p>
        </w:tc>
      </w:tr>
      <w:tr w:rsidR="00595D09" w:rsidRPr="00656384" w:rsidTr="002E321A">
        <w:trPr>
          <w:trHeight w:val="765"/>
        </w:trPr>
        <w:tc>
          <w:tcPr>
            <w:tcW w:w="775" w:type="pct"/>
            <w:vMerge w:val="restar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"Жилье и городская среда»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«Формирование комфортной городской среды»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Реализация программ формирования современной городской среды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18 1 F2 00000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42 393,813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407,500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1,0</w:t>
            </w:r>
          </w:p>
        </w:tc>
      </w:tr>
      <w:tr w:rsidR="00595D09" w:rsidRPr="00656384" w:rsidTr="002E321A">
        <w:trPr>
          <w:trHeight w:val="1020"/>
        </w:trPr>
        <w:tc>
          <w:tcPr>
            <w:tcW w:w="775" w:type="pct"/>
            <w:vMerge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Снос расселяемых аварийных многоквартирных домов в рамках национального проекта "Жилье и городская среда"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17 9 F3 00000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1 200,000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600,000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50,0</w:t>
            </w:r>
          </w:p>
        </w:tc>
      </w:tr>
      <w:tr w:rsidR="00595D09" w:rsidRPr="00656384" w:rsidTr="002E321A">
        <w:trPr>
          <w:trHeight w:val="300"/>
        </w:trPr>
        <w:tc>
          <w:tcPr>
            <w:tcW w:w="775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70 802,197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22 180,653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95D09" w:rsidRPr="00656384" w:rsidRDefault="00595D09" w:rsidP="00595D0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65638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31,3</w:t>
            </w:r>
          </w:p>
        </w:tc>
      </w:tr>
    </w:tbl>
    <w:p w:rsidR="00595D09" w:rsidRPr="00656384" w:rsidRDefault="00595D09" w:rsidP="00CA7CE9">
      <w:pPr>
        <w:autoSpaceDE w:val="0"/>
        <w:autoSpaceDN w:val="0"/>
        <w:adjustRightInd w:val="0"/>
        <w:ind w:firstLine="567"/>
        <w:jc w:val="both"/>
        <w:rPr>
          <w:color w:val="auto"/>
          <w:sz w:val="26"/>
          <w:szCs w:val="26"/>
          <w:lang w:val="ru-RU"/>
        </w:rPr>
      </w:pPr>
    </w:p>
    <w:p w:rsidR="00FC13E1" w:rsidRPr="00656384" w:rsidRDefault="00FC13E1" w:rsidP="00FC13E1">
      <w:pPr>
        <w:pStyle w:val="afb"/>
        <w:tabs>
          <w:tab w:val="num" w:pos="900"/>
        </w:tabs>
        <w:spacing w:before="0" w:after="0" w:line="271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384">
        <w:rPr>
          <w:rFonts w:ascii="Times New Roman" w:hAnsi="Times New Roman" w:cs="Times New Roman"/>
          <w:b/>
          <w:sz w:val="26"/>
          <w:szCs w:val="26"/>
        </w:rPr>
        <w:t>Расходование средств резервного фонда</w:t>
      </w:r>
    </w:p>
    <w:p w:rsidR="00FC13E1" w:rsidRPr="00656384" w:rsidRDefault="00FC13E1" w:rsidP="00FC13E1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384">
        <w:rPr>
          <w:rFonts w:ascii="Times New Roman" w:hAnsi="Times New Roman" w:cs="Times New Roman"/>
          <w:sz w:val="26"/>
          <w:szCs w:val="26"/>
        </w:rPr>
        <w:t xml:space="preserve">В составе непрограммных направлений деятельности на 2023 год </w:t>
      </w:r>
      <w:r w:rsidR="00C0700B" w:rsidRPr="00656384">
        <w:rPr>
          <w:rFonts w:ascii="Times New Roman" w:hAnsi="Times New Roman" w:cs="Times New Roman"/>
          <w:sz w:val="26"/>
          <w:szCs w:val="26"/>
        </w:rPr>
        <w:t xml:space="preserve">решением о бюджете </w:t>
      </w:r>
      <w:r w:rsidRPr="00656384">
        <w:rPr>
          <w:rFonts w:ascii="Times New Roman" w:hAnsi="Times New Roman" w:cs="Times New Roman"/>
          <w:sz w:val="26"/>
          <w:szCs w:val="26"/>
        </w:rPr>
        <w:t>предусмотрены бюджетные ассигнования на создание резервн</w:t>
      </w:r>
      <w:r w:rsidR="00176962" w:rsidRPr="00656384">
        <w:rPr>
          <w:rFonts w:ascii="Times New Roman" w:hAnsi="Times New Roman" w:cs="Times New Roman"/>
          <w:sz w:val="26"/>
          <w:szCs w:val="26"/>
        </w:rPr>
        <w:t>ых</w:t>
      </w:r>
      <w:r w:rsidRPr="00656384">
        <w:rPr>
          <w:rFonts w:ascii="Times New Roman" w:hAnsi="Times New Roman" w:cs="Times New Roman"/>
          <w:sz w:val="26"/>
          <w:szCs w:val="26"/>
        </w:rPr>
        <w:t xml:space="preserve"> фонд</w:t>
      </w:r>
      <w:r w:rsidR="00176962" w:rsidRPr="00656384">
        <w:rPr>
          <w:rFonts w:ascii="Times New Roman" w:hAnsi="Times New Roman" w:cs="Times New Roman"/>
          <w:sz w:val="26"/>
          <w:szCs w:val="26"/>
        </w:rPr>
        <w:t>ов</w:t>
      </w:r>
      <w:r w:rsidRPr="00656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962" w:rsidRPr="00656384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176962" w:rsidRPr="00656384">
        <w:rPr>
          <w:rFonts w:ascii="Times New Roman" w:hAnsi="Times New Roman" w:cs="Times New Roman"/>
          <w:sz w:val="26"/>
          <w:szCs w:val="26"/>
        </w:rPr>
        <w:t xml:space="preserve"> </w:t>
      </w:r>
      <w:r w:rsidRPr="00656384">
        <w:rPr>
          <w:rFonts w:ascii="Times New Roman" w:hAnsi="Times New Roman" w:cs="Times New Roman"/>
          <w:sz w:val="26"/>
          <w:szCs w:val="26"/>
        </w:rPr>
        <w:t>городского округа в общей сумме 25 741,200 тыс. руб., из них:</w:t>
      </w:r>
    </w:p>
    <w:p w:rsidR="00FC13E1" w:rsidRPr="00656384" w:rsidRDefault="00FC13E1" w:rsidP="00FC13E1">
      <w:pPr>
        <w:widowControl/>
        <w:suppressAutoHyphens w:val="0"/>
        <w:autoSpaceDE w:val="0"/>
        <w:autoSpaceDN w:val="0"/>
        <w:adjustRightInd w:val="0"/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>- резервный фонд администрации Арсеньевского городского округа - в сумме 24</w:t>
      </w:r>
      <w:r w:rsidR="00EA083F" w:rsidRPr="00656384">
        <w:rPr>
          <w:rFonts w:cs="Times New Roman"/>
          <w:color w:val="auto"/>
          <w:sz w:val="26"/>
          <w:szCs w:val="26"/>
          <w:lang w:val="ru-RU"/>
        </w:rPr>
        <w:t> </w:t>
      </w:r>
      <w:r w:rsidRPr="00656384">
        <w:rPr>
          <w:rFonts w:cs="Times New Roman"/>
          <w:color w:val="auto"/>
          <w:sz w:val="26"/>
          <w:szCs w:val="26"/>
          <w:lang w:val="ru-RU"/>
        </w:rPr>
        <w:t>54</w:t>
      </w:r>
      <w:r w:rsidR="00EA083F" w:rsidRPr="00656384">
        <w:rPr>
          <w:rFonts w:cs="Times New Roman"/>
          <w:color w:val="auto"/>
          <w:sz w:val="26"/>
          <w:szCs w:val="26"/>
          <w:lang w:val="ru-RU"/>
        </w:rPr>
        <w:t>1,200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тыс. руб.;</w:t>
      </w:r>
    </w:p>
    <w:p w:rsidR="00FC13E1" w:rsidRPr="00656384" w:rsidRDefault="00FC13E1" w:rsidP="00FC13E1">
      <w:pPr>
        <w:widowControl/>
        <w:suppressAutoHyphens w:val="0"/>
        <w:autoSpaceDE w:val="0"/>
        <w:autoSpaceDN w:val="0"/>
        <w:adjustRightInd w:val="0"/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>- 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 в сумме  200,000 тыс. руб.</w:t>
      </w:r>
    </w:p>
    <w:p w:rsidR="00FC13E1" w:rsidRPr="00656384" w:rsidRDefault="00FC13E1" w:rsidP="00FC13E1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384">
        <w:rPr>
          <w:rFonts w:ascii="Times New Roman" w:hAnsi="Times New Roman" w:cs="Times New Roman"/>
          <w:sz w:val="26"/>
          <w:szCs w:val="26"/>
        </w:rPr>
        <w:t xml:space="preserve">Согласно отчету администрации </w:t>
      </w:r>
      <w:proofErr w:type="spellStart"/>
      <w:r w:rsidRPr="00656384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656384">
        <w:rPr>
          <w:rFonts w:ascii="Times New Roman" w:hAnsi="Times New Roman" w:cs="Times New Roman"/>
          <w:sz w:val="26"/>
          <w:szCs w:val="26"/>
        </w:rPr>
        <w:t xml:space="preserve"> городского округа за отчетный период средства резервного фонда администрации городского округа </w:t>
      </w:r>
      <w:r w:rsidR="00C0700B" w:rsidRPr="00656384">
        <w:rPr>
          <w:rFonts w:ascii="Times New Roman" w:hAnsi="Times New Roman" w:cs="Times New Roman"/>
          <w:sz w:val="26"/>
          <w:szCs w:val="26"/>
        </w:rPr>
        <w:t xml:space="preserve">были перераспределены в сумме 2 831,996 тыс. руб. и </w:t>
      </w:r>
      <w:r w:rsidRPr="00656384">
        <w:rPr>
          <w:rFonts w:ascii="Times New Roman" w:hAnsi="Times New Roman" w:cs="Times New Roman"/>
          <w:sz w:val="26"/>
          <w:szCs w:val="26"/>
        </w:rPr>
        <w:t>использованы на общую сумму</w:t>
      </w:r>
      <w:r w:rsidR="0025237E" w:rsidRPr="00656384">
        <w:rPr>
          <w:rFonts w:ascii="Times New Roman" w:hAnsi="Times New Roman" w:cs="Times New Roman"/>
          <w:sz w:val="26"/>
          <w:szCs w:val="26"/>
        </w:rPr>
        <w:t xml:space="preserve"> </w:t>
      </w:r>
      <w:r w:rsidR="00DC559D" w:rsidRPr="00656384">
        <w:rPr>
          <w:rFonts w:ascii="Times New Roman" w:hAnsi="Times New Roman" w:cs="Times New Roman"/>
          <w:sz w:val="26"/>
          <w:szCs w:val="26"/>
        </w:rPr>
        <w:t xml:space="preserve">2 114,369 </w:t>
      </w:r>
      <w:r w:rsidRPr="00656384">
        <w:rPr>
          <w:rFonts w:ascii="Times New Roman" w:hAnsi="Times New Roman" w:cs="Times New Roman"/>
          <w:sz w:val="26"/>
          <w:szCs w:val="26"/>
        </w:rPr>
        <w:t>тыс. руб. по следующим направлениям:</w:t>
      </w:r>
      <w:r w:rsidR="00DC559D" w:rsidRPr="006563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3E1" w:rsidRPr="00656384" w:rsidRDefault="00FC13E1" w:rsidP="00FC13E1">
      <w:pPr>
        <w:tabs>
          <w:tab w:val="num" w:pos="900"/>
        </w:tabs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 xml:space="preserve">- на оказание единовременной материальной помощи родственникам погибшего военнослужащего </w:t>
      </w:r>
      <w:proofErr w:type="spellStart"/>
      <w:r w:rsidRPr="00656384">
        <w:rPr>
          <w:color w:val="auto"/>
          <w:sz w:val="26"/>
          <w:szCs w:val="26"/>
          <w:lang w:val="ru-RU"/>
        </w:rPr>
        <w:t>Шоповой</w:t>
      </w:r>
      <w:proofErr w:type="spellEnd"/>
      <w:r w:rsidRPr="00656384">
        <w:rPr>
          <w:color w:val="auto"/>
          <w:sz w:val="26"/>
          <w:szCs w:val="26"/>
          <w:lang w:val="ru-RU"/>
        </w:rPr>
        <w:t xml:space="preserve"> С.В. в сумме 50,0 тыс. руб. (постановление администрации городского округа от 13.02.2023 № 75-па);</w:t>
      </w:r>
    </w:p>
    <w:p w:rsidR="00FC13E1" w:rsidRPr="00656384" w:rsidRDefault="00FC13E1" w:rsidP="00FC13E1">
      <w:pPr>
        <w:tabs>
          <w:tab w:val="num" w:pos="900"/>
        </w:tabs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>- на оказание единовременной материальной помощи родственникам погибшего военнослужащего Раковой Т.Г. в сумме 50,0 тыс. руб. (постановление администрации городского округа от 20.03.2023 № 129-па);</w:t>
      </w:r>
    </w:p>
    <w:p w:rsidR="00FC13E1" w:rsidRPr="00656384" w:rsidRDefault="00FC13E1" w:rsidP="00FC13E1">
      <w:pPr>
        <w:tabs>
          <w:tab w:val="num" w:pos="900"/>
        </w:tabs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 xml:space="preserve">- на оказание единовременной материальной помощи родственникам </w:t>
      </w:r>
      <w:r w:rsidRPr="00656384">
        <w:rPr>
          <w:color w:val="auto"/>
          <w:sz w:val="26"/>
          <w:szCs w:val="26"/>
          <w:lang w:val="ru-RU"/>
        </w:rPr>
        <w:lastRenderedPageBreak/>
        <w:t>погибшего военнослужащего Габдуллиной А.А. в сумме 50,0 тыс. руб. (постановление администрации городского округа от 22.03.2023 № 138-па);</w:t>
      </w:r>
    </w:p>
    <w:p w:rsidR="00A102B6" w:rsidRPr="00656384" w:rsidRDefault="00A102B6" w:rsidP="00A102B6">
      <w:pPr>
        <w:tabs>
          <w:tab w:val="num" w:pos="900"/>
        </w:tabs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 xml:space="preserve">- на оказание единовременной материальной помощи родственникам погибшего военнослужащего </w:t>
      </w:r>
      <w:proofErr w:type="spellStart"/>
      <w:r w:rsidRPr="00656384">
        <w:rPr>
          <w:color w:val="auto"/>
          <w:sz w:val="26"/>
          <w:szCs w:val="26"/>
          <w:lang w:val="ru-RU"/>
        </w:rPr>
        <w:t>Литвинской</w:t>
      </w:r>
      <w:proofErr w:type="spellEnd"/>
      <w:r w:rsidRPr="00656384">
        <w:rPr>
          <w:color w:val="auto"/>
          <w:sz w:val="26"/>
          <w:szCs w:val="26"/>
          <w:lang w:val="ru-RU"/>
        </w:rPr>
        <w:t xml:space="preserve"> О.В. в сумме 50,0 тыс. руб. (постановлени</w:t>
      </w:r>
      <w:r w:rsidR="00AF4E70" w:rsidRPr="00656384">
        <w:rPr>
          <w:color w:val="auto"/>
          <w:sz w:val="26"/>
          <w:szCs w:val="26"/>
          <w:lang w:val="ru-RU"/>
        </w:rPr>
        <w:t>е</w:t>
      </w:r>
      <w:r w:rsidRPr="00656384">
        <w:rPr>
          <w:color w:val="auto"/>
          <w:sz w:val="26"/>
          <w:szCs w:val="26"/>
          <w:lang w:val="ru-RU"/>
        </w:rPr>
        <w:t xml:space="preserve"> администрации городского округа от 12.04.2023 № 193-па);</w:t>
      </w:r>
    </w:p>
    <w:p w:rsidR="00A102B6" w:rsidRPr="00656384" w:rsidRDefault="00A102B6" w:rsidP="00A102B6">
      <w:pPr>
        <w:tabs>
          <w:tab w:val="num" w:pos="900"/>
        </w:tabs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>- на оказание единовременной материальной помощи родственникам погибшего военнослужащего Емельяновой Н.В. в сумме 50,0 тыс. руб. (постановлени</w:t>
      </w:r>
      <w:r w:rsidR="00AF4E70" w:rsidRPr="00656384">
        <w:rPr>
          <w:color w:val="auto"/>
          <w:sz w:val="26"/>
          <w:szCs w:val="26"/>
          <w:lang w:val="ru-RU"/>
        </w:rPr>
        <w:t>е</w:t>
      </w:r>
      <w:r w:rsidRPr="00656384">
        <w:rPr>
          <w:color w:val="auto"/>
          <w:sz w:val="26"/>
          <w:szCs w:val="26"/>
          <w:lang w:val="ru-RU"/>
        </w:rPr>
        <w:t xml:space="preserve"> администрации городского округа от 12.04.2023 № 194-па);</w:t>
      </w:r>
    </w:p>
    <w:p w:rsidR="00FC13E1" w:rsidRPr="00656384" w:rsidRDefault="00FC13E1" w:rsidP="00FC13E1">
      <w:pPr>
        <w:tabs>
          <w:tab w:val="num" w:pos="900"/>
        </w:tabs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>- на обеспечение бесплатным питанием</w:t>
      </w:r>
      <w:r w:rsidR="001C1FA9" w:rsidRPr="00656384">
        <w:rPr>
          <w:color w:val="auto"/>
          <w:sz w:val="26"/>
          <w:szCs w:val="26"/>
          <w:lang w:val="ru-RU"/>
        </w:rPr>
        <w:t>, организацию хозяйственно-бытовым обеспечением</w:t>
      </w:r>
      <w:r w:rsidRPr="00656384">
        <w:rPr>
          <w:color w:val="auto"/>
          <w:sz w:val="26"/>
          <w:szCs w:val="26"/>
          <w:lang w:val="ru-RU"/>
        </w:rPr>
        <w:t xml:space="preserve"> воспитанников муниципальных дошкольных образовательных учреждений, члены семей которых являются участниками специальной военной операции в сумме </w:t>
      </w:r>
      <w:r w:rsidR="001C1FA9" w:rsidRPr="00656384">
        <w:rPr>
          <w:color w:val="auto"/>
          <w:sz w:val="26"/>
          <w:szCs w:val="26"/>
          <w:lang w:val="ru-RU"/>
        </w:rPr>
        <w:t>1 028,</w:t>
      </w:r>
      <w:r w:rsidR="00AF4E70" w:rsidRPr="00656384">
        <w:rPr>
          <w:color w:val="auto"/>
          <w:sz w:val="26"/>
          <w:szCs w:val="26"/>
          <w:lang w:val="ru-RU"/>
        </w:rPr>
        <w:t>663</w:t>
      </w:r>
      <w:r w:rsidRPr="00656384">
        <w:rPr>
          <w:color w:val="auto"/>
          <w:sz w:val="26"/>
          <w:szCs w:val="26"/>
          <w:lang w:val="ru-RU"/>
        </w:rPr>
        <w:t xml:space="preserve"> тыс. руб. (постановлени</w:t>
      </w:r>
      <w:r w:rsidR="00AF4E70" w:rsidRPr="00656384">
        <w:rPr>
          <w:color w:val="auto"/>
          <w:sz w:val="26"/>
          <w:szCs w:val="26"/>
          <w:lang w:val="ru-RU"/>
        </w:rPr>
        <w:t>я</w:t>
      </w:r>
      <w:r w:rsidRPr="00656384">
        <w:rPr>
          <w:color w:val="auto"/>
          <w:sz w:val="26"/>
          <w:szCs w:val="26"/>
          <w:lang w:val="ru-RU"/>
        </w:rPr>
        <w:t xml:space="preserve"> администрации городского округа от 24.01.2023 № 26-па</w:t>
      </w:r>
      <w:r w:rsidR="001C1FA9" w:rsidRPr="00656384">
        <w:rPr>
          <w:color w:val="auto"/>
          <w:sz w:val="26"/>
          <w:szCs w:val="26"/>
          <w:lang w:val="ru-RU"/>
        </w:rPr>
        <w:t>, от 31.03.2023 № 159-па</w:t>
      </w:r>
      <w:r w:rsidRPr="00656384">
        <w:rPr>
          <w:color w:val="auto"/>
          <w:sz w:val="26"/>
          <w:szCs w:val="26"/>
          <w:lang w:val="ru-RU"/>
        </w:rPr>
        <w:t>);</w:t>
      </w:r>
    </w:p>
    <w:p w:rsidR="00FC13E1" w:rsidRPr="00656384" w:rsidRDefault="00FC13E1" w:rsidP="00FC13E1">
      <w:pPr>
        <w:tabs>
          <w:tab w:val="num" w:pos="900"/>
        </w:tabs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- </w:t>
      </w:r>
      <w:r w:rsidRPr="00656384">
        <w:rPr>
          <w:color w:val="auto"/>
          <w:sz w:val="26"/>
          <w:szCs w:val="26"/>
          <w:lang w:val="ru-RU"/>
        </w:rPr>
        <w:t xml:space="preserve">на обеспечение бесплатным одноразовым горячим питанием обучающихся 5-11 классов, члены семей которых являются участниками специальной военной операции, а также призваны на военную службу по мобилизации в сумме </w:t>
      </w:r>
      <w:r w:rsidR="001C1FA9" w:rsidRPr="00656384">
        <w:rPr>
          <w:color w:val="auto"/>
          <w:sz w:val="26"/>
          <w:szCs w:val="26"/>
          <w:lang w:val="ru-RU"/>
        </w:rPr>
        <w:t>673,625</w:t>
      </w:r>
      <w:r w:rsidRPr="00656384">
        <w:rPr>
          <w:color w:val="auto"/>
          <w:sz w:val="26"/>
          <w:szCs w:val="26"/>
          <w:lang w:val="ru-RU"/>
        </w:rPr>
        <w:t xml:space="preserve"> тыс. руб. (постановлени</w:t>
      </w:r>
      <w:r w:rsidR="00411B59" w:rsidRPr="00656384">
        <w:rPr>
          <w:color w:val="auto"/>
          <w:sz w:val="26"/>
          <w:szCs w:val="26"/>
          <w:lang w:val="ru-RU"/>
        </w:rPr>
        <w:t>я</w:t>
      </w:r>
      <w:r w:rsidRPr="00656384">
        <w:rPr>
          <w:color w:val="auto"/>
          <w:sz w:val="26"/>
          <w:szCs w:val="26"/>
          <w:lang w:val="ru-RU"/>
        </w:rPr>
        <w:t xml:space="preserve"> администрации городског</w:t>
      </w:r>
      <w:r w:rsidR="0027148B" w:rsidRPr="00656384">
        <w:rPr>
          <w:color w:val="auto"/>
          <w:sz w:val="26"/>
          <w:szCs w:val="26"/>
          <w:lang w:val="ru-RU"/>
        </w:rPr>
        <w:t>о округа от 24.01.2023 № 27-па</w:t>
      </w:r>
      <w:r w:rsidR="001C1FA9" w:rsidRPr="00656384">
        <w:rPr>
          <w:color w:val="auto"/>
          <w:sz w:val="26"/>
          <w:szCs w:val="26"/>
          <w:lang w:val="ru-RU"/>
        </w:rPr>
        <w:t>, от 31.03.2023 №</w:t>
      </w:r>
      <w:r w:rsidR="00411B59" w:rsidRPr="00656384">
        <w:rPr>
          <w:color w:val="auto"/>
          <w:sz w:val="26"/>
          <w:szCs w:val="26"/>
          <w:lang w:val="ru-RU"/>
        </w:rPr>
        <w:t xml:space="preserve"> </w:t>
      </w:r>
      <w:r w:rsidR="001C1FA9" w:rsidRPr="00656384">
        <w:rPr>
          <w:color w:val="auto"/>
          <w:sz w:val="26"/>
          <w:szCs w:val="26"/>
          <w:lang w:val="ru-RU"/>
        </w:rPr>
        <w:t>160-па, от 06.06.2023 № 329-па</w:t>
      </w:r>
      <w:r w:rsidR="00411B59" w:rsidRPr="00656384">
        <w:rPr>
          <w:color w:val="auto"/>
          <w:sz w:val="26"/>
          <w:szCs w:val="26"/>
          <w:lang w:val="ru-RU"/>
        </w:rPr>
        <w:t>);</w:t>
      </w:r>
    </w:p>
    <w:p w:rsidR="00411B59" w:rsidRPr="00656384" w:rsidRDefault="00411B59" w:rsidP="00FC13E1">
      <w:pPr>
        <w:tabs>
          <w:tab w:val="num" w:pos="900"/>
        </w:tabs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 xml:space="preserve">- на финансовое обеспечение представительских расходов на подготовку и проведение патриотических мероприятий в </w:t>
      </w:r>
      <w:proofErr w:type="spellStart"/>
      <w:r w:rsidRPr="00656384">
        <w:rPr>
          <w:color w:val="auto"/>
          <w:sz w:val="26"/>
          <w:szCs w:val="26"/>
          <w:lang w:val="ru-RU"/>
        </w:rPr>
        <w:t>Арсеньевском</w:t>
      </w:r>
      <w:proofErr w:type="spellEnd"/>
      <w:r w:rsidRPr="00656384">
        <w:rPr>
          <w:color w:val="auto"/>
          <w:sz w:val="26"/>
          <w:szCs w:val="26"/>
          <w:lang w:val="ru-RU"/>
        </w:rPr>
        <w:t xml:space="preserve"> городском округе в сумме 162,081 тыс. руб. (постановления администрации городского округа от 01.06.2023      № 311-па, от 07.06.2023 № 331-па, от 07.06.2023 № 332-па</w:t>
      </w:r>
      <w:r w:rsidR="00AF4E70" w:rsidRPr="00656384">
        <w:rPr>
          <w:color w:val="auto"/>
          <w:sz w:val="26"/>
          <w:szCs w:val="26"/>
          <w:lang w:val="ru-RU"/>
        </w:rPr>
        <w:t>, от 15.06.2023 № 343-па</w:t>
      </w:r>
      <w:r w:rsidRPr="00656384">
        <w:rPr>
          <w:color w:val="auto"/>
          <w:sz w:val="26"/>
          <w:szCs w:val="26"/>
          <w:lang w:val="ru-RU"/>
        </w:rPr>
        <w:t>).</w:t>
      </w:r>
    </w:p>
    <w:p w:rsidR="00FC13E1" w:rsidRPr="00656384" w:rsidRDefault="00FC13E1" w:rsidP="00FC13E1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384">
        <w:rPr>
          <w:rFonts w:ascii="Times New Roman" w:hAnsi="Times New Roman" w:cs="Times New Roman"/>
          <w:sz w:val="26"/>
          <w:szCs w:val="26"/>
        </w:rPr>
        <w:t>Не использованные средства резервн</w:t>
      </w:r>
      <w:r w:rsidR="00176962" w:rsidRPr="00656384">
        <w:rPr>
          <w:rFonts w:ascii="Times New Roman" w:hAnsi="Times New Roman" w:cs="Times New Roman"/>
          <w:sz w:val="26"/>
          <w:szCs w:val="26"/>
        </w:rPr>
        <w:t>ых</w:t>
      </w:r>
      <w:r w:rsidRPr="00656384">
        <w:rPr>
          <w:rFonts w:ascii="Times New Roman" w:hAnsi="Times New Roman" w:cs="Times New Roman"/>
          <w:sz w:val="26"/>
          <w:szCs w:val="26"/>
        </w:rPr>
        <w:t xml:space="preserve"> фонд</w:t>
      </w:r>
      <w:r w:rsidR="00176962" w:rsidRPr="00656384">
        <w:rPr>
          <w:rFonts w:ascii="Times New Roman" w:hAnsi="Times New Roman" w:cs="Times New Roman"/>
          <w:sz w:val="26"/>
          <w:szCs w:val="26"/>
        </w:rPr>
        <w:t xml:space="preserve">ов </w:t>
      </w:r>
      <w:r w:rsidRPr="00656384">
        <w:rPr>
          <w:rFonts w:ascii="Times New Roman" w:hAnsi="Times New Roman" w:cs="Times New Roman"/>
          <w:sz w:val="26"/>
          <w:szCs w:val="26"/>
        </w:rPr>
        <w:t>(не распределенные) по состоянию на 01.0</w:t>
      </w:r>
      <w:r w:rsidR="00EC05FE" w:rsidRPr="00656384">
        <w:rPr>
          <w:rFonts w:ascii="Times New Roman" w:hAnsi="Times New Roman" w:cs="Times New Roman"/>
          <w:sz w:val="26"/>
          <w:szCs w:val="26"/>
        </w:rPr>
        <w:t>7</w:t>
      </w:r>
      <w:r w:rsidRPr="00656384">
        <w:rPr>
          <w:rFonts w:ascii="Times New Roman" w:hAnsi="Times New Roman" w:cs="Times New Roman"/>
          <w:sz w:val="26"/>
          <w:szCs w:val="26"/>
        </w:rPr>
        <w:t>.202</w:t>
      </w:r>
      <w:r w:rsidR="00CB4678" w:rsidRPr="00656384">
        <w:rPr>
          <w:rFonts w:ascii="Times New Roman" w:hAnsi="Times New Roman" w:cs="Times New Roman"/>
          <w:sz w:val="26"/>
          <w:szCs w:val="26"/>
        </w:rPr>
        <w:t>3</w:t>
      </w:r>
      <w:r w:rsidRPr="00656384">
        <w:rPr>
          <w:rFonts w:ascii="Times New Roman" w:hAnsi="Times New Roman" w:cs="Times New Roman"/>
          <w:sz w:val="26"/>
          <w:szCs w:val="26"/>
        </w:rPr>
        <w:t xml:space="preserve"> составили 2</w:t>
      </w:r>
      <w:r w:rsidR="00C62169" w:rsidRPr="00656384">
        <w:rPr>
          <w:rFonts w:ascii="Times New Roman" w:hAnsi="Times New Roman" w:cs="Times New Roman"/>
          <w:sz w:val="26"/>
          <w:szCs w:val="26"/>
        </w:rPr>
        <w:t>2</w:t>
      </w:r>
      <w:r w:rsidRPr="00656384">
        <w:rPr>
          <w:rFonts w:ascii="Times New Roman" w:hAnsi="Times New Roman" w:cs="Times New Roman"/>
          <w:sz w:val="26"/>
          <w:szCs w:val="26"/>
        </w:rPr>
        <w:t> </w:t>
      </w:r>
      <w:r w:rsidR="00C62169" w:rsidRPr="00656384">
        <w:rPr>
          <w:rFonts w:ascii="Times New Roman" w:hAnsi="Times New Roman" w:cs="Times New Roman"/>
          <w:sz w:val="26"/>
          <w:szCs w:val="26"/>
        </w:rPr>
        <w:t>909</w:t>
      </w:r>
      <w:r w:rsidRPr="00656384">
        <w:rPr>
          <w:rFonts w:ascii="Times New Roman" w:hAnsi="Times New Roman" w:cs="Times New Roman"/>
          <w:sz w:val="26"/>
          <w:szCs w:val="26"/>
        </w:rPr>
        <w:t>,</w:t>
      </w:r>
      <w:r w:rsidR="00C62169" w:rsidRPr="00656384">
        <w:rPr>
          <w:rFonts w:ascii="Times New Roman" w:hAnsi="Times New Roman" w:cs="Times New Roman"/>
          <w:sz w:val="26"/>
          <w:szCs w:val="26"/>
        </w:rPr>
        <w:t>204</w:t>
      </w:r>
      <w:r w:rsidRPr="0065638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C62169" w:rsidRPr="00656384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C62169" w:rsidRPr="00656384" w:rsidRDefault="00C62169" w:rsidP="00C62169">
      <w:pPr>
        <w:widowControl/>
        <w:suppressAutoHyphens w:val="0"/>
        <w:autoSpaceDE w:val="0"/>
        <w:autoSpaceDN w:val="0"/>
        <w:adjustRightInd w:val="0"/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- резервный фонд администрации </w:t>
      </w:r>
      <w:proofErr w:type="spellStart"/>
      <w:r w:rsidRPr="00656384">
        <w:rPr>
          <w:rFonts w:cs="Times New Roman"/>
          <w:color w:val="auto"/>
          <w:sz w:val="26"/>
          <w:szCs w:val="26"/>
          <w:lang w:val="ru-RU"/>
        </w:rPr>
        <w:t>Арсеньевского</w:t>
      </w:r>
      <w:proofErr w:type="spellEnd"/>
      <w:r w:rsidRPr="00656384">
        <w:rPr>
          <w:rFonts w:cs="Times New Roman"/>
          <w:color w:val="auto"/>
          <w:sz w:val="26"/>
          <w:szCs w:val="26"/>
          <w:lang w:val="ru-RU"/>
        </w:rPr>
        <w:t xml:space="preserve"> городского округа - в сумме 22 709,204 тыс. руб.;</w:t>
      </w:r>
    </w:p>
    <w:p w:rsidR="00C62169" w:rsidRPr="00656384" w:rsidRDefault="00C62169" w:rsidP="00C62169">
      <w:pPr>
        <w:widowControl/>
        <w:suppressAutoHyphens w:val="0"/>
        <w:autoSpaceDE w:val="0"/>
        <w:autoSpaceDN w:val="0"/>
        <w:adjustRightInd w:val="0"/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- резервный фонд администрации </w:t>
      </w:r>
      <w:proofErr w:type="spellStart"/>
      <w:r w:rsidRPr="00656384">
        <w:rPr>
          <w:rFonts w:cs="Times New Roman"/>
          <w:color w:val="auto"/>
          <w:sz w:val="26"/>
          <w:szCs w:val="26"/>
          <w:lang w:val="ru-RU"/>
        </w:rPr>
        <w:t>Арсеньевского</w:t>
      </w:r>
      <w:proofErr w:type="spellEnd"/>
      <w:r w:rsidRPr="00656384">
        <w:rPr>
          <w:rFonts w:cs="Times New Roman"/>
          <w:color w:val="auto"/>
          <w:sz w:val="26"/>
          <w:szCs w:val="26"/>
          <w:lang w:val="ru-RU"/>
        </w:rPr>
        <w:t xml:space="preserve">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Pr="00656384">
        <w:rPr>
          <w:rFonts w:cs="Times New Roman"/>
          <w:color w:val="auto"/>
          <w:sz w:val="26"/>
          <w:szCs w:val="26"/>
          <w:lang w:val="ru-RU"/>
        </w:rPr>
        <w:t>Арсеньевского</w:t>
      </w:r>
      <w:proofErr w:type="spellEnd"/>
      <w:r w:rsidRPr="00656384">
        <w:rPr>
          <w:rFonts w:cs="Times New Roman"/>
          <w:color w:val="auto"/>
          <w:sz w:val="26"/>
          <w:szCs w:val="26"/>
          <w:lang w:val="ru-RU"/>
        </w:rPr>
        <w:t xml:space="preserve"> городского округа в сумме  200,000 тыс. руб.</w:t>
      </w:r>
    </w:p>
    <w:p w:rsidR="00FC13E1" w:rsidRPr="00656384" w:rsidRDefault="00FC13E1" w:rsidP="00FC13E1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3E1" w:rsidRPr="00656384" w:rsidRDefault="00FC13E1" w:rsidP="00FC13E1">
      <w:pPr>
        <w:pStyle w:val="afb"/>
        <w:tabs>
          <w:tab w:val="num" w:pos="900"/>
        </w:tabs>
        <w:spacing w:before="0" w:after="0" w:line="271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384">
        <w:rPr>
          <w:rFonts w:ascii="Times New Roman" w:hAnsi="Times New Roman" w:cs="Times New Roman"/>
          <w:b/>
          <w:sz w:val="26"/>
          <w:szCs w:val="26"/>
        </w:rPr>
        <w:t>Муниципальные долговые обязательства</w:t>
      </w:r>
    </w:p>
    <w:p w:rsidR="00FC13E1" w:rsidRPr="00656384" w:rsidRDefault="00FC13E1" w:rsidP="00733755">
      <w:pPr>
        <w:shd w:val="clear" w:color="auto" w:fill="FFFFFF"/>
        <w:spacing w:line="271" w:lineRule="auto"/>
        <w:ind w:firstLine="709"/>
        <w:jc w:val="both"/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</w:pPr>
      <w:r w:rsidRPr="00656384">
        <w:rPr>
          <w:rFonts w:eastAsia="Calibri"/>
          <w:color w:val="auto"/>
          <w:sz w:val="26"/>
          <w:szCs w:val="26"/>
          <w:lang w:val="ru-RU"/>
        </w:rPr>
        <w:t xml:space="preserve">Объем муниципального долга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Арсеньевского городского округа по состоянию на 01.01.2023 составил в сумме </w:t>
      </w:r>
      <w:r w:rsidRPr="00656384">
        <w:rPr>
          <w:rFonts w:eastAsia="Calibri"/>
          <w:color w:val="auto"/>
          <w:sz w:val="26"/>
          <w:szCs w:val="26"/>
          <w:lang w:val="ru-RU"/>
        </w:rPr>
        <w:t>223</w:t>
      </w:r>
      <w:r w:rsidRPr="00656384">
        <w:rPr>
          <w:rFonts w:eastAsia="Calibri"/>
          <w:color w:val="auto"/>
          <w:sz w:val="26"/>
          <w:szCs w:val="26"/>
        </w:rPr>
        <w:t> </w:t>
      </w:r>
      <w:r w:rsidRPr="00656384">
        <w:rPr>
          <w:rFonts w:eastAsia="Calibri"/>
          <w:color w:val="auto"/>
          <w:sz w:val="26"/>
          <w:szCs w:val="26"/>
          <w:lang w:val="ru-RU"/>
        </w:rPr>
        <w:t xml:space="preserve">732,532 </w:t>
      </w:r>
      <w:r w:rsidRPr="00656384">
        <w:rPr>
          <w:color w:val="auto"/>
          <w:sz w:val="26"/>
          <w:szCs w:val="26"/>
          <w:lang w:val="ru-RU"/>
        </w:rPr>
        <w:t>тыс. руб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., в том числе: к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редиты от кредитных организаций – </w:t>
      </w:r>
      <w:r w:rsidRPr="00656384">
        <w:rPr>
          <w:color w:val="auto"/>
          <w:sz w:val="26"/>
          <w:szCs w:val="26"/>
          <w:lang w:val="ru-RU"/>
        </w:rPr>
        <w:t>32</w:t>
      </w:r>
      <w:r w:rsidRPr="00656384">
        <w:rPr>
          <w:color w:val="auto"/>
          <w:sz w:val="26"/>
          <w:szCs w:val="26"/>
        </w:rPr>
        <w:t> </w:t>
      </w:r>
      <w:r w:rsidRPr="00656384">
        <w:rPr>
          <w:color w:val="auto"/>
          <w:sz w:val="26"/>
          <w:szCs w:val="26"/>
          <w:lang w:val="ru-RU"/>
        </w:rPr>
        <w:t>401,441 тыс. руб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.; кредиты от бюджетов других уровней – 191 331,091 тыс. руб. </w:t>
      </w:r>
    </w:p>
    <w:p w:rsidR="00733755" w:rsidRPr="00656384" w:rsidRDefault="00733755" w:rsidP="00733755">
      <w:pPr>
        <w:shd w:val="clear" w:color="auto" w:fill="FFFFFF"/>
        <w:spacing w:line="271" w:lineRule="auto"/>
        <w:ind w:firstLine="709"/>
        <w:jc w:val="both"/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В отчетном периоде на финансирование временного кассового разрыва, возникающего при исполнении бюджета </w:t>
      </w:r>
      <w:proofErr w:type="spellStart"/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Арсеньевского</w:t>
      </w:r>
      <w:proofErr w:type="spellEnd"/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городского округа, получен бюджетный кредит по договору от 02.05.2023 № 10/23 в сумме 53 483,0 тыс. руб. </w:t>
      </w:r>
    </w:p>
    <w:p w:rsidR="00FC13E1" w:rsidRPr="00656384" w:rsidRDefault="00FC13E1" w:rsidP="00733755">
      <w:pPr>
        <w:shd w:val="clear" w:color="auto" w:fill="FFFFFF"/>
        <w:spacing w:line="271" w:lineRule="auto"/>
        <w:ind w:firstLine="709"/>
        <w:jc w:val="both"/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За 1 </w:t>
      </w:r>
      <w:r w:rsidR="00B55DB9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полугодие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2023 года на погашение муниципального долга направлено </w:t>
      </w:r>
      <w:r w:rsidR="005E669B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2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4 </w:t>
      </w:r>
      <w:r w:rsidR="005E669B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461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,</w:t>
      </w:r>
      <w:r w:rsidR="005E669B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360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тыс. руб. (на погашение кредитов от кредитных организаций – </w:t>
      </w:r>
      <w:r w:rsidR="005E669B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8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 </w:t>
      </w:r>
      <w:r w:rsidR="005E669B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452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,</w:t>
      </w:r>
      <w:r w:rsidR="005E669B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560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lastRenderedPageBreak/>
        <w:t>тыс. руб.; на погашение кредитов от бюджетов других уровней – 1</w:t>
      </w:r>
      <w:r w:rsidR="005E669B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6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 </w:t>
      </w:r>
      <w:r w:rsidR="005E669B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008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,800 тыс. руб.). </w:t>
      </w:r>
    </w:p>
    <w:p w:rsidR="00FC13E1" w:rsidRPr="00656384" w:rsidRDefault="00FC13E1" w:rsidP="00FC13E1">
      <w:pPr>
        <w:shd w:val="clear" w:color="auto" w:fill="FFFFFF"/>
        <w:spacing w:line="271" w:lineRule="auto"/>
        <w:ind w:firstLine="709"/>
        <w:jc w:val="both"/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На оплату процентов за пользование кредитными средствами в 1 </w:t>
      </w:r>
      <w:r w:rsidR="006E5933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полугодии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2023 года направлено </w:t>
      </w:r>
      <w:r w:rsidR="006E5933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1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7</w:t>
      </w:r>
      <w:r w:rsidR="006E5933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30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</w:t>
      </w:r>
      <w:r w:rsidR="006E5933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135</w:t>
      </w:r>
      <w:r w:rsidRPr="0065638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тыс. руб., что составило</w:t>
      </w:r>
      <w:r w:rsidR="006E5933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58,6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% от годовых плановых назначений.</w:t>
      </w:r>
      <w:r w:rsidR="006E5933" w:rsidRPr="00656384">
        <w:rPr>
          <w:color w:val="auto"/>
          <w:lang w:val="ru-RU"/>
        </w:rPr>
        <w:t xml:space="preserve"> </w:t>
      </w:r>
    </w:p>
    <w:p w:rsidR="00FC13E1" w:rsidRPr="00656384" w:rsidRDefault="00FC13E1" w:rsidP="00FC13E1">
      <w:pPr>
        <w:shd w:val="clear" w:color="auto" w:fill="FFFFFF"/>
        <w:spacing w:line="271" w:lineRule="auto"/>
        <w:ind w:firstLine="709"/>
        <w:jc w:val="both"/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По состоянию на 01.0</w:t>
      </w:r>
      <w:r w:rsidR="005E669B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7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.2023 объем муниципального долга составил </w:t>
      </w:r>
      <w:r w:rsidR="0034008F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252 754,172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тыс. руб., в том числе по кредитам от кредитных организаций –             2</w:t>
      </w:r>
      <w:r w:rsidR="005E669B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3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</w:t>
      </w:r>
      <w:r w:rsidR="005E669B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948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,</w:t>
      </w:r>
      <w:r w:rsidR="005E669B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881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тыс. руб., по бюджетным кредитам – </w:t>
      </w:r>
      <w:r w:rsidR="0034008F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228</w:t>
      </w:r>
      <w:r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 805,291 тыс. руб.</w:t>
      </w:r>
    </w:p>
    <w:p w:rsidR="00FC13E1" w:rsidRPr="00656384" w:rsidRDefault="00FC13E1" w:rsidP="00FC13E1">
      <w:pPr>
        <w:autoSpaceDE w:val="0"/>
        <w:autoSpaceDN w:val="0"/>
        <w:adjustRightInd w:val="0"/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>Муниципальный внутренний долг, сложившийся на 01.0</w:t>
      </w:r>
      <w:r w:rsidR="006E5933" w:rsidRPr="00656384">
        <w:rPr>
          <w:color w:val="auto"/>
          <w:sz w:val="26"/>
          <w:szCs w:val="26"/>
          <w:lang w:val="ru-RU"/>
        </w:rPr>
        <w:t>7</w:t>
      </w:r>
      <w:r w:rsidRPr="00656384">
        <w:rPr>
          <w:color w:val="auto"/>
          <w:sz w:val="26"/>
          <w:szCs w:val="26"/>
          <w:lang w:val="ru-RU"/>
        </w:rPr>
        <w:t xml:space="preserve">.2023 не превышает </w:t>
      </w:r>
      <w:r w:rsidR="005942B6" w:rsidRPr="00656384">
        <w:rPr>
          <w:color w:val="auto"/>
          <w:sz w:val="26"/>
          <w:szCs w:val="26"/>
          <w:lang w:val="ru-RU"/>
        </w:rPr>
        <w:t xml:space="preserve">предельный объем муниципального долга </w:t>
      </w:r>
      <w:proofErr w:type="spellStart"/>
      <w:r w:rsidR="005942B6" w:rsidRPr="00656384">
        <w:rPr>
          <w:color w:val="auto"/>
          <w:sz w:val="26"/>
          <w:szCs w:val="26"/>
          <w:lang w:val="ru-RU"/>
        </w:rPr>
        <w:t>Арсеньевского</w:t>
      </w:r>
      <w:proofErr w:type="spellEnd"/>
      <w:r w:rsidR="005942B6" w:rsidRPr="00656384">
        <w:rPr>
          <w:color w:val="auto"/>
          <w:sz w:val="26"/>
          <w:szCs w:val="26"/>
          <w:lang w:val="ru-RU"/>
        </w:rPr>
        <w:t xml:space="preserve"> городского округа, утвержденного муниципальным правовым актом от </w:t>
      </w:r>
      <w:r w:rsidR="005942B6" w:rsidRPr="00656384">
        <w:rPr>
          <w:rFonts w:cs="Times New Roman"/>
          <w:color w:val="auto"/>
          <w:sz w:val="26"/>
          <w:szCs w:val="26"/>
          <w:lang w:val="ru-RU"/>
        </w:rPr>
        <w:t>28.12.2022 № 19-МПА</w:t>
      </w:r>
      <w:r w:rsidR="005942B6" w:rsidRPr="00656384">
        <w:rPr>
          <w:color w:val="auto"/>
          <w:sz w:val="26"/>
          <w:szCs w:val="26"/>
          <w:lang w:val="ru-RU"/>
        </w:rPr>
        <w:t xml:space="preserve"> (в ред. от 28.06.2023 № 38-МПА) в сумме 380 106,969 тыс. руб. </w:t>
      </w:r>
      <w:r w:rsidRPr="00656384">
        <w:rPr>
          <w:color w:val="auto"/>
          <w:sz w:val="26"/>
          <w:szCs w:val="26"/>
          <w:lang w:val="ru-RU"/>
        </w:rPr>
        <w:t xml:space="preserve">и верхний предел муниципального внутреннего долга </w:t>
      </w:r>
      <w:r w:rsidR="006E5933" w:rsidRPr="00656384">
        <w:rPr>
          <w:color w:val="auto"/>
          <w:sz w:val="26"/>
          <w:szCs w:val="26"/>
          <w:lang w:val="ru-RU"/>
        </w:rPr>
        <w:t xml:space="preserve">в сумме </w:t>
      </w:r>
      <w:r w:rsidRPr="00656384">
        <w:rPr>
          <w:color w:val="auto"/>
          <w:sz w:val="26"/>
          <w:szCs w:val="26"/>
          <w:lang w:val="ru-RU"/>
        </w:rPr>
        <w:t>26</w:t>
      </w:r>
      <w:r w:rsidR="006E5933" w:rsidRPr="00656384">
        <w:rPr>
          <w:color w:val="auto"/>
          <w:sz w:val="26"/>
          <w:szCs w:val="26"/>
          <w:lang w:val="ru-RU"/>
        </w:rPr>
        <w:t>1</w:t>
      </w:r>
      <w:r w:rsidRPr="00656384">
        <w:rPr>
          <w:color w:val="auto"/>
          <w:sz w:val="26"/>
          <w:szCs w:val="26"/>
          <w:lang w:val="ru-RU"/>
        </w:rPr>
        <w:t> </w:t>
      </w:r>
      <w:r w:rsidR="006E5933" w:rsidRPr="00656384">
        <w:rPr>
          <w:color w:val="auto"/>
          <w:sz w:val="26"/>
          <w:szCs w:val="26"/>
          <w:lang w:val="ru-RU"/>
        </w:rPr>
        <w:t>743</w:t>
      </w:r>
      <w:r w:rsidRPr="00656384">
        <w:rPr>
          <w:color w:val="auto"/>
          <w:sz w:val="26"/>
          <w:szCs w:val="26"/>
          <w:lang w:val="ru-RU"/>
        </w:rPr>
        <w:t>,</w:t>
      </w:r>
      <w:r w:rsidR="006E5933" w:rsidRPr="00656384">
        <w:rPr>
          <w:color w:val="auto"/>
          <w:sz w:val="26"/>
          <w:szCs w:val="26"/>
          <w:lang w:val="ru-RU"/>
        </w:rPr>
        <w:t>229</w:t>
      </w:r>
      <w:r w:rsidRPr="00656384">
        <w:rPr>
          <w:color w:val="auto"/>
          <w:sz w:val="26"/>
          <w:szCs w:val="26"/>
          <w:lang w:val="ru-RU"/>
        </w:rPr>
        <w:t xml:space="preserve"> тыс. руб.</w:t>
      </w:r>
    </w:p>
    <w:p w:rsidR="00FC13E1" w:rsidRPr="00656384" w:rsidRDefault="00FC13E1" w:rsidP="00FC13E1">
      <w:pPr>
        <w:shd w:val="clear" w:color="auto" w:fill="FFFFFF"/>
        <w:spacing w:line="271" w:lineRule="auto"/>
        <w:ind w:firstLine="709"/>
        <w:jc w:val="both"/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</w:pPr>
    </w:p>
    <w:p w:rsidR="00FC13E1" w:rsidRPr="00656384" w:rsidRDefault="00FC13E1" w:rsidP="00FC13E1">
      <w:pPr>
        <w:widowControl/>
        <w:tabs>
          <w:tab w:val="num" w:pos="900"/>
        </w:tabs>
        <w:suppressAutoHyphens w:val="0"/>
        <w:spacing w:line="271" w:lineRule="auto"/>
        <w:ind w:firstLine="709"/>
        <w:jc w:val="center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>Источники внутреннего финансирования дефицита бюджета городского округа</w:t>
      </w:r>
    </w:p>
    <w:p w:rsidR="00FC13E1" w:rsidRPr="00656384" w:rsidRDefault="00FC13E1" w:rsidP="00FC13E1">
      <w:pPr>
        <w:widowControl/>
        <w:shd w:val="clear" w:color="auto" w:fill="FFFFFF"/>
        <w:suppressAutoHyphens w:val="0"/>
        <w:spacing w:line="271" w:lineRule="auto"/>
        <w:ind w:left="115" w:right="29"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Решением о бюджете источниками внутреннего финансирования дефицита бюджета определены кредиты от кредитных организаций, бюджетные кредиты, погашение кредитов, изменение остатков средств на счетах по учету средств бюджета. </w:t>
      </w:r>
    </w:p>
    <w:p w:rsidR="00FC13E1" w:rsidRPr="00656384" w:rsidRDefault="00FC13E1" w:rsidP="00FC13E1">
      <w:pPr>
        <w:widowControl/>
        <w:shd w:val="clear" w:color="auto" w:fill="FFFFFF"/>
        <w:suppressAutoHyphens w:val="0"/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Согласно положениям п. 3 ст. 92.1 БК Российской Федерации дефицит местного бюджета не должен превышать 10 процентов </w:t>
      </w:r>
      <w:r w:rsidR="0006133E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утвержденного 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общего годового объема доходов местного бюджета без учета объема безвозмездных поступлений и (или) поступлений налоговых доходов по дополнительным нормативам отчислений.</w:t>
      </w:r>
    </w:p>
    <w:p w:rsidR="00FC13E1" w:rsidRPr="00656384" w:rsidRDefault="006E13C7" w:rsidP="00FC13E1">
      <w:pPr>
        <w:widowControl/>
        <w:shd w:val="clear" w:color="auto" w:fill="FFFFFF"/>
        <w:suppressAutoHyphens w:val="0"/>
        <w:spacing w:line="264" w:lineRule="auto"/>
        <w:ind w:left="115" w:right="29"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При плановом дефиците в сумме </w:t>
      </w:r>
      <w:r w:rsidRPr="00656384">
        <w:rPr>
          <w:color w:val="auto"/>
          <w:sz w:val="26"/>
          <w:szCs w:val="26"/>
          <w:lang w:val="ru-RU"/>
        </w:rPr>
        <w:t>153 079,086 тыс. руб.</w:t>
      </w:r>
      <w:r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ф</w:t>
      </w:r>
      <w:r w:rsidR="00FC13E1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актический дефицит </w:t>
      </w:r>
      <w:r w:rsidR="00435DA0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по итогам 1 полугодия</w:t>
      </w:r>
      <w:r w:rsidR="00FC13E1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2023 года сложился в сумме </w:t>
      </w:r>
      <w:r w:rsidR="00FC13E1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5</w:t>
      </w:r>
      <w:r w:rsidR="00435DA0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6</w:t>
      </w:r>
      <w:r w:rsidR="00FC13E1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 </w:t>
      </w:r>
      <w:r w:rsidR="00435DA0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018</w:t>
      </w:r>
      <w:r w:rsidR="00FC13E1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,</w:t>
      </w:r>
      <w:r w:rsidR="00435DA0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779</w:t>
      </w:r>
      <w:r w:rsidR="00FC13E1" w:rsidRPr="00656384">
        <w:rPr>
          <w:rFonts w:eastAsia="Times New Roman" w:cs="Times New Roman"/>
          <w:b/>
          <w:bCs/>
          <w:color w:val="auto"/>
          <w:sz w:val="16"/>
          <w:szCs w:val="16"/>
          <w:lang w:val="ru-RU" w:eastAsia="ru-RU" w:bidi="ar-SA"/>
        </w:rPr>
        <w:t xml:space="preserve"> </w:t>
      </w:r>
      <w:r w:rsidR="00FC13E1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тыс. руб., </w:t>
      </w:r>
      <w:r w:rsidR="00F5081D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что превысило</w:t>
      </w:r>
      <w:r w:rsidR="00FC13E1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F5081D" w:rsidRPr="00656384">
        <w:rPr>
          <w:color w:val="auto"/>
          <w:sz w:val="26"/>
          <w:szCs w:val="26"/>
          <w:lang w:val="ru-RU"/>
        </w:rPr>
        <w:t>предельно допустимый размер дефицита</w:t>
      </w:r>
      <w:r w:rsidR="001A4F1B" w:rsidRPr="00656384">
        <w:rPr>
          <w:color w:val="auto"/>
          <w:sz w:val="26"/>
          <w:szCs w:val="26"/>
          <w:lang w:val="ru-RU"/>
        </w:rPr>
        <w:t xml:space="preserve"> (</w:t>
      </w:r>
      <w:r w:rsidR="00435DA0" w:rsidRPr="00656384">
        <w:rPr>
          <w:color w:val="auto"/>
          <w:sz w:val="26"/>
          <w:szCs w:val="26"/>
          <w:lang w:val="ru-RU"/>
        </w:rPr>
        <w:t>29 609,893</w:t>
      </w:r>
      <w:r w:rsidR="001A4F1B" w:rsidRPr="00656384">
        <w:rPr>
          <w:color w:val="auto"/>
          <w:sz w:val="26"/>
          <w:szCs w:val="26"/>
          <w:lang w:val="ru-RU"/>
        </w:rPr>
        <w:t xml:space="preserve"> тыс. руб.)</w:t>
      </w:r>
      <w:r w:rsidR="00F5081D" w:rsidRPr="00656384">
        <w:rPr>
          <w:color w:val="auto"/>
          <w:sz w:val="26"/>
          <w:szCs w:val="26"/>
          <w:lang w:val="ru-RU"/>
        </w:rPr>
        <w:t xml:space="preserve"> </w:t>
      </w:r>
      <w:r w:rsidR="00435DA0" w:rsidRPr="00656384">
        <w:rPr>
          <w:color w:val="auto"/>
          <w:sz w:val="26"/>
          <w:szCs w:val="26"/>
          <w:lang w:val="ru-RU"/>
        </w:rPr>
        <w:t>на 8,</w:t>
      </w:r>
      <w:r w:rsidR="001A4F1B" w:rsidRPr="00656384">
        <w:rPr>
          <w:color w:val="auto"/>
          <w:sz w:val="26"/>
          <w:szCs w:val="26"/>
          <w:lang w:val="ru-RU"/>
        </w:rPr>
        <w:t>9%</w:t>
      </w:r>
      <w:r w:rsidRPr="00656384">
        <w:rPr>
          <w:color w:val="auto"/>
          <w:sz w:val="26"/>
          <w:szCs w:val="26"/>
          <w:lang w:val="ru-RU"/>
        </w:rPr>
        <w:t>.</w:t>
      </w:r>
      <w:r w:rsidR="00F5081D" w:rsidRPr="00656384">
        <w:rPr>
          <w:color w:val="auto"/>
          <w:sz w:val="26"/>
          <w:szCs w:val="26"/>
          <w:lang w:val="ru-RU"/>
        </w:rPr>
        <w:t xml:space="preserve"> </w:t>
      </w:r>
    </w:p>
    <w:p w:rsidR="003A3079" w:rsidRPr="00656384" w:rsidRDefault="003A3079" w:rsidP="007D4CFA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C37" w:rsidRPr="00656384" w:rsidRDefault="0011458A" w:rsidP="007D4CFA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384">
        <w:rPr>
          <w:rFonts w:ascii="Times New Roman" w:hAnsi="Times New Roman" w:cs="Times New Roman"/>
          <w:b/>
          <w:sz w:val="26"/>
          <w:szCs w:val="26"/>
        </w:rPr>
        <w:t>Выводы</w:t>
      </w:r>
      <w:r w:rsidR="000B5F6D" w:rsidRPr="00656384">
        <w:rPr>
          <w:rFonts w:ascii="Times New Roman" w:hAnsi="Times New Roman" w:cs="Times New Roman"/>
          <w:sz w:val="26"/>
          <w:szCs w:val="26"/>
        </w:rPr>
        <w:t>:</w:t>
      </w:r>
    </w:p>
    <w:p w:rsidR="00614686" w:rsidRPr="00656384" w:rsidRDefault="00C65806" w:rsidP="007D4CFA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1. </w:t>
      </w:r>
      <w:r w:rsidR="005632FE" w:rsidRPr="00656384">
        <w:rPr>
          <w:rFonts w:cs="Times New Roman"/>
          <w:color w:val="auto"/>
          <w:sz w:val="26"/>
          <w:szCs w:val="26"/>
          <w:lang w:val="ru-RU"/>
        </w:rPr>
        <w:t xml:space="preserve">За </w:t>
      </w:r>
      <w:r w:rsidR="00614686" w:rsidRPr="00656384">
        <w:rPr>
          <w:rFonts w:cs="Times New Roman"/>
          <w:color w:val="auto"/>
          <w:sz w:val="26"/>
          <w:szCs w:val="26"/>
          <w:lang w:val="ru-RU"/>
        </w:rPr>
        <w:t>1</w:t>
      </w:r>
      <w:r w:rsidR="00EE5710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850C33" w:rsidRPr="00656384">
        <w:rPr>
          <w:rFonts w:cs="Times New Roman"/>
          <w:color w:val="auto"/>
          <w:sz w:val="26"/>
          <w:szCs w:val="26"/>
          <w:lang w:val="ru-RU"/>
        </w:rPr>
        <w:t>полугодие</w:t>
      </w:r>
      <w:r w:rsidR="00614686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5632FE" w:rsidRPr="00656384">
        <w:rPr>
          <w:rFonts w:cs="Times New Roman"/>
          <w:color w:val="auto"/>
          <w:sz w:val="26"/>
          <w:szCs w:val="26"/>
          <w:lang w:val="ru-RU"/>
        </w:rPr>
        <w:t>20</w:t>
      </w:r>
      <w:r w:rsidR="00614686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="00BE6A00" w:rsidRPr="00656384">
        <w:rPr>
          <w:rFonts w:cs="Times New Roman"/>
          <w:color w:val="auto"/>
          <w:sz w:val="26"/>
          <w:szCs w:val="26"/>
          <w:lang w:val="ru-RU"/>
        </w:rPr>
        <w:t>3</w:t>
      </w:r>
      <w:r w:rsidR="005632FE" w:rsidRPr="00656384">
        <w:rPr>
          <w:rFonts w:cs="Times New Roman"/>
          <w:color w:val="auto"/>
          <w:sz w:val="26"/>
          <w:szCs w:val="26"/>
          <w:lang w:val="ru-RU"/>
        </w:rPr>
        <w:t xml:space="preserve"> года бюджетные назначения исполнены</w:t>
      </w:r>
      <w:r w:rsidR="00614686" w:rsidRPr="00656384">
        <w:rPr>
          <w:rFonts w:cs="Times New Roman"/>
          <w:color w:val="auto"/>
          <w:sz w:val="26"/>
          <w:szCs w:val="26"/>
          <w:lang w:val="ru-RU"/>
        </w:rPr>
        <w:t>:</w:t>
      </w:r>
    </w:p>
    <w:p w:rsidR="00BE6A00" w:rsidRPr="00656384" w:rsidRDefault="00BE6A00" w:rsidP="00BE6A00">
      <w:pPr>
        <w:spacing w:line="271" w:lineRule="auto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- </w:t>
      </w:r>
      <w:r w:rsidR="005632FE" w:rsidRPr="00656384">
        <w:rPr>
          <w:rFonts w:cs="Times New Roman"/>
          <w:color w:val="auto"/>
          <w:sz w:val="26"/>
          <w:szCs w:val="26"/>
          <w:lang w:val="ru-RU"/>
        </w:rPr>
        <w:t xml:space="preserve">по доходам в сумме </w:t>
      </w:r>
      <w:r w:rsidR="00850C33" w:rsidRPr="00656384">
        <w:rPr>
          <w:rFonts w:cs="Times New Roman"/>
          <w:color w:val="auto"/>
          <w:sz w:val="26"/>
          <w:szCs w:val="26"/>
          <w:lang w:val="ru-RU"/>
        </w:rPr>
        <w:t>818 960,789</w:t>
      </w:r>
      <w:r w:rsidR="00614686" w:rsidRPr="00656384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="00050F63" w:rsidRPr="00656384">
        <w:rPr>
          <w:rFonts w:cs="Times New Roman"/>
          <w:color w:val="auto"/>
          <w:sz w:val="26"/>
          <w:szCs w:val="26"/>
          <w:lang w:val="ru-RU"/>
        </w:rPr>
        <w:t>.</w:t>
      </w:r>
      <w:r w:rsidR="00614686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8F7E35" w:rsidRPr="00656384">
        <w:rPr>
          <w:rFonts w:cs="Times New Roman"/>
          <w:color w:val="auto"/>
          <w:sz w:val="26"/>
          <w:szCs w:val="26"/>
          <w:lang w:val="ru-RU"/>
        </w:rPr>
        <w:t xml:space="preserve">или </w:t>
      </w:r>
      <w:r w:rsidR="00850C33" w:rsidRPr="00656384">
        <w:rPr>
          <w:rFonts w:cs="Times New Roman"/>
          <w:color w:val="auto"/>
          <w:sz w:val="26"/>
          <w:szCs w:val="26"/>
          <w:lang w:val="ru-RU"/>
        </w:rPr>
        <w:t>44</w:t>
      </w:r>
      <w:r w:rsidR="00050F63"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="00EA5B47" w:rsidRPr="00656384">
        <w:rPr>
          <w:rFonts w:cs="Times New Roman"/>
          <w:color w:val="auto"/>
          <w:sz w:val="26"/>
          <w:szCs w:val="26"/>
          <w:lang w:val="ru-RU"/>
        </w:rPr>
        <w:t>6</w:t>
      </w:r>
      <w:r w:rsidR="008F7E35" w:rsidRPr="00656384">
        <w:rPr>
          <w:rFonts w:cs="Times New Roman"/>
          <w:color w:val="auto"/>
          <w:sz w:val="26"/>
          <w:szCs w:val="26"/>
          <w:lang w:val="ru-RU"/>
        </w:rPr>
        <w:t>%</w:t>
      </w:r>
      <w:r w:rsidR="00614686" w:rsidRPr="00656384">
        <w:rPr>
          <w:rFonts w:cs="Times New Roman"/>
          <w:color w:val="auto"/>
          <w:sz w:val="26"/>
          <w:szCs w:val="26"/>
          <w:lang w:val="ru-RU"/>
        </w:rPr>
        <w:t xml:space="preserve"> годового плана</w:t>
      </w:r>
      <w:r w:rsidR="00A91954" w:rsidRPr="00656384">
        <w:rPr>
          <w:rFonts w:cs="Times New Roman"/>
          <w:color w:val="auto"/>
          <w:sz w:val="26"/>
          <w:szCs w:val="26"/>
          <w:lang w:val="ru-RU"/>
        </w:rPr>
        <w:t>;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</w:p>
    <w:p w:rsidR="008F7E35" w:rsidRPr="00656384" w:rsidRDefault="00BE6A00" w:rsidP="00BE6A00">
      <w:pPr>
        <w:spacing w:line="271" w:lineRule="auto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- </w:t>
      </w:r>
      <w:r w:rsidR="00A91954" w:rsidRPr="00656384">
        <w:rPr>
          <w:rFonts w:cs="Times New Roman"/>
          <w:color w:val="auto"/>
          <w:sz w:val="26"/>
          <w:szCs w:val="26"/>
          <w:lang w:val="ru-RU"/>
        </w:rPr>
        <w:t>по</w:t>
      </w:r>
      <w:r w:rsidR="005632FE" w:rsidRPr="00656384">
        <w:rPr>
          <w:rFonts w:cs="Times New Roman"/>
          <w:color w:val="auto"/>
          <w:sz w:val="26"/>
          <w:szCs w:val="26"/>
          <w:lang w:val="ru-RU"/>
        </w:rPr>
        <w:t xml:space="preserve"> расходам – </w:t>
      </w:r>
      <w:r w:rsidR="00850C33" w:rsidRPr="00656384">
        <w:rPr>
          <w:rFonts w:cs="Times New Roman"/>
          <w:color w:val="auto"/>
          <w:sz w:val="26"/>
          <w:szCs w:val="26"/>
          <w:lang w:val="ru-RU"/>
        </w:rPr>
        <w:t>874 979,</w:t>
      </w:r>
      <w:r w:rsidR="00EA5B47" w:rsidRPr="00656384">
        <w:rPr>
          <w:rFonts w:cs="Times New Roman"/>
          <w:color w:val="auto"/>
          <w:sz w:val="26"/>
          <w:szCs w:val="26"/>
          <w:lang w:val="ru-RU"/>
        </w:rPr>
        <w:t>7</w:t>
      </w:r>
      <w:r w:rsidR="00850C33" w:rsidRPr="00656384">
        <w:rPr>
          <w:rFonts w:cs="Times New Roman"/>
          <w:color w:val="auto"/>
          <w:sz w:val="26"/>
          <w:szCs w:val="26"/>
          <w:lang w:val="ru-RU"/>
        </w:rPr>
        <w:t>569</w:t>
      </w:r>
      <w:r w:rsidR="005632FE" w:rsidRPr="00656384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="00050F63" w:rsidRPr="00656384">
        <w:rPr>
          <w:rFonts w:cs="Times New Roman"/>
          <w:color w:val="auto"/>
          <w:sz w:val="26"/>
          <w:szCs w:val="26"/>
          <w:lang w:val="ru-RU"/>
        </w:rPr>
        <w:t>.</w:t>
      </w:r>
      <w:r w:rsidR="005632FE" w:rsidRPr="00656384">
        <w:rPr>
          <w:rFonts w:cs="Times New Roman"/>
          <w:color w:val="auto"/>
          <w:sz w:val="26"/>
          <w:szCs w:val="26"/>
          <w:lang w:val="ru-RU"/>
        </w:rPr>
        <w:t xml:space="preserve"> или </w:t>
      </w:r>
      <w:r w:rsidR="00850C33" w:rsidRPr="00656384">
        <w:rPr>
          <w:rFonts w:cs="Times New Roman"/>
          <w:color w:val="auto"/>
          <w:sz w:val="26"/>
          <w:szCs w:val="26"/>
          <w:lang w:val="ru-RU"/>
        </w:rPr>
        <w:t>3</w:t>
      </w:r>
      <w:r w:rsidR="00EA5B47" w:rsidRPr="00656384">
        <w:rPr>
          <w:rFonts w:cs="Times New Roman"/>
          <w:color w:val="auto"/>
          <w:sz w:val="26"/>
          <w:szCs w:val="26"/>
          <w:lang w:val="ru-RU"/>
        </w:rPr>
        <w:t>9</w:t>
      </w:r>
      <w:r w:rsidR="00850C33" w:rsidRPr="00656384">
        <w:rPr>
          <w:rFonts w:cs="Times New Roman"/>
          <w:color w:val="auto"/>
          <w:sz w:val="26"/>
          <w:szCs w:val="26"/>
          <w:lang w:val="ru-RU"/>
        </w:rPr>
        <w:t>,6</w:t>
      </w:r>
      <w:r w:rsidR="005632FE" w:rsidRPr="00656384">
        <w:rPr>
          <w:rFonts w:cs="Times New Roman"/>
          <w:color w:val="auto"/>
          <w:sz w:val="26"/>
          <w:szCs w:val="26"/>
          <w:lang w:val="ru-RU"/>
        </w:rPr>
        <w:t>%</w:t>
      </w:r>
      <w:r w:rsidR="00A91954" w:rsidRPr="00656384">
        <w:rPr>
          <w:rFonts w:cs="Times New Roman"/>
          <w:color w:val="auto"/>
          <w:sz w:val="26"/>
          <w:szCs w:val="26"/>
          <w:lang w:val="ru-RU"/>
        </w:rPr>
        <w:t xml:space="preserve"> годовых плановых назначений</w:t>
      </w:r>
      <w:r w:rsidR="005632FE" w:rsidRPr="00656384">
        <w:rPr>
          <w:rFonts w:cs="Times New Roman"/>
          <w:color w:val="auto"/>
          <w:sz w:val="26"/>
          <w:szCs w:val="26"/>
          <w:lang w:val="ru-RU"/>
        </w:rPr>
        <w:t xml:space="preserve">. </w:t>
      </w:r>
    </w:p>
    <w:p w:rsidR="009B5237" w:rsidRPr="00656384" w:rsidRDefault="009B5237" w:rsidP="009B5237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При плановом значении дефицита в сумме </w:t>
      </w:r>
      <w:r w:rsidRPr="00656384">
        <w:rPr>
          <w:color w:val="auto"/>
          <w:sz w:val="26"/>
          <w:szCs w:val="26"/>
          <w:lang w:val="ru-RU"/>
        </w:rPr>
        <w:t>153</w:t>
      </w:r>
      <w:r w:rsidRPr="00656384">
        <w:rPr>
          <w:color w:val="auto"/>
          <w:sz w:val="26"/>
          <w:szCs w:val="26"/>
        </w:rPr>
        <w:t> </w:t>
      </w:r>
      <w:r w:rsidRPr="00656384">
        <w:rPr>
          <w:color w:val="auto"/>
          <w:sz w:val="26"/>
          <w:szCs w:val="26"/>
          <w:lang w:val="ru-RU"/>
        </w:rPr>
        <w:t xml:space="preserve">079,086 </w:t>
      </w:r>
      <w:r w:rsidRPr="00656384">
        <w:rPr>
          <w:rFonts w:cs="Times New Roman"/>
          <w:color w:val="auto"/>
          <w:sz w:val="26"/>
          <w:szCs w:val="26"/>
          <w:lang w:val="ru-RU"/>
        </w:rPr>
        <w:t>тыс. руб., фактическое исполнение бюджета городского округа за 1 полугодие 2023 года сложилось с дефицитом в сумме 56 018,780 тыс. руб.</w:t>
      </w:r>
    </w:p>
    <w:p w:rsidR="00C65806" w:rsidRPr="00656384" w:rsidRDefault="00C65806" w:rsidP="00C65806">
      <w:pPr>
        <w:spacing w:line="264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По сравнению с соответствующим периодом предыдущего года исполнение бюджета городского округа, как по доходам, так и по расходам имеет рост на </w:t>
      </w:r>
      <w:r w:rsidR="00850C33" w:rsidRPr="00656384">
        <w:rPr>
          <w:rFonts w:cs="Times New Roman"/>
          <w:color w:val="auto"/>
          <w:sz w:val="26"/>
          <w:szCs w:val="26"/>
          <w:lang w:val="ru-RU"/>
        </w:rPr>
        <w:t>3,4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 и </w:t>
      </w:r>
      <w:r w:rsidR="00850C33" w:rsidRPr="00656384">
        <w:rPr>
          <w:rFonts w:cs="Times New Roman"/>
          <w:color w:val="auto"/>
          <w:sz w:val="26"/>
          <w:szCs w:val="26"/>
          <w:lang w:val="ru-RU"/>
        </w:rPr>
        <w:t>5,7</w:t>
      </w:r>
      <w:r w:rsidRPr="00656384">
        <w:rPr>
          <w:rFonts w:cs="Times New Roman"/>
          <w:color w:val="auto"/>
          <w:sz w:val="26"/>
          <w:szCs w:val="26"/>
          <w:lang w:val="ru-RU"/>
        </w:rPr>
        <w:t>% соответственно.</w:t>
      </w:r>
    </w:p>
    <w:p w:rsidR="006E13C7" w:rsidRPr="00656384" w:rsidRDefault="006E13C7" w:rsidP="006E13C7">
      <w:pPr>
        <w:spacing w:line="264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2. Доходы бюджета сформированы за счет налоговых и неналоговых доходов в сумме </w:t>
      </w:r>
      <w:r w:rsidR="00F64334" w:rsidRPr="00656384">
        <w:rPr>
          <w:rFonts w:cs="Times New Roman"/>
          <w:color w:val="auto"/>
          <w:sz w:val="26"/>
          <w:szCs w:val="26"/>
          <w:lang w:val="ru-RU"/>
        </w:rPr>
        <w:t>365 043</w:t>
      </w:r>
      <w:r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="00F64334" w:rsidRPr="00656384">
        <w:rPr>
          <w:rFonts w:cs="Times New Roman"/>
          <w:color w:val="auto"/>
          <w:sz w:val="26"/>
          <w:szCs w:val="26"/>
          <w:lang w:val="ru-RU"/>
        </w:rPr>
        <w:t>174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="00912BF1" w:rsidRPr="00656384">
        <w:rPr>
          <w:rFonts w:cs="Times New Roman"/>
          <w:color w:val="auto"/>
          <w:sz w:val="26"/>
          <w:szCs w:val="26"/>
          <w:lang w:val="ru-RU"/>
        </w:rPr>
        <w:t>.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и безвозмездных поступлений – </w:t>
      </w:r>
      <w:r w:rsidR="00F64334" w:rsidRPr="00656384">
        <w:rPr>
          <w:rFonts w:cs="Times New Roman"/>
          <w:color w:val="auto"/>
          <w:sz w:val="26"/>
          <w:szCs w:val="26"/>
          <w:lang w:val="ru-RU"/>
        </w:rPr>
        <w:t>453 917,618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="00912BF1" w:rsidRPr="00656384">
        <w:rPr>
          <w:rFonts w:cs="Times New Roman"/>
          <w:color w:val="auto"/>
          <w:sz w:val="26"/>
          <w:szCs w:val="26"/>
          <w:lang w:val="ru-RU"/>
        </w:rPr>
        <w:t>.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В структуре доходов их доля составила 4</w:t>
      </w:r>
      <w:r w:rsidR="00F64334" w:rsidRPr="00656384">
        <w:rPr>
          <w:rFonts w:cs="Times New Roman"/>
          <w:color w:val="auto"/>
          <w:sz w:val="26"/>
          <w:szCs w:val="26"/>
          <w:lang w:val="ru-RU"/>
        </w:rPr>
        <w:t>4</w:t>
      </w:r>
      <w:r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="00F64334" w:rsidRPr="00656384">
        <w:rPr>
          <w:rFonts w:cs="Times New Roman"/>
          <w:color w:val="auto"/>
          <w:sz w:val="26"/>
          <w:szCs w:val="26"/>
          <w:lang w:val="ru-RU"/>
        </w:rPr>
        <w:t>6</w:t>
      </w:r>
      <w:r w:rsidRPr="00656384">
        <w:rPr>
          <w:rFonts w:cs="Times New Roman"/>
          <w:color w:val="auto"/>
          <w:sz w:val="26"/>
          <w:szCs w:val="26"/>
          <w:lang w:val="ru-RU"/>
        </w:rPr>
        <w:t>% и 5</w:t>
      </w:r>
      <w:r w:rsidR="00F64334" w:rsidRPr="00656384">
        <w:rPr>
          <w:rFonts w:cs="Times New Roman"/>
          <w:color w:val="auto"/>
          <w:sz w:val="26"/>
          <w:szCs w:val="26"/>
          <w:lang w:val="ru-RU"/>
        </w:rPr>
        <w:t>5</w:t>
      </w:r>
      <w:r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="00F64334" w:rsidRPr="00656384">
        <w:rPr>
          <w:rFonts w:cs="Times New Roman"/>
          <w:color w:val="auto"/>
          <w:sz w:val="26"/>
          <w:szCs w:val="26"/>
          <w:lang w:val="ru-RU"/>
        </w:rPr>
        <w:t>4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 соответственно. </w:t>
      </w:r>
    </w:p>
    <w:p w:rsidR="0073252A" w:rsidRPr="00656384" w:rsidRDefault="0073252A" w:rsidP="0073252A">
      <w:pPr>
        <w:spacing w:line="264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2.1 Годовые плановые назначения по налоговым и неналоговым доходам </w:t>
      </w:r>
      <w:r w:rsidRPr="00656384">
        <w:rPr>
          <w:rFonts w:cs="Times New Roman"/>
          <w:color w:val="auto"/>
          <w:sz w:val="26"/>
          <w:szCs w:val="26"/>
          <w:lang w:val="ru-RU"/>
        </w:rPr>
        <w:lastRenderedPageBreak/>
        <w:t xml:space="preserve">исполнены на </w:t>
      </w:r>
      <w:r w:rsidR="00F64334" w:rsidRPr="00656384">
        <w:rPr>
          <w:rFonts w:cs="Times New Roman"/>
          <w:color w:val="auto"/>
          <w:sz w:val="26"/>
          <w:szCs w:val="26"/>
          <w:lang w:val="ru-RU"/>
        </w:rPr>
        <w:t xml:space="preserve">42,9%, что </w:t>
      </w:r>
      <w:r w:rsidRPr="00656384">
        <w:rPr>
          <w:rFonts w:cs="Times New Roman"/>
          <w:color w:val="auto"/>
          <w:sz w:val="26"/>
          <w:szCs w:val="26"/>
          <w:lang w:val="ru-RU"/>
        </w:rPr>
        <w:t>на 1</w:t>
      </w:r>
      <w:r w:rsidR="00F64334" w:rsidRPr="00656384">
        <w:rPr>
          <w:rFonts w:cs="Times New Roman"/>
          <w:color w:val="auto"/>
          <w:sz w:val="26"/>
          <w:szCs w:val="26"/>
          <w:lang w:val="ru-RU"/>
        </w:rPr>
        <w:t>3,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9% </w:t>
      </w:r>
      <w:r w:rsidR="00F64334" w:rsidRPr="00656384">
        <w:rPr>
          <w:rFonts w:cs="Times New Roman"/>
          <w:color w:val="auto"/>
          <w:sz w:val="26"/>
          <w:szCs w:val="26"/>
          <w:lang w:val="ru-RU"/>
        </w:rPr>
        <w:t xml:space="preserve">больше 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по сравнению с соответствующим периодом </w:t>
      </w:r>
      <w:r w:rsidR="00F64334" w:rsidRPr="00656384">
        <w:rPr>
          <w:rFonts w:cs="Times New Roman"/>
          <w:color w:val="auto"/>
          <w:sz w:val="26"/>
          <w:szCs w:val="26"/>
          <w:lang w:val="ru-RU"/>
        </w:rPr>
        <w:t>прошлого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года.  </w:t>
      </w:r>
    </w:p>
    <w:p w:rsidR="0073252A" w:rsidRPr="00656384" w:rsidRDefault="0073252A" w:rsidP="0073252A">
      <w:pPr>
        <w:spacing w:line="264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Основной объем налоговых и неналоговых доходов обеспечен налогом на </w:t>
      </w:r>
      <w:r w:rsidR="00E12EEB" w:rsidRPr="00656384">
        <w:rPr>
          <w:rFonts w:cs="Times New Roman"/>
          <w:color w:val="auto"/>
          <w:sz w:val="26"/>
          <w:szCs w:val="26"/>
          <w:lang w:val="ru-RU"/>
        </w:rPr>
        <w:t xml:space="preserve">доходы физических 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лиц, доля по которому в общем объеме налоговых и неналоговых доходов составила </w:t>
      </w:r>
      <w:r w:rsidR="001A2A2E" w:rsidRPr="00656384">
        <w:rPr>
          <w:rFonts w:cs="Times New Roman"/>
          <w:color w:val="auto"/>
          <w:sz w:val="26"/>
          <w:szCs w:val="26"/>
          <w:lang w:val="ru-RU"/>
        </w:rPr>
        <w:t>82,2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%, доходов от использования муниципального имущества – доля </w:t>
      </w:r>
      <w:r w:rsidR="001A2A2E" w:rsidRPr="00656384">
        <w:rPr>
          <w:rFonts w:cs="Times New Roman"/>
          <w:color w:val="auto"/>
          <w:sz w:val="26"/>
          <w:szCs w:val="26"/>
          <w:lang w:val="ru-RU"/>
        </w:rPr>
        <w:t>5</w:t>
      </w:r>
      <w:r w:rsidR="00F86FCB"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="001A2A2E" w:rsidRPr="00656384">
        <w:rPr>
          <w:rFonts w:cs="Times New Roman"/>
          <w:color w:val="auto"/>
          <w:sz w:val="26"/>
          <w:szCs w:val="26"/>
          <w:lang w:val="ru-RU"/>
        </w:rPr>
        <w:t>3</w:t>
      </w:r>
      <w:r w:rsidRPr="00656384">
        <w:rPr>
          <w:rFonts w:cs="Times New Roman"/>
          <w:color w:val="auto"/>
          <w:sz w:val="26"/>
          <w:szCs w:val="26"/>
          <w:lang w:val="ru-RU"/>
        </w:rPr>
        <w:t>%.</w:t>
      </w:r>
    </w:p>
    <w:p w:rsidR="00171A4B" w:rsidRPr="00656384" w:rsidRDefault="0073252A" w:rsidP="00171A4B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 xml:space="preserve">2.2. </w:t>
      </w:r>
      <w:r w:rsidR="009544AB" w:rsidRPr="00656384">
        <w:rPr>
          <w:rFonts w:cs="Times New Roman"/>
          <w:color w:val="auto"/>
          <w:sz w:val="26"/>
          <w:szCs w:val="26"/>
          <w:lang w:val="ru-RU"/>
        </w:rPr>
        <w:t xml:space="preserve">Исполнение по безвозмездным </w:t>
      </w:r>
      <w:r w:rsidRPr="00656384">
        <w:rPr>
          <w:rFonts w:cs="Times New Roman"/>
          <w:color w:val="auto"/>
          <w:sz w:val="26"/>
          <w:szCs w:val="26"/>
          <w:lang w:val="ru-RU"/>
        </w:rPr>
        <w:t>поступления</w:t>
      </w:r>
      <w:r w:rsidR="009544AB" w:rsidRPr="00656384">
        <w:rPr>
          <w:rFonts w:cs="Times New Roman"/>
          <w:color w:val="auto"/>
          <w:sz w:val="26"/>
          <w:szCs w:val="26"/>
          <w:lang w:val="ru-RU"/>
        </w:rPr>
        <w:t>м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171A4B" w:rsidRPr="00656384">
        <w:rPr>
          <w:rFonts w:cs="Times New Roman"/>
          <w:color w:val="auto"/>
          <w:sz w:val="26"/>
          <w:szCs w:val="26"/>
          <w:lang w:val="ru-RU"/>
        </w:rPr>
        <w:t xml:space="preserve">из вышестоящего бюджета </w:t>
      </w:r>
      <w:r w:rsidRPr="00656384">
        <w:rPr>
          <w:rFonts w:cs="Times New Roman"/>
          <w:color w:val="auto"/>
          <w:sz w:val="26"/>
          <w:szCs w:val="26"/>
          <w:lang w:val="ru-RU"/>
        </w:rPr>
        <w:t xml:space="preserve">составили </w:t>
      </w:r>
      <w:r w:rsidR="009544AB" w:rsidRPr="00656384">
        <w:rPr>
          <w:rFonts w:cs="Times New Roman"/>
          <w:color w:val="auto"/>
          <w:sz w:val="26"/>
          <w:szCs w:val="26"/>
          <w:lang w:val="ru-RU"/>
        </w:rPr>
        <w:t>47,4</w:t>
      </w:r>
      <w:r w:rsidR="00F86FCB" w:rsidRPr="00656384">
        <w:rPr>
          <w:rFonts w:cs="Times New Roman"/>
          <w:color w:val="auto"/>
          <w:sz w:val="26"/>
          <w:szCs w:val="26"/>
          <w:lang w:val="ru-RU"/>
        </w:rPr>
        <w:t>% годовых назначений</w:t>
      </w:r>
      <w:r w:rsidR="00171A4B" w:rsidRPr="00656384">
        <w:rPr>
          <w:rFonts w:cs="Times New Roman"/>
          <w:color w:val="auto"/>
          <w:sz w:val="26"/>
          <w:szCs w:val="26"/>
          <w:lang w:val="ru-RU"/>
        </w:rPr>
        <w:t xml:space="preserve"> или в сумме </w:t>
      </w:r>
      <w:r w:rsidR="009544AB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466 599,672</w:t>
      </w:r>
      <w:r w:rsidR="00171A4B" w:rsidRPr="00656384">
        <w:rPr>
          <w:rFonts w:eastAsia="Times New Roman" w:cs="Times New Roman"/>
          <w:b/>
          <w:bCs/>
          <w:color w:val="auto"/>
          <w:sz w:val="17"/>
          <w:szCs w:val="17"/>
          <w:lang w:val="ru-RU" w:eastAsia="ru-RU" w:bidi="ar-SA"/>
        </w:rPr>
        <w:t xml:space="preserve"> </w:t>
      </w:r>
      <w:r w:rsidR="00171A4B" w:rsidRPr="00656384">
        <w:rPr>
          <w:color w:val="auto"/>
          <w:sz w:val="26"/>
          <w:szCs w:val="26"/>
          <w:lang w:val="ru-RU"/>
        </w:rPr>
        <w:t>тыс. руб</w:t>
      </w:r>
      <w:r w:rsidR="00F86FCB" w:rsidRPr="00656384">
        <w:rPr>
          <w:rFonts w:cs="Times New Roman"/>
          <w:color w:val="auto"/>
          <w:sz w:val="26"/>
          <w:szCs w:val="26"/>
          <w:lang w:val="ru-RU"/>
        </w:rPr>
        <w:t>.</w:t>
      </w:r>
      <w:r w:rsidR="00171A4B" w:rsidRPr="00656384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171A4B" w:rsidRPr="00656384">
        <w:rPr>
          <w:color w:val="auto"/>
          <w:sz w:val="26"/>
          <w:szCs w:val="26"/>
          <w:lang w:val="ru-RU"/>
        </w:rPr>
        <w:t xml:space="preserve">В 2023 году произведен возврат остатков субсидий, субвенций и иных межбюджетных трансфертов, имеющих целевое назначение прошлых лет, в сумме </w:t>
      </w:r>
      <w:r w:rsidR="009544AB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12 682,057</w:t>
      </w:r>
      <w:r w:rsidR="00171A4B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171A4B" w:rsidRPr="00656384">
        <w:rPr>
          <w:color w:val="auto"/>
          <w:sz w:val="26"/>
          <w:szCs w:val="26"/>
          <w:lang w:val="ru-RU"/>
        </w:rPr>
        <w:t xml:space="preserve">тыс. руб. </w:t>
      </w:r>
    </w:p>
    <w:p w:rsidR="00C642BC" w:rsidRPr="00656384" w:rsidRDefault="00C642BC" w:rsidP="00171A4B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>3. Расходы бюджета городского округа за 1 полугодие 2023 года исполнены в сумме 874 979,569 тыс. руб., что составило 39,6% годовых назначений. В сравнении с предыдущим периодом расходы увеличились на 47 026,442 тыс. руб. или на 5,7 %.</w:t>
      </w:r>
    </w:p>
    <w:p w:rsidR="009521DC" w:rsidRPr="00656384" w:rsidRDefault="00C642BC" w:rsidP="009521DC">
      <w:pPr>
        <w:spacing w:line="264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656384">
        <w:rPr>
          <w:rFonts w:cs="Times New Roman"/>
          <w:color w:val="auto"/>
          <w:sz w:val="26"/>
          <w:szCs w:val="26"/>
          <w:lang w:val="ru-RU"/>
        </w:rPr>
        <w:t>4</w:t>
      </w:r>
      <w:r w:rsidR="009521DC" w:rsidRPr="00656384">
        <w:rPr>
          <w:rFonts w:cs="Times New Roman"/>
          <w:color w:val="auto"/>
          <w:sz w:val="26"/>
          <w:szCs w:val="26"/>
          <w:lang w:val="ru-RU"/>
        </w:rPr>
        <w:t xml:space="preserve">. </w:t>
      </w:r>
      <w:r w:rsidR="00CB5A00" w:rsidRPr="00656384">
        <w:rPr>
          <w:rFonts w:cs="Times New Roman"/>
          <w:color w:val="auto"/>
          <w:sz w:val="26"/>
          <w:szCs w:val="26"/>
          <w:lang w:val="ru-RU"/>
        </w:rPr>
        <w:t>Р</w:t>
      </w:r>
      <w:r w:rsidR="00CB5A00" w:rsidRPr="00656384">
        <w:rPr>
          <w:color w:val="auto"/>
          <w:sz w:val="26"/>
          <w:szCs w:val="26"/>
          <w:lang w:val="ru-RU"/>
        </w:rPr>
        <w:t xml:space="preserve">асходы по разделам социально-культурной сферы за 1 полугодие 2023 года составили 724 556,828 тыс. руб. или 46,9% от годового плана. </w:t>
      </w:r>
      <w:r w:rsidR="009521DC" w:rsidRPr="00656384">
        <w:rPr>
          <w:rFonts w:cs="Times New Roman"/>
          <w:color w:val="auto"/>
          <w:sz w:val="26"/>
          <w:szCs w:val="26"/>
          <w:lang w:val="ru-RU"/>
        </w:rPr>
        <w:t>В структуре расходов бюджета доля расходов на социально-культурную сферу, составила 8</w:t>
      </w:r>
      <w:r w:rsidR="00CB5A00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="009521DC" w:rsidRPr="00656384">
        <w:rPr>
          <w:rFonts w:cs="Times New Roman"/>
          <w:color w:val="auto"/>
          <w:sz w:val="26"/>
          <w:szCs w:val="26"/>
          <w:lang w:val="ru-RU"/>
        </w:rPr>
        <w:t>,</w:t>
      </w:r>
      <w:r w:rsidR="00CB5A00" w:rsidRPr="00656384">
        <w:rPr>
          <w:rFonts w:cs="Times New Roman"/>
          <w:color w:val="auto"/>
          <w:sz w:val="26"/>
          <w:szCs w:val="26"/>
          <w:lang w:val="ru-RU"/>
        </w:rPr>
        <w:t>8</w:t>
      </w:r>
      <w:r w:rsidR="009521DC" w:rsidRPr="00656384">
        <w:rPr>
          <w:rFonts w:cs="Times New Roman"/>
          <w:color w:val="auto"/>
          <w:sz w:val="26"/>
          <w:szCs w:val="26"/>
          <w:lang w:val="ru-RU"/>
        </w:rPr>
        <w:t xml:space="preserve">%. </w:t>
      </w:r>
    </w:p>
    <w:p w:rsidR="002A0C0A" w:rsidRPr="00656384" w:rsidRDefault="00C642BC" w:rsidP="002A0C0A">
      <w:pPr>
        <w:widowControl/>
        <w:suppressAutoHyphens w:val="0"/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56384">
        <w:rPr>
          <w:color w:val="auto"/>
          <w:sz w:val="26"/>
          <w:szCs w:val="26"/>
          <w:lang w:val="ru-RU"/>
        </w:rPr>
        <w:t>5</w:t>
      </w:r>
      <w:r w:rsidR="002A0C0A" w:rsidRPr="00656384">
        <w:rPr>
          <w:color w:val="auto"/>
          <w:sz w:val="26"/>
          <w:szCs w:val="26"/>
          <w:lang w:val="ru-RU"/>
        </w:rPr>
        <w:t xml:space="preserve">. Финансирование муниципальных программ за отчетный период произведено в сумме </w:t>
      </w:r>
      <w:r w:rsidR="00CB5A00" w:rsidRPr="00656384">
        <w:rPr>
          <w:rFonts w:eastAsia="Calibri"/>
          <w:color w:val="auto"/>
          <w:sz w:val="26"/>
          <w:szCs w:val="26"/>
          <w:lang w:val="ru-RU"/>
        </w:rPr>
        <w:t xml:space="preserve">802 266,105 тыс. руб. или 39,9% </w:t>
      </w:r>
      <w:r w:rsidR="002A0C0A" w:rsidRPr="00656384">
        <w:rPr>
          <w:color w:val="auto"/>
          <w:sz w:val="26"/>
          <w:szCs w:val="26"/>
          <w:lang w:val="ru-RU"/>
        </w:rPr>
        <w:t>запланированных расходов на год. Доля расходов по муниципальным программам в общем объеме расходов составила 9</w:t>
      </w:r>
      <w:r w:rsidR="00D144EC" w:rsidRPr="00656384">
        <w:rPr>
          <w:color w:val="auto"/>
          <w:sz w:val="26"/>
          <w:szCs w:val="26"/>
          <w:lang w:val="ru-RU"/>
        </w:rPr>
        <w:t>1,7</w:t>
      </w:r>
      <w:r w:rsidR="002A0C0A" w:rsidRPr="00656384">
        <w:rPr>
          <w:color w:val="auto"/>
          <w:sz w:val="26"/>
          <w:szCs w:val="26"/>
          <w:lang w:val="ru-RU"/>
        </w:rPr>
        <w:t>%.</w:t>
      </w:r>
      <w:r w:rsidR="002A0C0A" w:rsidRPr="006563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</w:p>
    <w:p w:rsidR="001C5BF0" w:rsidRPr="00656384" w:rsidRDefault="00C642BC" w:rsidP="002A0C0A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>6</w:t>
      </w:r>
      <w:r w:rsidR="002A0C0A" w:rsidRPr="00656384">
        <w:rPr>
          <w:color w:val="auto"/>
          <w:sz w:val="26"/>
          <w:szCs w:val="26"/>
          <w:lang w:val="ru-RU"/>
        </w:rPr>
        <w:t xml:space="preserve">. Расходы по непрограммным направлениям деятельности за 1 </w:t>
      </w:r>
      <w:r w:rsidR="001C5BF0" w:rsidRPr="00656384">
        <w:rPr>
          <w:color w:val="auto"/>
          <w:sz w:val="26"/>
          <w:szCs w:val="26"/>
          <w:lang w:val="ru-RU"/>
        </w:rPr>
        <w:t>полугодие</w:t>
      </w:r>
      <w:r w:rsidR="002A0C0A" w:rsidRPr="00656384">
        <w:rPr>
          <w:color w:val="auto"/>
          <w:sz w:val="26"/>
          <w:szCs w:val="26"/>
          <w:lang w:val="ru-RU"/>
        </w:rPr>
        <w:t xml:space="preserve"> 2023 года исполнены в сумме </w:t>
      </w:r>
      <w:r w:rsidR="001C5BF0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72</w:t>
      </w:r>
      <w:r w:rsidR="002A0C0A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</w:t>
      </w:r>
      <w:r w:rsidR="001C5BF0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713</w:t>
      </w:r>
      <w:r w:rsidR="002A0C0A" w:rsidRPr="00656384">
        <w:rPr>
          <w:rFonts w:eastAsia="Times New Roman" w:cs="Times New Roman"/>
          <w:b/>
          <w:bCs/>
          <w:color w:val="auto"/>
          <w:sz w:val="20"/>
          <w:szCs w:val="20"/>
          <w:lang w:val="ru-RU" w:eastAsia="ru-RU" w:bidi="ar-SA"/>
        </w:rPr>
        <w:t xml:space="preserve"> </w:t>
      </w:r>
      <w:r w:rsidR="002A0C0A" w:rsidRPr="00656384">
        <w:rPr>
          <w:color w:val="auto"/>
          <w:sz w:val="26"/>
          <w:szCs w:val="26"/>
          <w:lang w:val="ru-RU"/>
        </w:rPr>
        <w:t xml:space="preserve">тыс. руб. или </w:t>
      </w:r>
      <w:r w:rsidR="001C5BF0" w:rsidRPr="00656384">
        <w:rPr>
          <w:color w:val="auto"/>
          <w:sz w:val="26"/>
          <w:szCs w:val="26"/>
          <w:lang w:val="ru-RU"/>
        </w:rPr>
        <w:t>3</w:t>
      </w:r>
      <w:r w:rsidR="002A0C0A" w:rsidRPr="00656384">
        <w:rPr>
          <w:color w:val="auto"/>
          <w:sz w:val="26"/>
          <w:szCs w:val="26"/>
          <w:lang w:val="ru-RU"/>
        </w:rPr>
        <w:t>7,</w:t>
      </w:r>
      <w:r w:rsidR="001C5BF0" w:rsidRPr="00656384">
        <w:rPr>
          <w:color w:val="auto"/>
          <w:sz w:val="26"/>
          <w:szCs w:val="26"/>
          <w:lang w:val="ru-RU"/>
        </w:rPr>
        <w:t>5</w:t>
      </w:r>
      <w:r w:rsidR="002A0C0A" w:rsidRPr="00656384">
        <w:rPr>
          <w:color w:val="auto"/>
          <w:sz w:val="26"/>
          <w:szCs w:val="26"/>
          <w:lang w:val="ru-RU"/>
        </w:rPr>
        <w:t xml:space="preserve">% годовых назначений. На их долю в общем объеме исполненных расходов приходится </w:t>
      </w:r>
      <w:r w:rsidR="00D144EC" w:rsidRPr="00656384">
        <w:rPr>
          <w:color w:val="auto"/>
          <w:sz w:val="26"/>
          <w:szCs w:val="26"/>
          <w:lang w:val="ru-RU"/>
        </w:rPr>
        <w:t>8,3</w:t>
      </w:r>
      <w:r w:rsidR="002A0C0A" w:rsidRPr="00656384">
        <w:rPr>
          <w:color w:val="auto"/>
          <w:sz w:val="26"/>
          <w:szCs w:val="26"/>
          <w:lang w:val="ru-RU"/>
        </w:rPr>
        <w:t>%.</w:t>
      </w:r>
      <w:r w:rsidR="001C5BF0" w:rsidRPr="00656384">
        <w:rPr>
          <w:color w:val="auto"/>
          <w:sz w:val="26"/>
          <w:szCs w:val="26"/>
          <w:lang w:val="ru-RU"/>
        </w:rPr>
        <w:t xml:space="preserve"> </w:t>
      </w:r>
    </w:p>
    <w:p w:rsidR="00075C8A" w:rsidRPr="00656384" w:rsidRDefault="00C642BC" w:rsidP="002A0C0A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7</w:t>
      </w:r>
      <w:r w:rsidR="00075C8A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. Исполнение бюджета в ходе реализации национальных проектов за 1 </w:t>
      </w:r>
      <w:r w:rsidR="00871110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полугодие</w:t>
      </w:r>
      <w:r w:rsidR="00075C8A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2023 года составило </w:t>
      </w:r>
      <w:r w:rsidR="00871110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22</w:t>
      </w:r>
      <w:r w:rsidR="00075C8A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</w:t>
      </w:r>
      <w:r w:rsidR="00871110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180</w:t>
      </w:r>
      <w:r w:rsidR="00075C8A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,6</w:t>
      </w:r>
      <w:r w:rsidR="00871110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53</w:t>
      </w:r>
      <w:r w:rsidR="00075C8A" w:rsidRPr="00656384">
        <w:rPr>
          <w:rFonts w:eastAsia="Times New Roman" w:cs="Times New Roman"/>
          <w:b/>
          <w:bCs/>
          <w:color w:val="auto"/>
          <w:sz w:val="22"/>
          <w:szCs w:val="22"/>
          <w:lang w:val="ru-RU" w:eastAsia="ru-RU" w:bidi="ar-SA"/>
        </w:rPr>
        <w:t xml:space="preserve"> </w:t>
      </w:r>
      <w:r w:rsidR="00075C8A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тыс. руб. или </w:t>
      </w:r>
      <w:r w:rsidR="00871110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31,3</w:t>
      </w:r>
      <w:r w:rsidR="00075C8A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% плановых назначений.</w:t>
      </w:r>
    </w:p>
    <w:p w:rsidR="00B45BA5" w:rsidRPr="00656384" w:rsidRDefault="00C642BC" w:rsidP="007D4CFA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>8</w:t>
      </w:r>
      <w:r w:rsidR="002A0C0A" w:rsidRPr="00656384">
        <w:rPr>
          <w:color w:val="auto"/>
          <w:sz w:val="26"/>
          <w:szCs w:val="26"/>
          <w:lang w:val="ru-RU"/>
        </w:rPr>
        <w:t>.</w:t>
      </w:r>
      <w:r w:rsidR="00C65806" w:rsidRPr="00656384">
        <w:rPr>
          <w:color w:val="auto"/>
          <w:sz w:val="26"/>
          <w:szCs w:val="26"/>
          <w:lang w:val="ru-RU"/>
        </w:rPr>
        <w:t xml:space="preserve"> </w:t>
      </w:r>
      <w:r w:rsidR="00B45BA5" w:rsidRPr="00656384">
        <w:rPr>
          <w:color w:val="auto"/>
          <w:sz w:val="26"/>
          <w:szCs w:val="26"/>
          <w:lang w:val="ru-RU"/>
        </w:rPr>
        <w:t>По итогам первого</w:t>
      </w:r>
      <w:r w:rsidR="00A91954" w:rsidRPr="00656384">
        <w:rPr>
          <w:color w:val="auto"/>
          <w:sz w:val="26"/>
          <w:szCs w:val="26"/>
          <w:lang w:val="ru-RU"/>
        </w:rPr>
        <w:t xml:space="preserve"> </w:t>
      </w:r>
      <w:r w:rsidR="006420A6" w:rsidRPr="00656384">
        <w:rPr>
          <w:color w:val="auto"/>
          <w:sz w:val="26"/>
          <w:szCs w:val="26"/>
          <w:lang w:val="ru-RU"/>
        </w:rPr>
        <w:t>полугодия</w:t>
      </w:r>
      <w:r w:rsidR="00A5448B" w:rsidRPr="00656384">
        <w:rPr>
          <w:color w:val="auto"/>
          <w:sz w:val="26"/>
          <w:szCs w:val="26"/>
          <w:lang w:val="ru-RU"/>
        </w:rPr>
        <w:t>,</w:t>
      </w:r>
      <w:r w:rsidR="00A91954" w:rsidRPr="00656384">
        <w:rPr>
          <w:color w:val="auto"/>
          <w:sz w:val="26"/>
          <w:szCs w:val="26"/>
          <w:lang w:val="ru-RU"/>
        </w:rPr>
        <w:t xml:space="preserve"> </w:t>
      </w:r>
      <w:r w:rsidR="00A5448B" w:rsidRPr="00656384">
        <w:rPr>
          <w:color w:val="auto"/>
          <w:sz w:val="26"/>
          <w:szCs w:val="26"/>
          <w:lang w:val="ru-RU"/>
        </w:rPr>
        <w:t xml:space="preserve">при запланированном годовом </w:t>
      </w:r>
      <w:r w:rsidR="00A5448B" w:rsidRPr="00656384">
        <w:rPr>
          <w:rFonts w:cs="Times New Roman"/>
          <w:color w:val="auto"/>
          <w:sz w:val="26"/>
          <w:szCs w:val="26"/>
          <w:lang w:val="ru-RU"/>
        </w:rPr>
        <w:t xml:space="preserve">дефиците бюджета в сумме </w:t>
      </w:r>
      <w:r w:rsidR="006420A6" w:rsidRPr="00656384">
        <w:rPr>
          <w:color w:val="auto"/>
          <w:sz w:val="26"/>
          <w:szCs w:val="26"/>
          <w:lang w:val="ru-RU"/>
        </w:rPr>
        <w:t xml:space="preserve">153 079,086 </w:t>
      </w:r>
      <w:r w:rsidR="00A5448B" w:rsidRPr="00656384">
        <w:rPr>
          <w:color w:val="auto"/>
          <w:sz w:val="26"/>
          <w:szCs w:val="26"/>
          <w:lang w:val="ru-RU"/>
        </w:rPr>
        <w:t>тыс. руб.,</w:t>
      </w:r>
      <w:r w:rsidR="00A5448B" w:rsidRPr="00656384">
        <w:rPr>
          <w:rFonts w:eastAsia="Times New Roman" w:cs="Times New Roman"/>
          <w:b/>
          <w:bCs/>
          <w:color w:val="auto"/>
          <w:sz w:val="20"/>
          <w:szCs w:val="20"/>
          <w:lang w:val="ru-RU" w:eastAsia="ru-RU" w:bidi="ar-SA"/>
        </w:rPr>
        <w:t xml:space="preserve"> </w:t>
      </w:r>
      <w:r w:rsidR="00B45BA5" w:rsidRPr="00656384">
        <w:rPr>
          <w:color w:val="auto"/>
          <w:sz w:val="26"/>
          <w:szCs w:val="26"/>
          <w:lang w:val="ru-RU"/>
        </w:rPr>
        <w:t xml:space="preserve">бюджет исполнен с </w:t>
      </w:r>
      <w:r w:rsidR="00AF4C21" w:rsidRPr="00656384">
        <w:rPr>
          <w:color w:val="auto"/>
          <w:sz w:val="26"/>
          <w:szCs w:val="26"/>
          <w:lang w:val="ru-RU"/>
        </w:rPr>
        <w:t xml:space="preserve">дефицитом </w:t>
      </w:r>
      <w:r w:rsidR="00B45BA5" w:rsidRPr="00656384">
        <w:rPr>
          <w:color w:val="auto"/>
          <w:sz w:val="26"/>
          <w:szCs w:val="26"/>
          <w:lang w:val="ru-RU"/>
        </w:rPr>
        <w:t xml:space="preserve">в сумме </w:t>
      </w:r>
      <w:r w:rsidR="006420A6" w:rsidRPr="00656384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56 018,779</w:t>
      </w:r>
      <w:r w:rsidR="006420A6" w:rsidRPr="00656384">
        <w:rPr>
          <w:rFonts w:eastAsia="Times New Roman" w:cs="Times New Roman"/>
          <w:b/>
          <w:bCs/>
          <w:color w:val="auto"/>
          <w:sz w:val="16"/>
          <w:szCs w:val="16"/>
          <w:lang w:val="ru-RU" w:eastAsia="ru-RU" w:bidi="ar-SA"/>
        </w:rPr>
        <w:t xml:space="preserve"> </w:t>
      </w:r>
      <w:r w:rsidR="00B45BA5" w:rsidRPr="00656384">
        <w:rPr>
          <w:color w:val="auto"/>
          <w:sz w:val="26"/>
          <w:szCs w:val="26"/>
          <w:lang w:val="ru-RU"/>
        </w:rPr>
        <w:t>тыс. руб</w:t>
      </w:r>
      <w:r w:rsidR="001A4F1B" w:rsidRPr="00656384">
        <w:rPr>
          <w:color w:val="auto"/>
          <w:sz w:val="26"/>
          <w:szCs w:val="26"/>
          <w:lang w:val="ru-RU"/>
        </w:rPr>
        <w:t>.</w:t>
      </w:r>
    </w:p>
    <w:p w:rsidR="009C2BF5" w:rsidRPr="00656384" w:rsidRDefault="00C642BC" w:rsidP="00A5448B">
      <w:pPr>
        <w:spacing w:line="264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z w:val="26"/>
          <w:szCs w:val="26"/>
          <w:lang w:val="ru-RU"/>
        </w:rPr>
        <w:t>9</w:t>
      </w:r>
      <w:r w:rsidR="002A0C0A" w:rsidRPr="00656384">
        <w:rPr>
          <w:color w:val="auto"/>
          <w:sz w:val="26"/>
          <w:szCs w:val="26"/>
          <w:lang w:val="ru-RU"/>
        </w:rPr>
        <w:t xml:space="preserve">. </w:t>
      </w:r>
      <w:r w:rsidR="009C2BF5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По состоянию на 01.0</w:t>
      </w:r>
      <w:r w:rsidR="003A3079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7</w:t>
      </w:r>
      <w:r w:rsidR="009C2BF5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.202</w:t>
      </w:r>
      <w:r w:rsidR="0056239C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3</w:t>
      </w:r>
      <w:r w:rsidR="009C2BF5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объем муниципального долга составил </w:t>
      </w:r>
      <w:r w:rsidR="00C86227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252 754,172 </w:t>
      </w:r>
      <w:r w:rsidR="0056239C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тыс. руб</w:t>
      </w:r>
      <w:r w:rsidR="009C2BF5" w:rsidRPr="00656384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., что не превышает </w:t>
      </w:r>
      <w:r w:rsidR="009C2BF5" w:rsidRPr="00656384">
        <w:rPr>
          <w:color w:val="auto"/>
          <w:sz w:val="26"/>
          <w:szCs w:val="26"/>
          <w:lang w:val="ru-RU"/>
        </w:rPr>
        <w:t xml:space="preserve">предельный объем муниципального долга Арсеньевского городского округа, утвержденного муниципальным правовым актом от </w:t>
      </w:r>
      <w:r w:rsidR="009C2BF5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="0056239C" w:rsidRPr="00656384">
        <w:rPr>
          <w:rFonts w:cs="Times New Roman"/>
          <w:color w:val="auto"/>
          <w:sz w:val="26"/>
          <w:szCs w:val="26"/>
          <w:lang w:val="ru-RU"/>
        </w:rPr>
        <w:t>8.1</w:t>
      </w:r>
      <w:r w:rsidR="009C2BF5" w:rsidRPr="00656384">
        <w:rPr>
          <w:rFonts w:cs="Times New Roman"/>
          <w:color w:val="auto"/>
          <w:sz w:val="26"/>
          <w:szCs w:val="26"/>
          <w:lang w:val="ru-RU"/>
        </w:rPr>
        <w:t>2.202</w:t>
      </w:r>
      <w:r w:rsidR="0056239C" w:rsidRPr="00656384">
        <w:rPr>
          <w:rFonts w:cs="Times New Roman"/>
          <w:color w:val="auto"/>
          <w:sz w:val="26"/>
          <w:szCs w:val="26"/>
          <w:lang w:val="ru-RU"/>
        </w:rPr>
        <w:t>2</w:t>
      </w:r>
      <w:r w:rsidR="009C2BF5" w:rsidRPr="00656384">
        <w:rPr>
          <w:rFonts w:cs="Times New Roman"/>
          <w:color w:val="auto"/>
          <w:sz w:val="26"/>
          <w:szCs w:val="26"/>
          <w:lang w:val="ru-RU"/>
        </w:rPr>
        <w:t xml:space="preserve"> № </w:t>
      </w:r>
      <w:r w:rsidR="0056239C" w:rsidRPr="00656384">
        <w:rPr>
          <w:rFonts w:cs="Times New Roman"/>
          <w:color w:val="auto"/>
          <w:sz w:val="26"/>
          <w:szCs w:val="26"/>
          <w:lang w:val="ru-RU"/>
        </w:rPr>
        <w:t>19</w:t>
      </w:r>
      <w:r w:rsidR="009C2BF5" w:rsidRPr="00656384">
        <w:rPr>
          <w:rFonts w:cs="Times New Roman"/>
          <w:color w:val="auto"/>
          <w:sz w:val="26"/>
          <w:szCs w:val="26"/>
          <w:lang w:val="ru-RU"/>
        </w:rPr>
        <w:t>-МПА</w:t>
      </w:r>
      <w:r w:rsidR="009C2BF5" w:rsidRPr="00656384">
        <w:rPr>
          <w:color w:val="auto"/>
          <w:sz w:val="26"/>
          <w:szCs w:val="26"/>
          <w:lang w:val="ru-RU"/>
        </w:rPr>
        <w:t xml:space="preserve"> </w:t>
      </w:r>
      <w:r w:rsidR="0056239C" w:rsidRPr="00656384">
        <w:rPr>
          <w:color w:val="auto"/>
          <w:sz w:val="26"/>
          <w:szCs w:val="26"/>
          <w:lang w:val="ru-RU"/>
        </w:rPr>
        <w:t>(в ред. от 2</w:t>
      </w:r>
      <w:r w:rsidR="00C86227" w:rsidRPr="00656384">
        <w:rPr>
          <w:color w:val="auto"/>
          <w:sz w:val="26"/>
          <w:szCs w:val="26"/>
          <w:lang w:val="ru-RU"/>
        </w:rPr>
        <w:t>8</w:t>
      </w:r>
      <w:r w:rsidR="0056239C" w:rsidRPr="00656384">
        <w:rPr>
          <w:color w:val="auto"/>
          <w:sz w:val="26"/>
          <w:szCs w:val="26"/>
          <w:lang w:val="ru-RU"/>
        </w:rPr>
        <w:t>.0</w:t>
      </w:r>
      <w:r w:rsidR="00C86227" w:rsidRPr="00656384">
        <w:rPr>
          <w:color w:val="auto"/>
          <w:sz w:val="26"/>
          <w:szCs w:val="26"/>
          <w:lang w:val="ru-RU"/>
        </w:rPr>
        <w:t>6</w:t>
      </w:r>
      <w:r w:rsidR="0056239C" w:rsidRPr="00656384">
        <w:rPr>
          <w:color w:val="auto"/>
          <w:sz w:val="26"/>
          <w:szCs w:val="26"/>
          <w:lang w:val="ru-RU"/>
        </w:rPr>
        <w:t xml:space="preserve">.2023 № </w:t>
      </w:r>
      <w:r w:rsidR="00C86227" w:rsidRPr="00656384">
        <w:rPr>
          <w:color w:val="auto"/>
          <w:sz w:val="26"/>
          <w:szCs w:val="26"/>
          <w:lang w:val="ru-RU"/>
        </w:rPr>
        <w:t>38</w:t>
      </w:r>
      <w:r w:rsidR="0056239C" w:rsidRPr="00656384">
        <w:rPr>
          <w:color w:val="auto"/>
          <w:sz w:val="26"/>
          <w:szCs w:val="26"/>
          <w:lang w:val="ru-RU"/>
        </w:rPr>
        <w:t xml:space="preserve">-МПА) </w:t>
      </w:r>
      <w:r w:rsidR="009C2BF5" w:rsidRPr="00656384">
        <w:rPr>
          <w:color w:val="auto"/>
          <w:sz w:val="26"/>
          <w:szCs w:val="26"/>
          <w:lang w:val="ru-RU"/>
        </w:rPr>
        <w:t xml:space="preserve">в сумме </w:t>
      </w:r>
      <w:r w:rsidR="001A4F1B" w:rsidRPr="00656384">
        <w:rPr>
          <w:color w:val="auto"/>
          <w:sz w:val="26"/>
          <w:szCs w:val="26"/>
          <w:lang w:val="ru-RU"/>
        </w:rPr>
        <w:t>38</w:t>
      </w:r>
      <w:r w:rsidR="00C86227" w:rsidRPr="00656384">
        <w:rPr>
          <w:color w:val="auto"/>
          <w:sz w:val="26"/>
          <w:szCs w:val="26"/>
          <w:lang w:val="ru-RU"/>
        </w:rPr>
        <w:t>0</w:t>
      </w:r>
      <w:r w:rsidR="001A4F1B" w:rsidRPr="00656384">
        <w:rPr>
          <w:color w:val="auto"/>
          <w:sz w:val="26"/>
          <w:szCs w:val="26"/>
          <w:lang w:val="ru-RU"/>
        </w:rPr>
        <w:t> </w:t>
      </w:r>
      <w:r w:rsidR="00C86227" w:rsidRPr="00656384">
        <w:rPr>
          <w:color w:val="auto"/>
          <w:sz w:val="26"/>
          <w:szCs w:val="26"/>
          <w:lang w:val="ru-RU"/>
        </w:rPr>
        <w:t>106</w:t>
      </w:r>
      <w:r w:rsidR="001A4F1B" w:rsidRPr="00656384">
        <w:rPr>
          <w:color w:val="auto"/>
          <w:sz w:val="26"/>
          <w:szCs w:val="26"/>
          <w:lang w:val="ru-RU"/>
        </w:rPr>
        <w:t>,</w:t>
      </w:r>
      <w:r w:rsidR="00C86227" w:rsidRPr="00656384">
        <w:rPr>
          <w:color w:val="auto"/>
          <w:sz w:val="26"/>
          <w:szCs w:val="26"/>
          <w:lang w:val="ru-RU"/>
        </w:rPr>
        <w:t>969</w:t>
      </w:r>
      <w:r w:rsidR="003873A4" w:rsidRPr="00656384">
        <w:rPr>
          <w:color w:val="auto"/>
          <w:sz w:val="26"/>
          <w:szCs w:val="26"/>
          <w:lang w:val="ru-RU"/>
        </w:rPr>
        <w:t xml:space="preserve"> тыс. руб.</w:t>
      </w:r>
      <w:r w:rsidR="002A0C0A" w:rsidRPr="00656384">
        <w:rPr>
          <w:color w:val="auto"/>
          <w:sz w:val="26"/>
          <w:szCs w:val="26"/>
          <w:lang w:val="ru-RU"/>
        </w:rPr>
        <w:t xml:space="preserve"> </w:t>
      </w:r>
    </w:p>
    <w:p w:rsidR="00EF2956" w:rsidRPr="00656384" w:rsidRDefault="00D47750" w:rsidP="007D4CFA">
      <w:pPr>
        <w:tabs>
          <w:tab w:val="left" w:pos="720"/>
        </w:tabs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656384">
        <w:rPr>
          <w:color w:val="auto"/>
          <w:spacing w:val="2"/>
          <w:sz w:val="26"/>
          <w:szCs w:val="26"/>
          <w:lang w:val="ru-RU"/>
        </w:rPr>
        <w:t>По итогам экспертно-аналитического мероприятия Контрольно-счетная плата отмечает</w:t>
      </w:r>
      <w:r w:rsidR="00950B83" w:rsidRPr="00656384">
        <w:rPr>
          <w:color w:val="auto"/>
          <w:spacing w:val="2"/>
          <w:sz w:val="26"/>
          <w:szCs w:val="26"/>
          <w:lang w:val="ru-RU"/>
        </w:rPr>
        <w:t>,</w:t>
      </w:r>
      <w:r w:rsidRPr="00656384">
        <w:rPr>
          <w:color w:val="auto"/>
          <w:spacing w:val="2"/>
          <w:sz w:val="26"/>
          <w:szCs w:val="26"/>
          <w:lang w:val="ru-RU"/>
        </w:rPr>
        <w:t xml:space="preserve"> что п</w:t>
      </w:r>
      <w:r w:rsidR="00EF2956" w:rsidRPr="00656384">
        <w:rPr>
          <w:color w:val="auto"/>
          <w:sz w:val="26"/>
          <w:szCs w:val="26"/>
          <w:lang w:val="ru-RU"/>
        </w:rPr>
        <w:t xml:space="preserve">редставленный отчет об исполнении бюджета городского округа за </w:t>
      </w:r>
      <w:r w:rsidR="00B37B01" w:rsidRPr="00656384">
        <w:rPr>
          <w:color w:val="auto"/>
          <w:sz w:val="26"/>
          <w:szCs w:val="26"/>
          <w:lang w:val="ru-RU"/>
        </w:rPr>
        <w:t xml:space="preserve">1 </w:t>
      </w:r>
      <w:r w:rsidR="00CA5257" w:rsidRPr="00656384">
        <w:rPr>
          <w:color w:val="auto"/>
          <w:sz w:val="26"/>
          <w:szCs w:val="26"/>
          <w:lang w:val="ru-RU"/>
        </w:rPr>
        <w:t>полугодие</w:t>
      </w:r>
      <w:r w:rsidRPr="00656384">
        <w:rPr>
          <w:color w:val="auto"/>
          <w:sz w:val="26"/>
          <w:szCs w:val="26"/>
          <w:lang w:val="ru-RU"/>
        </w:rPr>
        <w:t xml:space="preserve"> </w:t>
      </w:r>
      <w:r w:rsidR="00EF2956" w:rsidRPr="00656384">
        <w:rPr>
          <w:color w:val="auto"/>
          <w:sz w:val="26"/>
          <w:szCs w:val="26"/>
          <w:lang w:val="ru-RU"/>
        </w:rPr>
        <w:t>20</w:t>
      </w:r>
      <w:r w:rsidRPr="00656384">
        <w:rPr>
          <w:color w:val="auto"/>
          <w:sz w:val="26"/>
          <w:szCs w:val="26"/>
          <w:lang w:val="ru-RU"/>
        </w:rPr>
        <w:t>2</w:t>
      </w:r>
      <w:r w:rsidR="00D2183D" w:rsidRPr="00656384">
        <w:rPr>
          <w:color w:val="auto"/>
          <w:sz w:val="26"/>
          <w:szCs w:val="26"/>
          <w:lang w:val="ru-RU"/>
        </w:rPr>
        <w:t>3</w:t>
      </w:r>
      <w:r w:rsidR="00EF2956" w:rsidRPr="00656384">
        <w:rPr>
          <w:color w:val="auto"/>
          <w:sz w:val="26"/>
          <w:szCs w:val="26"/>
          <w:lang w:val="ru-RU"/>
        </w:rPr>
        <w:t xml:space="preserve"> года (ф. 0503117) соответствует требованиям бюджетного законодательства Российской Федерации</w:t>
      </w:r>
      <w:r w:rsidR="0054468B" w:rsidRPr="00656384">
        <w:rPr>
          <w:color w:val="auto"/>
          <w:sz w:val="26"/>
          <w:szCs w:val="26"/>
          <w:lang w:val="ru-RU"/>
        </w:rPr>
        <w:t xml:space="preserve"> и содержит достоверную информацию</w:t>
      </w:r>
      <w:r w:rsidR="008B4B3B" w:rsidRPr="00656384">
        <w:rPr>
          <w:color w:val="auto"/>
          <w:sz w:val="26"/>
          <w:szCs w:val="26"/>
          <w:lang w:val="ru-RU"/>
        </w:rPr>
        <w:t>.</w:t>
      </w:r>
    </w:p>
    <w:p w:rsidR="00950B83" w:rsidRPr="00656384" w:rsidRDefault="00950B83" w:rsidP="007D4CFA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</w:p>
    <w:p w:rsidR="008C2144" w:rsidRPr="00656384" w:rsidRDefault="008C2144" w:rsidP="007D4CFA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</w:p>
    <w:p w:rsidR="00AB6353" w:rsidRPr="00656384" w:rsidRDefault="00AB6353" w:rsidP="007D4CFA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</w:p>
    <w:p w:rsidR="00AF3209" w:rsidRPr="00656384" w:rsidRDefault="00AF3209" w:rsidP="007D4CFA">
      <w:pPr>
        <w:pStyle w:val="af4"/>
        <w:spacing w:line="271" w:lineRule="auto"/>
        <w:jc w:val="both"/>
        <w:rPr>
          <w:rFonts w:ascii="Times New Roman" w:hAnsi="Times New Roman"/>
          <w:sz w:val="26"/>
          <w:szCs w:val="26"/>
        </w:rPr>
      </w:pPr>
      <w:r w:rsidRPr="00656384">
        <w:rPr>
          <w:rFonts w:ascii="Times New Roman" w:hAnsi="Times New Roman"/>
          <w:sz w:val="26"/>
          <w:szCs w:val="26"/>
        </w:rPr>
        <w:t>Председатель</w:t>
      </w:r>
    </w:p>
    <w:p w:rsidR="00AF3209" w:rsidRPr="00656384" w:rsidRDefault="00AF3209" w:rsidP="007D4CFA">
      <w:pPr>
        <w:pStyle w:val="af4"/>
        <w:spacing w:line="271" w:lineRule="auto"/>
        <w:jc w:val="both"/>
        <w:rPr>
          <w:rFonts w:ascii="Times New Roman" w:hAnsi="Times New Roman"/>
          <w:sz w:val="26"/>
          <w:szCs w:val="26"/>
        </w:rPr>
      </w:pPr>
      <w:r w:rsidRPr="00656384">
        <w:rPr>
          <w:rFonts w:ascii="Times New Roman" w:hAnsi="Times New Roman"/>
          <w:sz w:val="26"/>
          <w:szCs w:val="26"/>
        </w:rPr>
        <w:t>Контрольно-счетной палаты</w:t>
      </w:r>
      <w:r w:rsidR="00072627" w:rsidRPr="00656384">
        <w:rPr>
          <w:rFonts w:ascii="Times New Roman" w:hAnsi="Times New Roman"/>
          <w:sz w:val="26"/>
          <w:szCs w:val="26"/>
        </w:rPr>
        <w:t xml:space="preserve"> </w:t>
      </w:r>
    </w:p>
    <w:p w:rsidR="00DB3BD8" w:rsidRPr="00656384" w:rsidRDefault="00AF3209" w:rsidP="007D4CFA">
      <w:pPr>
        <w:pStyle w:val="af4"/>
        <w:spacing w:line="271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56384">
        <w:rPr>
          <w:rFonts w:ascii="Times New Roman" w:hAnsi="Times New Roman"/>
          <w:sz w:val="26"/>
          <w:szCs w:val="26"/>
        </w:rPr>
        <w:t>Арсеньевского</w:t>
      </w:r>
      <w:proofErr w:type="spellEnd"/>
      <w:r w:rsidRPr="00656384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072627" w:rsidRPr="00656384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193F73" w:rsidRPr="00656384">
        <w:rPr>
          <w:rFonts w:ascii="Times New Roman" w:hAnsi="Times New Roman"/>
          <w:sz w:val="26"/>
          <w:szCs w:val="26"/>
        </w:rPr>
        <w:t>Е.А.</w:t>
      </w:r>
      <w:r w:rsidR="008F4F3B" w:rsidRPr="00656384">
        <w:rPr>
          <w:rFonts w:ascii="Times New Roman" w:hAnsi="Times New Roman"/>
          <w:sz w:val="26"/>
          <w:szCs w:val="26"/>
        </w:rPr>
        <w:t xml:space="preserve"> </w:t>
      </w:r>
      <w:r w:rsidR="00193F73" w:rsidRPr="00656384">
        <w:rPr>
          <w:rFonts w:ascii="Times New Roman" w:hAnsi="Times New Roman"/>
          <w:sz w:val="26"/>
          <w:szCs w:val="26"/>
        </w:rPr>
        <w:t>Горобец</w:t>
      </w:r>
    </w:p>
    <w:sectPr w:rsidR="00DB3BD8" w:rsidRPr="00656384" w:rsidSect="00AB74B7"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CC" w:rsidRDefault="008A2DCC" w:rsidP="00387295">
      <w:r>
        <w:separator/>
      </w:r>
    </w:p>
  </w:endnote>
  <w:endnote w:type="continuationSeparator" w:id="0">
    <w:p w:rsidR="008A2DCC" w:rsidRDefault="008A2DCC" w:rsidP="0038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 PL KaitiM GB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CC" w:rsidRDefault="008A2DCC" w:rsidP="00387295">
      <w:r>
        <w:separator/>
      </w:r>
    </w:p>
  </w:footnote>
  <w:footnote w:type="continuationSeparator" w:id="0">
    <w:p w:rsidR="008A2DCC" w:rsidRDefault="008A2DCC" w:rsidP="0038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E5" w:rsidRDefault="00B67CE5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1F26FB" w:rsidRPr="001F26FB">
      <w:rPr>
        <w:noProof/>
        <w:lang w:val="ru-RU"/>
      </w:rPr>
      <w:t>14</w:t>
    </w:r>
    <w:r>
      <w:rPr>
        <w:noProof/>
        <w:lang w:val="ru-RU"/>
      </w:rPr>
      <w:fldChar w:fldCharType="end"/>
    </w:r>
  </w:p>
  <w:p w:rsidR="00B67CE5" w:rsidRDefault="00B67CE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F23044"/>
    <w:multiLevelType w:val="hybridMultilevel"/>
    <w:tmpl w:val="DDAEF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130B3"/>
    <w:multiLevelType w:val="hybridMultilevel"/>
    <w:tmpl w:val="0902161E"/>
    <w:lvl w:ilvl="0" w:tplc="C862E8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167C"/>
    <w:multiLevelType w:val="hybridMultilevel"/>
    <w:tmpl w:val="E17E1CDA"/>
    <w:lvl w:ilvl="0" w:tplc="FB407EBE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AD1B83"/>
    <w:multiLevelType w:val="hybridMultilevel"/>
    <w:tmpl w:val="E17E1CDA"/>
    <w:lvl w:ilvl="0" w:tplc="FB407EBE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F04035"/>
    <w:multiLevelType w:val="hybridMultilevel"/>
    <w:tmpl w:val="AF340F7A"/>
    <w:lvl w:ilvl="0" w:tplc="DB5879D0">
      <w:start w:val="1"/>
      <w:numFmt w:val="decimal"/>
      <w:lvlText w:val="%1."/>
      <w:lvlJc w:val="left"/>
      <w:pPr>
        <w:ind w:left="786" w:hanging="360"/>
      </w:pPr>
      <w:rPr>
        <w:rFonts w:hint="default"/>
        <w:color w:val="2D303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F465B9"/>
    <w:multiLevelType w:val="hybridMultilevel"/>
    <w:tmpl w:val="0902161E"/>
    <w:lvl w:ilvl="0" w:tplc="C862E86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33BBF"/>
    <w:multiLevelType w:val="hybridMultilevel"/>
    <w:tmpl w:val="974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21775"/>
    <w:multiLevelType w:val="hybridMultilevel"/>
    <w:tmpl w:val="0902161E"/>
    <w:lvl w:ilvl="0" w:tplc="C862E8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47AB7"/>
    <w:multiLevelType w:val="hybridMultilevel"/>
    <w:tmpl w:val="456C9A9C"/>
    <w:lvl w:ilvl="0" w:tplc="89F024F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1">
    <w:nsid w:val="1D5328EF"/>
    <w:multiLevelType w:val="multilevel"/>
    <w:tmpl w:val="CEF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10CBD"/>
    <w:multiLevelType w:val="hybridMultilevel"/>
    <w:tmpl w:val="0902161E"/>
    <w:lvl w:ilvl="0" w:tplc="C862E86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B2136"/>
    <w:multiLevelType w:val="multilevel"/>
    <w:tmpl w:val="48E4A6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22E6E91"/>
    <w:multiLevelType w:val="hybridMultilevel"/>
    <w:tmpl w:val="B87CEDE6"/>
    <w:lvl w:ilvl="0" w:tplc="1F86D40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1C09EA"/>
    <w:multiLevelType w:val="hybridMultilevel"/>
    <w:tmpl w:val="7FA45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A9966DE"/>
    <w:multiLevelType w:val="hybridMultilevel"/>
    <w:tmpl w:val="0D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B1A58"/>
    <w:multiLevelType w:val="hybridMultilevel"/>
    <w:tmpl w:val="549E8B1A"/>
    <w:lvl w:ilvl="0" w:tplc="92CAB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8E7F52"/>
    <w:multiLevelType w:val="hybridMultilevel"/>
    <w:tmpl w:val="8A0A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732C5"/>
    <w:multiLevelType w:val="hybridMultilevel"/>
    <w:tmpl w:val="A250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B37F7"/>
    <w:multiLevelType w:val="hybridMultilevel"/>
    <w:tmpl w:val="B39E3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3B5C4C"/>
    <w:multiLevelType w:val="hybridMultilevel"/>
    <w:tmpl w:val="6C7E885A"/>
    <w:lvl w:ilvl="0" w:tplc="F09046E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780580B"/>
    <w:multiLevelType w:val="hybridMultilevel"/>
    <w:tmpl w:val="2A40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16754"/>
    <w:multiLevelType w:val="multilevel"/>
    <w:tmpl w:val="E0BE7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</w:abstractNum>
  <w:abstractNum w:abstractNumId="24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772C6"/>
    <w:multiLevelType w:val="multilevel"/>
    <w:tmpl w:val="BD12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6E79BD"/>
    <w:multiLevelType w:val="hybridMultilevel"/>
    <w:tmpl w:val="7E04E6FA"/>
    <w:lvl w:ilvl="0" w:tplc="88AEF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591B62"/>
    <w:multiLevelType w:val="hybridMultilevel"/>
    <w:tmpl w:val="3C2E4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FA5FEE"/>
    <w:multiLevelType w:val="hybridMultilevel"/>
    <w:tmpl w:val="0902161E"/>
    <w:lvl w:ilvl="0" w:tplc="C862E86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5454D"/>
    <w:multiLevelType w:val="multilevel"/>
    <w:tmpl w:val="A31CF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52335EB"/>
    <w:multiLevelType w:val="multilevel"/>
    <w:tmpl w:val="62189F4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102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57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  <w:sz w:val="28"/>
      </w:rPr>
    </w:lvl>
  </w:abstractNum>
  <w:abstractNum w:abstractNumId="31">
    <w:nsid w:val="66964277"/>
    <w:multiLevelType w:val="multilevel"/>
    <w:tmpl w:val="244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3B2F31"/>
    <w:multiLevelType w:val="multilevel"/>
    <w:tmpl w:val="4F1A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3E31F0"/>
    <w:multiLevelType w:val="hybridMultilevel"/>
    <w:tmpl w:val="21BED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574245"/>
    <w:multiLevelType w:val="hybridMultilevel"/>
    <w:tmpl w:val="7AB6101C"/>
    <w:lvl w:ilvl="0" w:tplc="5C70C454">
      <w:start w:val="6"/>
      <w:numFmt w:val="bullet"/>
      <w:lvlText w:val="•"/>
      <w:lvlJc w:val="left"/>
      <w:pPr>
        <w:ind w:left="1765" w:hanging="1056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2950862"/>
    <w:multiLevelType w:val="hybridMultilevel"/>
    <w:tmpl w:val="06CE8754"/>
    <w:lvl w:ilvl="0" w:tplc="15F6EA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46775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DF3157C"/>
    <w:multiLevelType w:val="hybridMultilevel"/>
    <w:tmpl w:val="391A0EB6"/>
    <w:lvl w:ilvl="0" w:tplc="BFCA4582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3"/>
  </w:num>
  <w:num w:numId="5">
    <w:abstractNumId w:val="11"/>
  </w:num>
  <w:num w:numId="6">
    <w:abstractNumId w:val="31"/>
  </w:num>
  <w:num w:numId="7">
    <w:abstractNumId w:val="33"/>
  </w:num>
  <w:num w:numId="8">
    <w:abstractNumId w:val="25"/>
  </w:num>
  <w:num w:numId="9">
    <w:abstractNumId w:val="24"/>
  </w:num>
  <w:num w:numId="10">
    <w:abstractNumId w:val="29"/>
  </w:num>
  <w:num w:numId="11">
    <w:abstractNumId w:val="6"/>
  </w:num>
  <w:num w:numId="12">
    <w:abstractNumId w:val="32"/>
  </w:num>
  <w:num w:numId="13">
    <w:abstractNumId w:val="20"/>
  </w:num>
  <w:num w:numId="14">
    <w:abstractNumId w:val="14"/>
  </w:num>
  <w:num w:numId="15">
    <w:abstractNumId w:val="27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4"/>
  </w:num>
  <w:num w:numId="21">
    <w:abstractNumId w:val="37"/>
  </w:num>
  <w:num w:numId="22">
    <w:abstractNumId w:val="14"/>
  </w:num>
  <w:num w:numId="23">
    <w:abstractNumId w:val="34"/>
  </w:num>
  <w:num w:numId="24">
    <w:abstractNumId w:val="16"/>
  </w:num>
  <w:num w:numId="25">
    <w:abstractNumId w:val="23"/>
  </w:num>
  <w:num w:numId="26">
    <w:abstractNumId w:val="5"/>
  </w:num>
  <w:num w:numId="27">
    <w:abstractNumId w:val="8"/>
  </w:num>
  <w:num w:numId="28">
    <w:abstractNumId w:val="9"/>
  </w:num>
  <w:num w:numId="29">
    <w:abstractNumId w:val="3"/>
  </w:num>
  <w:num w:numId="30">
    <w:abstractNumId w:val="12"/>
  </w:num>
  <w:num w:numId="31">
    <w:abstractNumId w:val="7"/>
  </w:num>
  <w:num w:numId="32">
    <w:abstractNumId w:val="38"/>
  </w:num>
  <w:num w:numId="33">
    <w:abstractNumId w:val="15"/>
  </w:num>
  <w:num w:numId="34">
    <w:abstractNumId w:val="28"/>
  </w:num>
  <w:num w:numId="35">
    <w:abstractNumId w:val="10"/>
  </w:num>
  <w:num w:numId="36">
    <w:abstractNumId w:val="17"/>
  </w:num>
  <w:num w:numId="37">
    <w:abstractNumId w:val="19"/>
  </w:num>
  <w:num w:numId="38">
    <w:abstractNumId w:val="26"/>
  </w:num>
  <w:num w:numId="39">
    <w:abstractNumId w:val="21"/>
  </w:num>
  <w:num w:numId="40">
    <w:abstractNumId w:val="30"/>
  </w:num>
  <w:num w:numId="41">
    <w:abstractNumId w:val="35"/>
  </w:num>
  <w:num w:numId="42">
    <w:abstractNumId w:val="36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D9"/>
    <w:rsid w:val="00000A32"/>
    <w:rsid w:val="00002C0C"/>
    <w:rsid w:val="0000568F"/>
    <w:rsid w:val="00005C16"/>
    <w:rsid w:val="000123FF"/>
    <w:rsid w:val="00013A97"/>
    <w:rsid w:val="000150B1"/>
    <w:rsid w:val="000177CC"/>
    <w:rsid w:val="0002065C"/>
    <w:rsid w:val="00020AC4"/>
    <w:rsid w:val="0002185E"/>
    <w:rsid w:val="00023D79"/>
    <w:rsid w:val="00023E5A"/>
    <w:rsid w:val="00024978"/>
    <w:rsid w:val="000250F2"/>
    <w:rsid w:val="00025C68"/>
    <w:rsid w:val="00026641"/>
    <w:rsid w:val="000274D4"/>
    <w:rsid w:val="000278E5"/>
    <w:rsid w:val="00030076"/>
    <w:rsid w:val="00031498"/>
    <w:rsid w:val="00032517"/>
    <w:rsid w:val="000346F2"/>
    <w:rsid w:val="0003491D"/>
    <w:rsid w:val="00035B56"/>
    <w:rsid w:val="00037B8D"/>
    <w:rsid w:val="0004211F"/>
    <w:rsid w:val="0004230D"/>
    <w:rsid w:val="00043384"/>
    <w:rsid w:val="00043E62"/>
    <w:rsid w:val="0004477B"/>
    <w:rsid w:val="0004584C"/>
    <w:rsid w:val="00046C9E"/>
    <w:rsid w:val="00046E71"/>
    <w:rsid w:val="00046F30"/>
    <w:rsid w:val="00047344"/>
    <w:rsid w:val="00047649"/>
    <w:rsid w:val="000478A0"/>
    <w:rsid w:val="0005092F"/>
    <w:rsid w:val="00050F63"/>
    <w:rsid w:val="000516BA"/>
    <w:rsid w:val="00051D8C"/>
    <w:rsid w:val="000535AC"/>
    <w:rsid w:val="000537D1"/>
    <w:rsid w:val="000549FF"/>
    <w:rsid w:val="00054DE3"/>
    <w:rsid w:val="000559D5"/>
    <w:rsid w:val="00055B3E"/>
    <w:rsid w:val="00056E60"/>
    <w:rsid w:val="0006133E"/>
    <w:rsid w:val="00061503"/>
    <w:rsid w:val="00061A07"/>
    <w:rsid w:val="00064DF9"/>
    <w:rsid w:val="00065068"/>
    <w:rsid w:val="000651AA"/>
    <w:rsid w:val="0006548F"/>
    <w:rsid w:val="00065500"/>
    <w:rsid w:val="00066AAC"/>
    <w:rsid w:val="0007081A"/>
    <w:rsid w:val="0007212A"/>
    <w:rsid w:val="0007243A"/>
    <w:rsid w:val="00072627"/>
    <w:rsid w:val="00074F2C"/>
    <w:rsid w:val="00075C8A"/>
    <w:rsid w:val="000779E6"/>
    <w:rsid w:val="000812B9"/>
    <w:rsid w:val="000822F4"/>
    <w:rsid w:val="00082340"/>
    <w:rsid w:val="00082352"/>
    <w:rsid w:val="00082FDC"/>
    <w:rsid w:val="0008442B"/>
    <w:rsid w:val="000845A8"/>
    <w:rsid w:val="0008463F"/>
    <w:rsid w:val="00086166"/>
    <w:rsid w:val="0008705A"/>
    <w:rsid w:val="000874EA"/>
    <w:rsid w:val="00091DD4"/>
    <w:rsid w:val="0009245F"/>
    <w:rsid w:val="00094778"/>
    <w:rsid w:val="00094C8E"/>
    <w:rsid w:val="00094CAA"/>
    <w:rsid w:val="000950AE"/>
    <w:rsid w:val="00095691"/>
    <w:rsid w:val="000956E9"/>
    <w:rsid w:val="00095E0F"/>
    <w:rsid w:val="000A0317"/>
    <w:rsid w:val="000A2E62"/>
    <w:rsid w:val="000A30C9"/>
    <w:rsid w:val="000A39B8"/>
    <w:rsid w:val="000A58B8"/>
    <w:rsid w:val="000A59D4"/>
    <w:rsid w:val="000A6F5F"/>
    <w:rsid w:val="000A76F7"/>
    <w:rsid w:val="000A794C"/>
    <w:rsid w:val="000A7F9E"/>
    <w:rsid w:val="000B181F"/>
    <w:rsid w:val="000B18BA"/>
    <w:rsid w:val="000B21C3"/>
    <w:rsid w:val="000B4118"/>
    <w:rsid w:val="000B42D1"/>
    <w:rsid w:val="000B460D"/>
    <w:rsid w:val="000B5F6D"/>
    <w:rsid w:val="000C03EB"/>
    <w:rsid w:val="000C1E2B"/>
    <w:rsid w:val="000C1F64"/>
    <w:rsid w:val="000C28CB"/>
    <w:rsid w:val="000C3B4F"/>
    <w:rsid w:val="000C48C2"/>
    <w:rsid w:val="000C4D8F"/>
    <w:rsid w:val="000C5247"/>
    <w:rsid w:val="000C6FE6"/>
    <w:rsid w:val="000D1986"/>
    <w:rsid w:val="000D2D85"/>
    <w:rsid w:val="000D314C"/>
    <w:rsid w:val="000D3185"/>
    <w:rsid w:val="000D3ABA"/>
    <w:rsid w:val="000D4011"/>
    <w:rsid w:val="000D7037"/>
    <w:rsid w:val="000D73DB"/>
    <w:rsid w:val="000D7E25"/>
    <w:rsid w:val="000E09FB"/>
    <w:rsid w:val="000E0DFA"/>
    <w:rsid w:val="000E116E"/>
    <w:rsid w:val="000E253E"/>
    <w:rsid w:val="000E27DC"/>
    <w:rsid w:val="000E3A0A"/>
    <w:rsid w:val="000E3BFE"/>
    <w:rsid w:val="000E4AE5"/>
    <w:rsid w:val="000E57A5"/>
    <w:rsid w:val="000E5DC7"/>
    <w:rsid w:val="000E6CEC"/>
    <w:rsid w:val="000E74ED"/>
    <w:rsid w:val="000E7D01"/>
    <w:rsid w:val="000F0658"/>
    <w:rsid w:val="000F2D6D"/>
    <w:rsid w:val="000F35B4"/>
    <w:rsid w:val="000F4658"/>
    <w:rsid w:val="000F5F10"/>
    <w:rsid w:val="000F6972"/>
    <w:rsid w:val="000F7242"/>
    <w:rsid w:val="00100559"/>
    <w:rsid w:val="001022B9"/>
    <w:rsid w:val="001023D1"/>
    <w:rsid w:val="001027F1"/>
    <w:rsid w:val="00103530"/>
    <w:rsid w:val="00103D5C"/>
    <w:rsid w:val="00103D90"/>
    <w:rsid w:val="00104BBF"/>
    <w:rsid w:val="00105CAA"/>
    <w:rsid w:val="00106788"/>
    <w:rsid w:val="00106D71"/>
    <w:rsid w:val="001074A1"/>
    <w:rsid w:val="001079FB"/>
    <w:rsid w:val="0011017E"/>
    <w:rsid w:val="00110BF7"/>
    <w:rsid w:val="00111F3F"/>
    <w:rsid w:val="00111F59"/>
    <w:rsid w:val="00112698"/>
    <w:rsid w:val="0011368E"/>
    <w:rsid w:val="001136A5"/>
    <w:rsid w:val="00113E93"/>
    <w:rsid w:val="0011458A"/>
    <w:rsid w:val="0011482E"/>
    <w:rsid w:val="0011580B"/>
    <w:rsid w:val="00115D27"/>
    <w:rsid w:val="00116CE2"/>
    <w:rsid w:val="001177FC"/>
    <w:rsid w:val="00117E6B"/>
    <w:rsid w:val="00121618"/>
    <w:rsid w:val="0012193A"/>
    <w:rsid w:val="00121CE6"/>
    <w:rsid w:val="001220FB"/>
    <w:rsid w:val="001231EF"/>
    <w:rsid w:val="00123B4E"/>
    <w:rsid w:val="001249DE"/>
    <w:rsid w:val="00124C50"/>
    <w:rsid w:val="0012607B"/>
    <w:rsid w:val="001268BD"/>
    <w:rsid w:val="00126D54"/>
    <w:rsid w:val="00127782"/>
    <w:rsid w:val="00127F4B"/>
    <w:rsid w:val="00130410"/>
    <w:rsid w:val="00130A4E"/>
    <w:rsid w:val="00130AFD"/>
    <w:rsid w:val="00130E33"/>
    <w:rsid w:val="00131002"/>
    <w:rsid w:val="001321C9"/>
    <w:rsid w:val="001338D7"/>
    <w:rsid w:val="001352B8"/>
    <w:rsid w:val="0013556C"/>
    <w:rsid w:val="00136AE1"/>
    <w:rsid w:val="00137273"/>
    <w:rsid w:val="001379A1"/>
    <w:rsid w:val="00137B65"/>
    <w:rsid w:val="00140463"/>
    <w:rsid w:val="001405CF"/>
    <w:rsid w:val="00141DD2"/>
    <w:rsid w:val="00142AAD"/>
    <w:rsid w:val="00143863"/>
    <w:rsid w:val="001448CE"/>
    <w:rsid w:val="001451F1"/>
    <w:rsid w:val="00145345"/>
    <w:rsid w:val="00145B0A"/>
    <w:rsid w:val="001466AB"/>
    <w:rsid w:val="00146993"/>
    <w:rsid w:val="00147149"/>
    <w:rsid w:val="00147CF2"/>
    <w:rsid w:val="001500AA"/>
    <w:rsid w:val="00151764"/>
    <w:rsid w:val="00152920"/>
    <w:rsid w:val="001531E3"/>
    <w:rsid w:val="001537BC"/>
    <w:rsid w:val="00153BFA"/>
    <w:rsid w:val="0015429D"/>
    <w:rsid w:val="00154F0D"/>
    <w:rsid w:val="00155C39"/>
    <w:rsid w:val="00155D8B"/>
    <w:rsid w:val="001566C0"/>
    <w:rsid w:val="00157731"/>
    <w:rsid w:val="00160A62"/>
    <w:rsid w:val="00161F3D"/>
    <w:rsid w:val="001629EF"/>
    <w:rsid w:val="00163CDC"/>
    <w:rsid w:val="00164A56"/>
    <w:rsid w:val="00164FD5"/>
    <w:rsid w:val="00165437"/>
    <w:rsid w:val="0016576A"/>
    <w:rsid w:val="00165D67"/>
    <w:rsid w:val="00166A6D"/>
    <w:rsid w:val="00166F01"/>
    <w:rsid w:val="00167823"/>
    <w:rsid w:val="001679BB"/>
    <w:rsid w:val="00167C8E"/>
    <w:rsid w:val="00171385"/>
    <w:rsid w:val="00171A4B"/>
    <w:rsid w:val="001726D5"/>
    <w:rsid w:val="00172FED"/>
    <w:rsid w:val="0017315B"/>
    <w:rsid w:val="001735E5"/>
    <w:rsid w:val="00175CCA"/>
    <w:rsid w:val="00176633"/>
    <w:rsid w:val="00176962"/>
    <w:rsid w:val="00176A9D"/>
    <w:rsid w:val="00177680"/>
    <w:rsid w:val="00177A61"/>
    <w:rsid w:val="00177B74"/>
    <w:rsid w:val="00180903"/>
    <w:rsid w:val="001813C7"/>
    <w:rsid w:val="00181571"/>
    <w:rsid w:val="00181ACF"/>
    <w:rsid w:val="00181E3E"/>
    <w:rsid w:val="0018216A"/>
    <w:rsid w:val="00182547"/>
    <w:rsid w:val="001833D2"/>
    <w:rsid w:val="00183E83"/>
    <w:rsid w:val="00184B95"/>
    <w:rsid w:val="0018516F"/>
    <w:rsid w:val="00185366"/>
    <w:rsid w:val="0018705E"/>
    <w:rsid w:val="00187C6F"/>
    <w:rsid w:val="00190825"/>
    <w:rsid w:val="0019084E"/>
    <w:rsid w:val="00190F7B"/>
    <w:rsid w:val="001914DF"/>
    <w:rsid w:val="00191D21"/>
    <w:rsid w:val="00191DC0"/>
    <w:rsid w:val="001926AB"/>
    <w:rsid w:val="00193748"/>
    <w:rsid w:val="00193F73"/>
    <w:rsid w:val="00193F87"/>
    <w:rsid w:val="00195AD6"/>
    <w:rsid w:val="00196B1A"/>
    <w:rsid w:val="00197028"/>
    <w:rsid w:val="00197CEF"/>
    <w:rsid w:val="001A05DA"/>
    <w:rsid w:val="001A19D0"/>
    <w:rsid w:val="001A19FB"/>
    <w:rsid w:val="001A2A2E"/>
    <w:rsid w:val="001A3EF0"/>
    <w:rsid w:val="001A3F4E"/>
    <w:rsid w:val="001A4F1B"/>
    <w:rsid w:val="001A518D"/>
    <w:rsid w:val="001A56E9"/>
    <w:rsid w:val="001B09FA"/>
    <w:rsid w:val="001B0C6D"/>
    <w:rsid w:val="001B0C8A"/>
    <w:rsid w:val="001B10A1"/>
    <w:rsid w:val="001B277A"/>
    <w:rsid w:val="001B35E0"/>
    <w:rsid w:val="001B453B"/>
    <w:rsid w:val="001B5F0B"/>
    <w:rsid w:val="001C0CCD"/>
    <w:rsid w:val="001C0D2C"/>
    <w:rsid w:val="001C105C"/>
    <w:rsid w:val="001C1FA9"/>
    <w:rsid w:val="001C2161"/>
    <w:rsid w:val="001C2A6E"/>
    <w:rsid w:val="001C46FC"/>
    <w:rsid w:val="001C4B73"/>
    <w:rsid w:val="001C4E3D"/>
    <w:rsid w:val="001C565D"/>
    <w:rsid w:val="001C5BF0"/>
    <w:rsid w:val="001C7834"/>
    <w:rsid w:val="001D0293"/>
    <w:rsid w:val="001D02A7"/>
    <w:rsid w:val="001D111B"/>
    <w:rsid w:val="001D4CE9"/>
    <w:rsid w:val="001D4D84"/>
    <w:rsid w:val="001D544A"/>
    <w:rsid w:val="001D553F"/>
    <w:rsid w:val="001D57B0"/>
    <w:rsid w:val="001D7612"/>
    <w:rsid w:val="001E025D"/>
    <w:rsid w:val="001E0FC5"/>
    <w:rsid w:val="001E4EAC"/>
    <w:rsid w:val="001E55E0"/>
    <w:rsid w:val="001E56B0"/>
    <w:rsid w:val="001E5A5D"/>
    <w:rsid w:val="001E7636"/>
    <w:rsid w:val="001E789E"/>
    <w:rsid w:val="001F1046"/>
    <w:rsid w:val="001F1379"/>
    <w:rsid w:val="001F1ABD"/>
    <w:rsid w:val="001F2345"/>
    <w:rsid w:val="001F2492"/>
    <w:rsid w:val="001F26FB"/>
    <w:rsid w:val="001F2E14"/>
    <w:rsid w:val="001F3EE2"/>
    <w:rsid w:val="001F4809"/>
    <w:rsid w:val="0020085B"/>
    <w:rsid w:val="00200FBB"/>
    <w:rsid w:val="0020161B"/>
    <w:rsid w:val="00201913"/>
    <w:rsid w:val="0020207F"/>
    <w:rsid w:val="0020233D"/>
    <w:rsid w:val="00203141"/>
    <w:rsid w:val="00203A8F"/>
    <w:rsid w:val="00203B1D"/>
    <w:rsid w:val="00203D4D"/>
    <w:rsid w:val="00204483"/>
    <w:rsid w:val="00205BF6"/>
    <w:rsid w:val="00207E34"/>
    <w:rsid w:val="00207FCB"/>
    <w:rsid w:val="0021053F"/>
    <w:rsid w:val="00210589"/>
    <w:rsid w:val="00212BCD"/>
    <w:rsid w:val="0021350C"/>
    <w:rsid w:val="00214ED9"/>
    <w:rsid w:val="0021501D"/>
    <w:rsid w:val="002150BC"/>
    <w:rsid w:val="002166B7"/>
    <w:rsid w:val="00216D8D"/>
    <w:rsid w:val="00220C6B"/>
    <w:rsid w:val="00220D6F"/>
    <w:rsid w:val="002211EE"/>
    <w:rsid w:val="002218B0"/>
    <w:rsid w:val="00223D46"/>
    <w:rsid w:val="0022425E"/>
    <w:rsid w:val="002252F5"/>
    <w:rsid w:val="002257A2"/>
    <w:rsid w:val="00227122"/>
    <w:rsid w:val="002311A7"/>
    <w:rsid w:val="002314C1"/>
    <w:rsid w:val="002322D8"/>
    <w:rsid w:val="0023276F"/>
    <w:rsid w:val="00233692"/>
    <w:rsid w:val="002358A1"/>
    <w:rsid w:val="00236F03"/>
    <w:rsid w:val="002371AE"/>
    <w:rsid w:val="00237D4A"/>
    <w:rsid w:val="002404C6"/>
    <w:rsid w:val="0024054E"/>
    <w:rsid w:val="00240AB6"/>
    <w:rsid w:val="00240EAD"/>
    <w:rsid w:val="00242CC9"/>
    <w:rsid w:val="00244A7F"/>
    <w:rsid w:val="00244E16"/>
    <w:rsid w:val="00245B48"/>
    <w:rsid w:val="00246FA8"/>
    <w:rsid w:val="00247B14"/>
    <w:rsid w:val="002503A7"/>
    <w:rsid w:val="00250FAA"/>
    <w:rsid w:val="002521B2"/>
    <w:rsid w:val="0025237E"/>
    <w:rsid w:val="002529C3"/>
    <w:rsid w:val="00252D24"/>
    <w:rsid w:val="002536A2"/>
    <w:rsid w:val="00255268"/>
    <w:rsid w:val="00255389"/>
    <w:rsid w:val="0025570E"/>
    <w:rsid w:val="002562FA"/>
    <w:rsid w:val="002569B6"/>
    <w:rsid w:val="00256C44"/>
    <w:rsid w:val="0025769E"/>
    <w:rsid w:val="00257998"/>
    <w:rsid w:val="00260496"/>
    <w:rsid w:val="00260F27"/>
    <w:rsid w:val="0026145D"/>
    <w:rsid w:val="00261A1E"/>
    <w:rsid w:val="00262729"/>
    <w:rsid w:val="00262BAA"/>
    <w:rsid w:val="00262C4D"/>
    <w:rsid w:val="00262F81"/>
    <w:rsid w:val="00263FAB"/>
    <w:rsid w:val="00265147"/>
    <w:rsid w:val="0026593F"/>
    <w:rsid w:val="00266413"/>
    <w:rsid w:val="00270695"/>
    <w:rsid w:val="0027148B"/>
    <w:rsid w:val="0027364C"/>
    <w:rsid w:val="0027368B"/>
    <w:rsid w:val="00273A92"/>
    <w:rsid w:val="00273EBE"/>
    <w:rsid w:val="0027480D"/>
    <w:rsid w:val="00274EE5"/>
    <w:rsid w:val="002755FB"/>
    <w:rsid w:val="002758D2"/>
    <w:rsid w:val="002760AD"/>
    <w:rsid w:val="002778AD"/>
    <w:rsid w:val="00277A99"/>
    <w:rsid w:val="002803D6"/>
    <w:rsid w:val="002806E3"/>
    <w:rsid w:val="00281C37"/>
    <w:rsid w:val="00284B97"/>
    <w:rsid w:val="002868B0"/>
    <w:rsid w:val="002912D1"/>
    <w:rsid w:val="00291E5C"/>
    <w:rsid w:val="002936DB"/>
    <w:rsid w:val="002938CA"/>
    <w:rsid w:val="00293C2B"/>
    <w:rsid w:val="00294051"/>
    <w:rsid w:val="00294A91"/>
    <w:rsid w:val="0029591E"/>
    <w:rsid w:val="002965A6"/>
    <w:rsid w:val="002966A9"/>
    <w:rsid w:val="00296D89"/>
    <w:rsid w:val="00297460"/>
    <w:rsid w:val="00297933"/>
    <w:rsid w:val="00297EAB"/>
    <w:rsid w:val="002A0968"/>
    <w:rsid w:val="002A0C0A"/>
    <w:rsid w:val="002A1CD1"/>
    <w:rsid w:val="002A2E4F"/>
    <w:rsid w:val="002A39C1"/>
    <w:rsid w:val="002A4237"/>
    <w:rsid w:val="002A4C6B"/>
    <w:rsid w:val="002A5AF9"/>
    <w:rsid w:val="002B0278"/>
    <w:rsid w:val="002B0D0B"/>
    <w:rsid w:val="002B133F"/>
    <w:rsid w:val="002B1855"/>
    <w:rsid w:val="002B1DFA"/>
    <w:rsid w:val="002B2D87"/>
    <w:rsid w:val="002B6B1A"/>
    <w:rsid w:val="002B6E3F"/>
    <w:rsid w:val="002B70AD"/>
    <w:rsid w:val="002B77EB"/>
    <w:rsid w:val="002C0DA6"/>
    <w:rsid w:val="002C1C34"/>
    <w:rsid w:val="002C2285"/>
    <w:rsid w:val="002C2BFF"/>
    <w:rsid w:val="002C2C92"/>
    <w:rsid w:val="002C3659"/>
    <w:rsid w:val="002C368A"/>
    <w:rsid w:val="002C38F2"/>
    <w:rsid w:val="002C41DF"/>
    <w:rsid w:val="002C4994"/>
    <w:rsid w:val="002C4B0F"/>
    <w:rsid w:val="002C5F5C"/>
    <w:rsid w:val="002C76A1"/>
    <w:rsid w:val="002D0D91"/>
    <w:rsid w:val="002D112A"/>
    <w:rsid w:val="002D2D10"/>
    <w:rsid w:val="002D3BFB"/>
    <w:rsid w:val="002D49FA"/>
    <w:rsid w:val="002D5357"/>
    <w:rsid w:val="002D60C2"/>
    <w:rsid w:val="002D6519"/>
    <w:rsid w:val="002D6618"/>
    <w:rsid w:val="002E2541"/>
    <w:rsid w:val="002E2D88"/>
    <w:rsid w:val="002E321A"/>
    <w:rsid w:val="002E3BA2"/>
    <w:rsid w:val="002E499C"/>
    <w:rsid w:val="002E4AED"/>
    <w:rsid w:val="002E522D"/>
    <w:rsid w:val="002E5A4F"/>
    <w:rsid w:val="002E7E71"/>
    <w:rsid w:val="002F031B"/>
    <w:rsid w:val="002F056A"/>
    <w:rsid w:val="002F0F80"/>
    <w:rsid w:val="002F184E"/>
    <w:rsid w:val="002F2287"/>
    <w:rsid w:val="002F2E44"/>
    <w:rsid w:val="002F31F2"/>
    <w:rsid w:val="002F4E72"/>
    <w:rsid w:val="002F5939"/>
    <w:rsid w:val="002F6BC4"/>
    <w:rsid w:val="002F6C42"/>
    <w:rsid w:val="002F7E4A"/>
    <w:rsid w:val="002F7FDE"/>
    <w:rsid w:val="00300743"/>
    <w:rsid w:val="0030105A"/>
    <w:rsid w:val="003010E6"/>
    <w:rsid w:val="00302BCD"/>
    <w:rsid w:val="00303C6D"/>
    <w:rsid w:val="0030489C"/>
    <w:rsid w:val="003053C2"/>
    <w:rsid w:val="00305BDB"/>
    <w:rsid w:val="003067F6"/>
    <w:rsid w:val="00310315"/>
    <w:rsid w:val="003118F8"/>
    <w:rsid w:val="00311C92"/>
    <w:rsid w:val="00311E60"/>
    <w:rsid w:val="0031389C"/>
    <w:rsid w:val="00314D5D"/>
    <w:rsid w:val="0031582D"/>
    <w:rsid w:val="0031583E"/>
    <w:rsid w:val="003168B2"/>
    <w:rsid w:val="00317969"/>
    <w:rsid w:val="00317975"/>
    <w:rsid w:val="00317C6E"/>
    <w:rsid w:val="00317DCF"/>
    <w:rsid w:val="00317F5B"/>
    <w:rsid w:val="00321661"/>
    <w:rsid w:val="003219F2"/>
    <w:rsid w:val="00323671"/>
    <w:rsid w:val="0032411A"/>
    <w:rsid w:val="00324838"/>
    <w:rsid w:val="003248E1"/>
    <w:rsid w:val="00326861"/>
    <w:rsid w:val="00326B14"/>
    <w:rsid w:val="003273B7"/>
    <w:rsid w:val="00327559"/>
    <w:rsid w:val="00327D24"/>
    <w:rsid w:val="0033036F"/>
    <w:rsid w:val="00330739"/>
    <w:rsid w:val="00330A30"/>
    <w:rsid w:val="00332B09"/>
    <w:rsid w:val="00332DB5"/>
    <w:rsid w:val="00333230"/>
    <w:rsid w:val="0033334E"/>
    <w:rsid w:val="00334261"/>
    <w:rsid w:val="00334853"/>
    <w:rsid w:val="00334DB4"/>
    <w:rsid w:val="0033621B"/>
    <w:rsid w:val="00336F50"/>
    <w:rsid w:val="0034008F"/>
    <w:rsid w:val="00341072"/>
    <w:rsid w:val="00342AA9"/>
    <w:rsid w:val="00342D1E"/>
    <w:rsid w:val="00343DDC"/>
    <w:rsid w:val="003456E3"/>
    <w:rsid w:val="00346EF2"/>
    <w:rsid w:val="00347595"/>
    <w:rsid w:val="0035071A"/>
    <w:rsid w:val="0035346B"/>
    <w:rsid w:val="00354337"/>
    <w:rsid w:val="00354951"/>
    <w:rsid w:val="003553AD"/>
    <w:rsid w:val="003566F2"/>
    <w:rsid w:val="00360396"/>
    <w:rsid w:val="0036275C"/>
    <w:rsid w:val="00362836"/>
    <w:rsid w:val="00363445"/>
    <w:rsid w:val="00363827"/>
    <w:rsid w:val="00364B99"/>
    <w:rsid w:val="00366973"/>
    <w:rsid w:val="00366B56"/>
    <w:rsid w:val="003700C9"/>
    <w:rsid w:val="0037257E"/>
    <w:rsid w:val="00374AA4"/>
    <w:rsid w:val="003755E1"/>
    <w:rsid w:val="00375749"/>
    <w:rsid w:val="00377933"/>
    <w:rsid w:val="0038290F"/>
    <w:rsid w:val="00383FFC"/>
    <w:rsid w:val="00384685"/>
    <w:rsid w:val="00384DB2"/>
    <w:rsid w:val="00385A68"/>
    <w:rsid w:val="00386AB5"/>
    <w:rsid w:val="00387295"/>
    <w:rsid w:val="003873A4"/>
    <w:rsid w:val="0038742E"/>
    <w:rsid w:val="00387470"/>
    <w:rsid w:val="00387B29"/>
    <w:rsid w:val="00387DC1"/>
    <w:rsid w:val="00391472"/>
    <w:rsid w:val="00391D92"/>
    <w:rsid w:val="003920FB"/>
    <w:rsid w:val="00392A59"/>
    <w:rsid w:val="00394744"/>
    <w:rsid w:val="00394D70"/>
    <w:rsid w:val="00395B25"/>
    <w:rsid w:val="00396B99"/>
    <w:rsid w:val="003973BB"/>
    <w:rsid w:val="003A1E9D"/>
    <w:rsid w:val="003A3079"/>
    <w:rsid w:val="003A30AE"/>
    <w:rsid w:val="003A36A6"/>
    <w:rsid w:val="003A3CF3"/>
    <w:rsid w:val="003A4333"/>
    <w:rsid w:val="003A504F"/>
    <w:rsid w:val="003B0F66"/>
    <w:rsid w:val="003B12B2"/>
    <w:rsid w:val="003B3405"/>
    <w:rsid w:val="003B4EF5"/>
    <w:rsid w:val="003B55E6"/>
    <w:rsid w:val="003B5A08"/>
    <w:rsid w:val="003B5EE9"/>
    <w:rsid w:val="003B65C9"/>
    <w:rsid w:val="003B7644"/>
    <w:rsid w:val="003C00CF"/>
    <w:rsid w:val="003C1322"/>
    <w:rsid w:val="003C15EF"/>
    <w:rsid w:val="003C233B"/>
    <w:rsid w:val="003C3332"/>
    <w:rsid w:val="003C395D"/>
    <w:rsid w:val="003C583B"/>
    <w:rsid w:val="003C67C5"/>
    <w:rsid w:val="003C78AE"/>
    <w:rsid w:val="003C7E10"/>
    <w:rsid w:val="003C7FCB"/>
    <w:rsid w:val="003D000F"/>
    <w:rsid w:val="003D0C81"/>
    <w:rsid w:val="003D16E0"/>
    <w:rsid w:val="003D268A"/>
    <w:rsid w:val="003D2E80"/>
    <w:rsid w:val="003D3BDF"/>
    <w:rsid w:val="003D4CE0"/>
    <w:rsid w:val="003D51D4"/>
    <w:rsid w:val="003D54B4"/>
    <w:rsid w:val="003E089B"/>
    <w:rsid w:val="003E104B"/>
    <w:rsid w:val="003E1579"/>
    <w:rsid w:val="003E219F"/>
    <w:rsid w:val="003E2D91"/>
    <w:rsid w:val="003E38CF"/>
    <w:rsid w:val="003E4DBD"/>
    <w:rsid w:val="003E4F1D"/>
    <w:rsid w:val="003E6AF0"/>
    <w:rsid w:val="003E7AD3"/>
    <w:rsid w:val="003F10E6"/>
    <w:rsid w:val="003F3196"/>
    <w:rsid w:val="003F3391"/>
    <w:rsid w:val="003F353C"/>
    <w:rsid w:val="003F40D9"/>
    <w:rsid w:val="003F5653"/>
    <w:rsid w:val="003F5DF8"/>
    <w:rsid w:val="003F6A9D"/>
    <w:rsid w:val="003F7880"/>
    <w:rsid w:val="003F7A7B"/>
    <w:rsid w:val="003F7E0B"/>
    <w:rsid w:val="003F7E80"/>
    <w:rsid w:val="00400014"/>
    <w:rsid w:val="004003AE"/>
    <w:rsid w:val="00400465"/>
    <w:rsid w:val="00401D65"/>
    <w:rsid w:val="00401E0B"/>
    <w:rsid w:val="004021AF"/>
    <w:rsid w:val="0040322B"/>
    <w:rsid w:val="004045CE"/>
    <w:rsid w:val="00406626"/>
    <w:rsid w:val="00407512"/>
    <w:rsid w:val="004100CF"/>
    <w:rsid w:val="00411B59"/>
    <w:rsid w:val="004121A0"/>
    <w:rsid w:val="0041241C"/>
    <w:rsid w:val="00413070"/>
    <w:rsid w:val="00413A3A"/>
    <w:rsid w:val="00413FDA"/>
    <w:rsid w:val="004141CC"/>
    <w:rsid w:val="004156D4"/>
    <w:rsid w:val="0041591F"/>
    <w:rsid w:val="00415A36"/>
    <w:rsid w:val="0041616E"/>
    <w:rsid w:val="00416227"/>
    <w:rsid w:val="0041663D"/>
    <w:rsid w:val="0041741C"/>
    <w:rsid w:val="00417CD8"/>
    <w:rsid w:val="00420F8E"/>
    <w:rsid w:val="00420FF4"/>
    <w:rsid w:val="00421E50"/>
    <w:rsid w:val="00422AA2"/>
    <w:rsid w:val="0042532A"/>
    <w:rsid w:val="00425A5E"/>
    <w:rsid w:val="00425AB9"/>
    <w:rsid w:val="00425DCA"/>
    <w:rsid w:val="00426A8E"/>
    <w:rsid w:val="0042770F"/>
    <w:rsid w:val="004277FD"/>
    <w:rsid w:val="00431964"/>
    <w:rsid w:val="004323B8"/>
    <w:rsid w:val="0043371A"/>
    <w:rsid w:val="00435DA0"/>
    <w:rsid w:val="00436511"/>
    <w:rsid w:val="004401AC"/>
    <w:rsid w:val="00440D46"/>
    <w:rsid w:val="00441508"/>
    <w:rsid w:val="00441649"/>
    <w:rsid w:val="00442B4A"/>
    <w:rsid w:val="00443803"/>
    <w:rsid w:val="004447CC"/>
    <w:rsid w:val="00445574"/>
    <w:rsid w:val="00445A8D"/>
    <w:rsid w:val="00445D1F"/>
    <w:rsid w:val="00447A1A"/>
    <w:rsid w:val="00447B9D"/>
    <w:rsid w:val="00450582"/>
    <w:rsid w:val="004508F8"/>
    <w:rsid w:val="00450E65"/>
    <w:rsid w:val="004514CC"/>
    <w:rsid w:val="0045225D"/>
    <w:rsid w:val="004523F0"/>
    <w:rsid w:val="00454CF9"/>
    <w:rsid w:val="00456107"/>
    <w:rsid w:val="004568F5"/>
    <w:rsid w:val="00456BAC"/>
    <w:rsid w:val="00456DCA"/>
    <w:rsid w:val="00457776"/>
    <w:rsid w:val="0045798A"/>
    <w:rsid w:val="00457BBA"/>
    <w:rsid w:val="00461460"/>
    <w:rsid w:val="00463EC6"/>
    <w:rsid w:val="004640AE"/>
    <w:rsid w:val="004643EB"/>
    <w:rsid w:val="00465412"/>
    <w:rsid w:val="00465668"/>
    <w:rsid w:val="00465AEB"/>
    <w:rsid w:val="00465E1A"/>
    <w:rsid w:val="004669C1"/>
    <w:rsid w:val="00467098"/>
    <w:rsid w:val="00470268"/>
    <w:rsid w:val="0047046D"/>
    <w:rsid w:val="004720B7"/>
    <w:rsid w:val="00472AE4"/>
    <w:rsid w:val="00473F71"/>
    <w:rsid w:val="004744F0"/>
    <w:rsid w:val="00477C99"/>
    <w:rsid w:val="00477F0D"/>
    <w:rsid w:val="00477FB6"/>
    <w:rsid w:val="00480DA4"/>
    <w:rsid w:val="00481567"/>
    <w:rsid w:val="00481B35"/>
    <w:rsid w:val="00482659"/>
    <w:rsid w:val="00482ABA"/>
    <w:rsid w:val="00482D57"/>
    <w:rsid w:val="00483C28"/>
    <w:rsid w:val="00483F71"/>
    <w:rsid w:val="00483FA7"/>
    <w:rsid w:val="004843F9"/>
    <w:rsid w:val="0048459A"/>
    <w:rsid w:val="00485738"/>
    <w:rsid w:val="004874DC"/>
    <w:rsid w:val="00487B49"/>
    <w:rsid w:val="00487C06"/>
    <w:rsid w:val="00491CE7"/>
    <w:rsid w:val="00492DD4"/>
    <w:rsid w:val="0049555D"/>
    <w:rsid w:val="004955A6"/>
    <w:rsid w:val="004974BE"/>
    <w:rsid w:val="00497ED2"/>
    <w:rsid w:val="004A136F"/>
    <w:rsid w:val="004A158F"/>
    <w:rsid w:val="004A1B84"/>
    <w:rsid w:val="004A2BEA"/>
    <w:rsid w:val="004A2CEF"/>
    <w:rsid w:val="004A2D4F"/>
    <w:rsid w:val="004A3301"/>
    <w:rsid w:val="004A4A3A"/>
    <w:rsid w:val="004A4A75"/>
    <w:rsid w:val="004A5784"/>
    <w:rsid w:val="004A5CE2"/>
    <w:rsid w:val="004A6D6F"/>
    <w:rsid w:val="004A6DD6"/>
    <w:rsid w:val="004B0E3B"/>
    <w:rsid w:val="004B17C4"/>
    <w:rsid w:val="004B1D64"/>
    <w:rsid w:val="004B2E25"/>
    <w:rsid w:val="004B37F0"/>
    <w:rsid w:val="004B4708"/>
    <w:rsid w:val="004B4F73"/>
    <w:rsid w:val="004B568E"/>
    <w:rsid w:val="004B62DD"/>
    <w:rsid w:val="004B7B52"/>
    <w:rsid w:val="004C198A"/>
    <w:rsid w:val="004C25DA"/>
    <w:rsid w:val="004C28E8"/>
    <w:rsid w:val="004C2BF7"/>
    <w:rsid w:val="004C3914"/>
    <w:rsid w:val="004C3E24"/>
    <w:rsid w:val="004C4A27"/>
    <w:rsid w:val="004C5ACB"/>
    <w:rsid w:val="004C64CB"/>
    <w:rsid w:val="004C73F2"/>
    <w:rsid w:val="004D1AAF"/>
    <w:rsid w:val="004D26F0"/>
    <w:rsid w:val="004D4E5C"/>
    <w:rsid w:val="004D60EC"/>
    <w:rsid w:val="004D6DAD"/>
    <w:rsid w:val="004E067A"/>
    <w:rsid w:val="004E0759"/>
    <w:rsid w:val="004E11B2"/>
    <w:rsid w:val="004E2C0D"/>
    <w:rsid w:val="004E355C"/>
    <w:rsid w:val="004E4475"/>
    <w:rsid w:val="004E5587"/>
    <w:rsid w:val="004F04B8"/>
    <w:rsid w:val="004F0B39"/>
    <w:rsid w:val="004F0D1A"/>
    <w:rsid w:val="004F1307"/>
    <w:rsid w:val="004F1B8A"/>
    <w:rsid w:val="004F1BCA"/>
    <w:rsid w:val="004F226C"/>
    <w:rsid w:val="004F2ACB"/>
    <w:rsid w:val="004F39FF"/>
    <w:rsid w:val="004F713E"/>
    <w:rsid w:val="004F72A4"/>
    <w:rsid w:val="005006A6"/>
    <w:rsid w:val="005012B7"/>
    <w:rsid w:val="0050186D"/>
    <w:rsid w:val="00501E47"/>
    <w:rsid w:val="00503703"/>
    <w:rsid w:val="00503BEB"/>
    <w:rsid w:val="00503C20"/>
    <w:rsid w:val="005049EE"/>
    <w:rsid w:val="00504EFC"/>
    <w:rsid w:val="00505134"/>
    <w:rsid w:val="00505866"/>
    <w:rsid w:val="00505B61"/>
    <w:rsid w:val="00506495"/>
    <w:rsid w:val="00506804"/>
    <w:rsid w:val="00510693"/>
    <w:rsid w:val="00511273"/>
    <w:rsid w:val="00511A15"/>
    <w:rsid w:val="005126D9"/>
    <w:rsid w:val="00513D0A"/>
    <w:rsid w:val="005148BA"/>
    <w:rsid w:val="0051593E"/>
    <w:rsid w:val="00516C8A"/>
    <w:rsid w:val="00516FAE"/>
    <w:rsid w:val="00517C79"/>
    <w:rsid w:val="00521E05"/>
    <w:rsid w:val="00522334"/>
    <w:rsid w:val="005224DF"/>
    <w:rsid w:val="0052312D"/>
    <w:rsid w:val="0052381A"/>
    <w:rsid w:val="00524C4E"/>
    <w:rsid w:val="005250F0"/>
    <w:rsid w:val="005252DB"/>
    <w:rsid w:val="00525CC7"/>
    <w:rsid w:val="00526046"/>
    <w:rsid w:val="005264FC"/>
    <w:rsid w:val="00526836"/>
    <w:rsid w:val="00526DEF"/>
    <w:rsid w:val="00527503"/>
    <w:rsid w:val="00527CA2"/>
    <w:rsid w:val="00527CAA"/>
    <w:rsid w:val="00527F0D"/>
    <w:rsid w:val="00530D75"/>
    <w:rsid w:val="00531215"/>
    <w:rsid w:val="00531BD4"/>
    <w:rsid w:val="00533C13"/>
    <w:rsid w:val="00533CBA"/>
    <w:rsid w:val="00534017"/>
    <w:rsid w:val="005355FC"/>
    <w:rsid w:val="0053571A"/>
    <w:rsid w:val="005364F0"/>
    <w:rsid w:val="00536628"/>
    <w:rsid w:val="005366DE"/>
    <w:rsid w:val="00536E6A"/>
    <w:rsid w:val="0053790B"/>
    <w:rsid w:val="00540DE2"/>
    <w:rsid w:val="00541FF9"/>
    <w:rsid w:val="005425EB"/>
    <w:rsid w:val="005430B0"/>
    <w:rsid w:val="0054368F"/>
    <w:rsid w:val="0054468B"/>
    <w:rsid w:val="00546C4E"/>
    <w:rsid w:val="00546FAD"/>
    <w:rsid w:val="00547245"/>
    <w:rsid w:val="00547598"/>
    <w:rsid w:val="00547CA0"/>
    <w:rsid w:val="005503C1"/>
    <w:rsid w:val="00550B1F"/>
    <w:rsid w:val="0055175B"/>
    <w:rsid w:val="0055227E"/>
    <w:rsid w:val="005531C5"/>
    <w:rsid w:val="0055549E"/>
    <w:rsid w:val="005562DA"/>
    <w:rsid w:val="005567BE"/>
    <w:rsid w:val="005568D6"/>
    <w:rsid w:val="00557FDE"/>
    <w:rsid w:val="0056239C"/>
    <w:rsid w:val="00562700"/>
    <w:rsid w:val="00562BBA"/>
    <w:rsid w:val="00562C48"/>
    <w:rsid w:val="005632FE"/>
    <w:rsid w:val="00563BF5"/>
    <w:rsid w:val="0056400E"/>
    <w:rsid w:val="005646E4"/>
    <w:rsid w:val="00566A9F"/>
    <w:rsid w:val="00566C06"/>
    <w:rsid w:val="00566EED"/>
    <w:rsid w:val="00567FAB"/>
    <w:rsid w:val="00570080"/>
    <w:rsid w:val="005700E8"/>
    <w:rsid w:val="00571991"/>
    <w:rsid w:val="005727CB"/>
    <w:rsid w:val="00572E49"/>
    <w:rsid w:val="005731D2"/>
    <w:rsid w:val="00574BA9"/>
    <w:rsid w:val="00574FFD"/>
    <w:rsid w:val="00575058"/>
    <w:rsid w:val="005810C7"/>
    <w:rsid w:val="00582061"/>
    <w:rsid w:val="0058226D"/>
    <w:rsid w:val="00582BD8"/>
    <w:rsid w:val="00583294"/>
    <w:rsid w:val="00583FE8"/>
    <w:rsid w:val="005843B6"/>
    <w:rsid w:val="00584FB9"/>
    <w:rsid w:val="00585441"/>
    <w:rsid w:val="00586239"/>
    <w:rsid w:val="005868A2"/>
    <w:rsid w:val="005875C0"/>
    <w:rsid w:val="00590423"/>
    <w:rsid w:val="00590E4F"/>
    <w:rsid w:val="00591375"/>
    <w:rsid w:val="00591BB6"/>
    <w:rsid w:val="00592306"/>
    <w:rsid w:val="005942B6"/>
    <w:rsid w:val="00594A65"/>
    <w:rsid w:val="00595965"/>
    <w:rsid w:val="00595D09"/>
    <w:rsid w:val="005A087C"/>
    <w:rsid w:val="005A139E"/>
    <w:rsid w:val="005A1B36"/>
    <w:rsid w:val="005A1B51"/>
    <w:rsid w:val="005A2A3F"/>
    <w:rsid w:val="005A2DF5"/>
    <w:rsid w:val="005A39EB"/>
    <w:rsid w:val="005A4696"/>
    <w:rsid w:val="005A5AD8"/>
    <w:rsid w:val="005A645B"/>
    <w:rsid w:val="005B02F3"/>
    <w:rsid w:val="005B0523"/>
    <w:rsid w:val="005B0845"/>
    <w:rsid w:val="005B1574"/>
    <w:rsid w:val="005B2A6C"/>
    <w:rsid w:val="005B480E"/>
    <w:rsid w:val="005B4B7F"/>
    <w:rsid w:val="005B69FF"/>
    <w:rsid w:val="005B70F1"/>
    <w:rsid w:val="005B7C67"/>
    <w:rsid w:val="005C034F"/>
    <w:rsid w:val="005C1D07"/>
    <w:rsid w:val="005C24EB"/>
    <w:rsid w:val="005C2DFF"/>
    <w:rsid w:val="005C3398"/>
    <w:rsid w:val="005C375F"/>
    <w:rsid w:val="005C37A4"/>
    <w:rsid w:val="005C3886"/>
    <w:rsid w:val="005C6AAC"/>
    <w:rsid w:val="005C7095"/>
    <w:rsid w:val="005C785A"/>
    <w:rsid w:val="005D0C7D"/>
    <w:rsid w:val="005D1F65"/>
    <w:rsid w:val="005D2687"/>
    <w:rsid w:val="005D2DA4"/>
    <w:rsid w:val="005D35B4"/>
    <w:rsid w:val="005D3F84"/>
    <w:rsid w:val="005D55AF"/>
    <w:rsid w:val="005D72C5"/>
    <w:rsid w:val="005D734B"/>
    <w:rsid w:val="005D7722"/>
    <w:rsid w:val="005D78F3"/>
    <w:rsid w:val="005D79FE"/>
    <w:rsid w:val="005D7A8E"/>
    <w:rsid w:val="005D7D50"/>
    <w:rsid w:val="005E07CF"/>
    <w:rsid w:val="005E1A23"/>
    <w:rsid w:val="005E2143"/>
    <w:rsid w:val="005E27B3"/>
    <w:rsid w:val="005E4B07"/>
    <w:rsid w:val="005E5D24"/>
    <w:rsid w:val="005E6633"/>
    <w:rsid w:val="005E669B"/>
    <w:rsid w:val="005E6B00"/>
    <w:rsid w:val="005E6B08"/>
    <w:rsid w:val="005E6D36"/>
    <w:rsid w:val="005E74EC"/>
    <w:rsid w:val="005F2601"/>
    <w:rsid w:val="005F33C0"/>
    <w:rsid w:val="005F399C"/>
    <w:rsid w:val="005F4B99"/>
    <w:rsid w:val="005F4D41"/>
    <w:rsid w:val="005F4EAE"/>
    <w:rsid w:val="005F51E1"/>
    <w:rsid w:val="005F549B"/>
    <w:rsid w:val="005F5BBF"/>
    <w:rsid w:val="005F6A38"/>
    <w:rsid w:val="005F72B1"/>
    <w:rsid w:val="005F742B"/>
    <w:rsid w:val="005F7CC5"/>
    <w:rsid w:val="0060027D"/>
    <w:rsid w:val="00601511"/>
    <w:rsid w:val="00601564"/>
    <w:rsid w:val="0060209C"/>
    <w:rsid w:val="006022FA"/>
    <w:rsid w:val="00602D3B"/>
    <w:rsid w:val="0060373D"/>
    <w:rsid w:val="00603C1A"/>
    <w:rsid w:val="00603E42"/>
    <w:rsid w:val="00604925"/>
    <w:rsid w:val="00605565"/>
    <w:rsid w:val="00605BDD"/>
    <w:rsid w:val="00605D8F"/>
    <w:rsid w:val="0060740D"/>
    <w:rsid w:val="006077B3"/>
    <w:rsid w:val="00610CEC"/>
    <w:rsid w:val="00612357"/>
    <w:rsid w:val="00613405"/>
    <w:rsid w:val="006134AB"/>
    <w:rsid w:val="00613FA3"/>
    <w:rsid w:val="00614010"/>
    <w:rsid w:val="006144E1"/>
    <w:rsid w:val="00614686"/>
    <w:rsid w:val="00614802"/>
    <w:rsid w:val="006158E3"/>
    <w:rsid w:val="00615CDD"/>
    <w:rsid w:val="00616C8C"/>
    <w:rsid w:val="00616E84"/>
    <w:rsid w:val="00617CC6"/>
    <w:rsid w:val="0062097A"/>
    <w:rsid w:val="00620CA3"/>
    <w:rsid w:val="006218CC"/>
    <w:rsid w:val="00622D0D"/>
    <w:rsid w:val="00623549"/>
    <w:rsid w:val="00624AD9"/>
    <w:rsid w:val="00624E2F"/>
    <w:rsid w:val="00625318"/>
    <w:rsid w:val="00625B3F"/>
    <w:rsid w:val="00626666"/>
    <w:rsid w:val="006272DD"/>
    <w:rsid w:val="0063036A"/>
    <w:rsid w:val="006306D9"/>
    <w:rsid w:val="00630E37"/>
    <w:rsid w:val="006313E7"/>
    <w:rsid w:val="00632207"/>
    <w:rsid w:val="00633418"/>
    <w:rsid w:val="0063383E"/>
    <w:rsid w:val="00633903"/>
    <w:rsid w:val="0063543C"/>
    <w:rsid w:val="006356E7"/>
    <w:rsid w:val="00637B12"/>
    <w:rsid w:val="00637BBE"/>
    <w:rsid w:val="00641DE8"/>
    <w:rsid w:val="006420A6"/>
    <w:rsid w:val="00642A8E"/>
    <w:rsid w:val="00643822"/>
    <w:rsid w:val="00644B0E"/>
    <w:rsid w:val="0064581C"/>
    <w:rsid w:val="00645FD6"/>
    <w:rsid w:val="006462CA"/>
    <w:rsid w:val="0064671F"/>
    <w:rsid w:val="00646AF3"/>
    <w:rsid w:val="00651D35"/>
    <w:rsid w:val="00652ABD"/>
    <w:rsid w:val="00655702"/>
    <w:rsid w:val="00656384"/>
    <w:rsid w:val="00656646"/>
    <w:rsid w:val="00656744"/>
    <w:rsid w:val="00656B7F"/>
    <w:rsid w:val="00656C37"/>
    <w:rsid w:val="0066222C"/>
    <w:rsid w:val="00662AE8"/>
    <w:rsid w:val="00662B3D"/>
    <w:rsid w:val="00662F30"/>
    <w:rsid w:val="00663EFB"/>
    <w:rsid w:val="00664B2A"/>
    <w:rsid w:val="00665F0D"/>
    <w:rsid w:val="00667633"/>
    <w:rsid w:val="006679DF"/>
    <w:rsid w:val="00671B4D"/>
    <w:rsid w:val="00672495"/>
    <w:rsid w:val="0067253A"/>
    <w:rsid w:val="00675A32"/>
    <w:rsid w:val="006771C0"/>
    <w:rsid w:val="006773A5"/>
    <w:rsid w:val="00677E1D"/>
    <w:rsid w:val="00681B03"/>
    <w:rsid w:val="00682891"/>
    <w:rsid w:val="00682F30"/>
    <w:rsid w:val="00683C90"/>
    <w:rsid w:val="00685CEB"/>
    <w:rsid w:val="00686559"/>
    <w:rsid w:val="006868ED"/>
    <w:rsid w:val="00687F60"/>
    <w:rsid w:val="006910ED"/>
    <w:rsid w:val="006920AF"/>
    <w:rsid w:val="0069390B"/>
    <w:rsid w:val="00693EA9"/>
    <w:rsid w:val="006975A0"/>
    <w:rsid w:val="006A06B7"/>
    <w:rsid w:val="006A08D5"/>
    <w:rsid w:val="006A2F7B"/>
    <w:rsid w:val="006A3EFA"/>
    <w:rsid w:val="006A47B0"/>
    <w:rsid w:val="006A5DA8"/>
    <w:rsid w:val="006A7FB6"/>
    <w:rsid w:val="006B3469"/>
    <w:rsid w:val="006B38A5"/>
    <w:rsid w:val="006B5245"/>
    <w:rsid w:val="006B5A14"/>
    <w:rsid w:val="006B6C4D"/>
    <w:rsid w:val="006B76AE"/>
    <w:rsid w:val="006C0AA9"/>
    <w:rsid w:val="006C0D82"/>
    <w:rsid w:val="006C16CB"/>
    <w:rsid w:val="006C2230"/>
    <w:rsid w:val="006C2C70"/>
    <w:rsid w:val="006C3630"/>
    <w:rsid w:val="006C3735"/>
    <w:rsid w:val="006C64B1"/>
    <w:rsid w:val="006C6EDC"/>
    <w:rsid w:val="006D17CF"/>
    <w:rsid w:val="006D3582"/>
    <w:rsid w:val="006D3F81"/>
    <w:rsid w:val="006D58FE"/>
    <w:rsid w:val="006D6269"/>
    <w:rsid w:val="006D76BA"/>
    <w:rsid w:val="006D7D4E"/>
    <w:rsid w:val="006E0961"/>
    <w:rsid w:val="006E13C7"/>
    <w:rsid w:val="006E1D91"/>
    <w:rsid w:val="006E1EDC"/>
    <w:rsid w:val="006E20A7"/>
    <w:rsid w:val="006E2F82"/>
    <w:rsid w:val="006E3379"/>
    <w:rsid w:val="006E3C61"/>
    <w:rsid w:val="006E4327"/>
    <w:rsid w:val="006E4563"/>
    <w:rsid w:val="006E459A"/>
    <w:rsid w:val="006E4DB6"/>
    <w:rsid w:val="006E5353"/>
    <w:rsid w:val="006E581F"/>
    <w:rsid w:val="006E5933"/>
    <w:rsid w:val="006E5A5D"/>
    <w:rsid w:val="006E5D23"/>
    <w:rsid w:val="006E6895"/>
    <w:rsid w:val="006E7530"/>
    <w:rsid w:val="006F0E52"/>
    <w:rsid w:val="006F2337"/>
    <w:rsid w:val="006F4927"/>
    <w:rsid w:val="006F4AFA"/>
    <w:rsid w:val="006F5828"/>
    <w:rsid w:val="006F61F9"/>
    <w:rsid w:val="006F718C"/>
    <w:rsid w:val="007003A0"/>
    <w:rsid w:val="00701AF0"/>
    <w:rsid w:val="00701B77"/>
    <w:rsid w:val="00701C41"/>
    <w:rsid w:val="00701D11"/>
    <w:rsid w:val="00701F51"/>
    <w:rsid w:val="007030E1"/>
    <w:rsid w:val="0070371B"/>
    <w:rsid w:val="00704D83"/>
    <w:rsid w:val="00704DBF"/>
    <w:rsid w:val="00705616"/>
    <w:rsid w:val="007066D5"/>
    <w:rsid w:val="00706764"/>
    <w:rsid w:val="00707812"/>
    <w:rsid w:val="00711824"/>
    <w:rsid w:val="00711A05"/>
    <w:rsid w:val="00711B01"/>
    <w:rsid w:val="00711B4A"/>
    <w:rsid w:val="00711DC9"/>
    <w:rsid w:val="007122FD"/>
    <w:rsid w:val="00713E67"/>
    <w:rsid w:val="007146FC"/>
    <w:rsid w:val="00714BF4"/>
    <w:rsid w:val="00715378"/>
    <w:rsid w:val="0071645B"/>
    <w:rsid w:val="0071694F"/>
    <w:rsid w:val="00716CA3"/>
    <w:rsid w:val="0072032A"/>
    <w:rsid w:val="00720BAE"/>
    <w:rsid w:val="00721D06"/>
    <w:rsid w:val="00723DD6"/>
    <w:rsid w:val="00724671"/>
    <w:rsid w:val="0072553A"/>
    <w:rsid w:val="0073252A"/>
    <w:rsid w:val="00733755"/>
    <w:rsid w:val="00733EFF"/>
    <w:rsid w:val="00735797"/>
    <w:rsid w:val="00735914"/>
    <w:rsid w:val="0073697D"/>
    <w:rsid w:val="0073751F"/>
    <w:rsid w:val="0073799F"/>
    <w:rsid w:val="007416D8"/>
    <w:rsid w:val="00741B31"/>
    <w:rsid w:val="007431E7"/>
    <w:rsid w:val="00744085"/>
    <w:rsid w:val="0074527C"/>
    <w:rsid w:val="007454F2"/>
    <w:rsid w:val="0074680C"/>
    <w:rsid w:val="00747F12"/>
    <w:rsid w:val="00750A73"/>
    <w:rsid w:val="00751C7A"/>
    <w:rsid w:val="007526EF"/>
    <w:rsid w:val="00752893"/>
    <w:rsid w:val="00752B80"/>
    <w:rsid w:val="00752CCD"/>
    <w:rsid w:val="00753400"/>
    <w:rsid w:val="00753AB9"/>
    <w:rsid w:val="00754978"/>
    <w:rsid w:val="007571CD"/>
    <w:rsid w:val="00757486"/>
    <w:rsid w:val="00757A28"/>
    <w:rsid w:val="007600A1"/>
    <w:rsid w:val="00760848"/>
    <w:rsid w:val="00760DCA"/>
    <w:rsid w:val="00763753"/>
    <w:rsid w:val="00763FFE"/>
    <w:rsid w:val="0076532A"/>
    <w:rsid w:val="00765371"/>
    <w:rsid w:val="00765942"/>
    <w:rsid w:val="00766CA4"/>
    <w:rsid w:val="00771BC1"/>
    <w:rsid w:val="00772DA0"/>
    <w:rsid w:val="007732FC"/>
    <w:rsid w:val="00773F8D"/>
    <w:rsid w:val="00774C08"/>
    <w:rsid w:val="007763B3"/>
    <w:rsid w:val="007775BF"/>
    <w:rsid w:val="0077794F"/>
    <w:rsid w:val="0078109A"/>
    <w:rsid w:val="007817AA"/>
    <w:rsid w:val="00781883"/>
    <w:rsid w:val="007825DD"/>
    <w:rsid w:val="00782902"/>
    <w:rsid w:val="00783170"/>
    <w:rsid w:val="007833CF"/>
    <w:rsid w:val="00783E9D"/>
    <w:rsid w:val="007841C6"/>
    <w:rsid w:val="00787D09"/>
    <w:rsid w:val="00790E51"/>
    <w:rsid w:val="00790FF6"/>
    <w:rsid w:val="007923EF"/>
    <w:rsid w:val="007949E8"/>
    <w:rsid w:val="00794CC5"/>
    <w:rsid w:val="007952F7"/>
    <w:rsid w:val="0079583E"/>
    <w:rsid w:val="00795BEB"/>
    <w:rsid w:val="00795E36"/>
    <w:rsid w:val="00796ADD"/>
    <w:rsid w:val="007A0DCB"/>
    <w:rsid w:val="007A11D4"/>
    <w:rsid w:val="007A130F"/>
    <w:rsid w:val="007A1EF4"/>
    <w:rsid w:val="007A2F39"/>
    <w:rsid w:val="007A3310"/>
    <w:rsid w:val="007A3DD7"/>
    <w:rsid w:val="007A46D2"/>
    <w:rsid w:val="007B0213"/>
    <w:rsid w:val="007B045E"/>
    <w:rsid w:val="007B0B17"/>
    <w:rsid w:val="007B24CC"/>
    <w:rsid w:val="007B323A"/>
    <w:rsid w:val="007B32E5"/>
    <w:rsid w:val="007B3511"/>
    <w:rsid w:val="007B51B4"/>
    <w:rsid w:val="007B57A8"/>
    <w:rsid w:val="007B67F1"/>
    <w:rsid w:val="007B6D6D"/>
    <w:rsid w:val="007B70F7"/>
    <w:rsid w:val="007B72C9"/>
    <w:rsid w:val="007B7E37"/>
    <w:rsid w:val="007C19CC"/>
    <w:rsid w:val="007C1E45"/>
    <w:rsid w:val="007C1F6A"/>
    <w:rsid w:val="007C26A9"/>
    <w:rsid w:val="007C2725"/>
    <w:rsid w:val="007C3F37"/>
    <w:rsid w:val="007C3FF7"/>
    <w:rsid w:val="007C6CD7"/>
    <w:rsid w:val="007C769F"/>
    <w:rsid w:val="007C7993"/>
    <w:rsid w:val="007D03EC"/>
    <w:rsid w:val="007D22F2"/>
    <w:rsid w:val="007D30DC"/>
    <w:rsid w:val="007D347E"/>
    <w:rsid w:val="007D453E"/>
    <w:rsid w:val="007D4CFA"/>
    <w:rsid w:val="007D56AD"/>
    <w:rsid w:val="007D5D9A"/>
    <w:rsid w:val="007D7C83"/>
    <w:rsid w:val="007E000E"/>
    <w:rsid w:val="007E0136"/>
    <w:rsid w:val="007E0415"/>
    <w:rsid w:val="007E16ED"/>
    <w:rsid w:val="007E607B"/>
    <w:rsid w:val="007E65D9"/>
    <w:rsid w:val="007E6CCD"/>
    <w:rsid w:val="007F0586"/>
    <w:rsid w:val="007F116B"/>
    <w:rsid w:val="007F1576"/>
    <w:rsid w:val="007F2059"/>
    <w:rsid w:val="007F3825"/>
    <w:rsid w:val="007F3CD7"/>
    <w:rsid w:val="007F3D24"/>
    <w:rsid w:val="007F496F"/>
    <w:rsid w:val="007F5ABB"/>
    <w:rsid w:val="007F6759"/>
    <w:rsid w:val="007F7115"/>
    <w:rsid w:val="007F73C0"/>
    <w:rsid w:val="007F7A9B"/>
    <w:rsid w:val="007F7F2B"/>
    <w:rsid w:val="0080010F"/>
    <w:rsid w:val="00801820"/>
    <w:rsid w:val="00801F4B"/>
    <w:rsid w:val="00802615"/>
    <w:rsid w:val="00804365"/>
    <w:rsid w:val="00805967"/>
    <w:rsid w:val="00805AAC"/>
    <w:rsid w:val="00805BF0"/>
    <w:rsid w:val="00806273"/>
    <w:rsid w:val="0080706E"/>
    <w:rsid w:val="008072CB"/>
    <w:rsid w:val="00810333"/>
    <w:rsid w:val="00811B2A"/>
    <w:rsid w:val="0081255C"/>
    <w:rsid w:val="0081307D"/>
    <w:rsid w:val="00816579"/>
    <w:rsid w:val="0081704A"/>
    <w:rsid w:val="00817112"/>
    <w:rsid w:val="008208D7"/>
    <w:rsid w:val="0082183E"/>
    <w:rsid w:val="00822154"/>
    <w:rsid w:val="008223DB"/>
    <w:rsid w:val="00822791"/>
    <w:rsid w:val="0082341E"/>
    <w:rsid w:val="00823ED3"/>
    <w:rsid w:val="00824410"/>
    <w:rsid w:val="00824E4D"/>
    <w:rsid w:val="0082569C"/>
    <w:rsid w:val="008258F0"/>
    <w:rsid w:val="00825EE8"/>
    <w:rsid w:val="0082607B"/>
    <w:rsid w:val="0082687A"/>
    <w:rsid w:val="00826E53"/>
    <w:rsid w:val="008278CC"/>
    <w:rsid w:val="008302EE"/>
    <w:rsid w:val="00830307"/>
    <w:rsid w:val="00831213"/>
    <w:rsid w:val="00831297"/>
    <w:rsid w:val="00831D89"/>
    <w:rsid w:val="00831FA1"/>
    <w:rsid w:val="00832B7C"/>
    <w:rsid w:val="008336B0"/>
    <w:rsid w:val="00834634"/>
    <w:rsid w:val="008346AB"/>
    <w:rsid w:val="00834866"/>
    <w:rsid w:val="008372EC"/>
    <w:rsid w:val="00837A35"/>
    <w:rsid w:val="00837EB2"/>
    <w:rsid w:val="008406E3"/>
    <w:rsid w:val="008416D9"/>
    <w:rsid w:val="0084229C"/>
    <w:rsid w:val="00842537"/>
    <w:rsid w:val="0084303D"/>
    <w:rsid w:val="00844E7D"/>
    <w:rsid w:val="00850998"/>
    <w:rsid w:val="00850C33"/>
    <w:rsid w:val="00852E12"/>
    <w:rsid w:val="00852FEA"/>
    <w:rsid w:val="00853AF3"/>
    <w:rsid w:val="00855BA0"/>
    <w:rsid w:val="00856369"/>
    <w:rsid w:val="00856D55"/>
    <w:rsid w:val="00856DE7"/>
    <w:rsid w:val="00857115"/>
    <w:rsid w:val="008575E4"/>
    <w:rsid w:val="00862CD4"/>
    <w:rsid w:val="00862FCE"/>
    <w:rsid w:val="00864BB4"/>
    <w:rsid w:val="00865700"/>
    <w:rsid w:val="00866EB0"/>
    <w:rsid w:val="0086778B"/>
    <w:rsid w:val="008705A7"/>
    <w:rsid w:val="008706E7"/>
    <w:rsid w:val="00871110"/>
    <w:rsid w:val="008711AC"/>
    <w:rsid w:val="0087230F"/>
    <w:rsid w:val="00873231"/>
    <w:rsid w:val="00873723"/>
    <w:rsid w:val="00873B53"/>
    <w:rsid w:val="0087494A"/>
    <w:rsid w:val="00876A80"/>
    <w:rsid w:val="00877A44"/>
    <w:rsid w:val="0088024F"/>
    <w:rsid w:val="0088047C"/>
    <w:rsid w:val="00881D1A"/>
    <w:rsid w:val="00882F65"/>
    <w:rsid w:val="008837B7"/>
    <w:rsid w:val="00884193"/>
    <w:rsid w:val="00884760"/>
    <w:rsid w:val="00884EED"/>
    <w:rsid w:val="00885215"/>
    <w:rsid w:val="00886544"/>
    <w:rsid w:val="008901AF"/>
    <w:rsid w:val="0089023F"/>
    <w:rsid w:val="00890CAB"/>
    <w:rsid w:val="00891969"/>
    <w:rsid w:val="0089224E"/>
    <w:rsid w:val="008940D1"/>
    <w:rsid w:val="00894334"/>
    <w:rsid w:val="0089595D"/>
    <w:rsid w:val="00896133"/>
    <w:rsid w:val="0089717E"/>
    <w:rsid w:val="00897A4E"/>
    <w:rsid w:val="008A0895"/>
    <w:rsid w:val="008A171E"/>
    <w:rsid w:val="008A2108"/>
    <w:rsid w:val="008A2DCC"/>
    <w:rsid w:val="008A551D"/>
    <w:rsid w:val="008A5FD7"/>
    <w:rsid w:val="008A62D1"/>
    <w:rsid w:val="008B08F9"/>
    <w:rsid w:val="008B1A20"/>
    <w:rsid w:val="008B1D64"/>
    <w:rsid w:val="008B295C"/>
    <w:rsid w:val="008B325B"/>
    <w:rsid w:val="008B41D3"/>
    <w:rsid w:val="008B4B3B"/>
    <w:rsid w:val="008B5468"/>
    <w:rsid w:val="008B6086"/>
    <w:rsid w:val="008B6F51"/>
    <w:rsid w:val="008B72A4"/>
    <w:rsid w:val="008B771F"/>
    <w:rsid w:val="008C0186"/>
    <w:rsid w:val="008C2144"/>
    <w:rsid w:val="008C3202"/>
    <w:rsid w:val="008C4981"/>
    <w:rsid w:val="008C4DCC"/>
    <w:rsid w:val="008C6448"/>
    <w:rsid w:val="008C6952"/>
    <w:rsid w:val="008C6B5E"/>
    <w:rsid w:val="008C7689"/>
    <w:rsid w:val="008C7BEA"/>
    <w:rsid w:val="008D0C0B"/>
    <w:rsid w:val="008D1238"/>
    <w:rsid w:val="008D1854"/>
    <w:rsid w:val="008D1E09"/>
    <w:rsid w:val="008D2EEF"/>
    <w:rsid w:val="008D3994"/>
    <w:rsid w:val="008D4712"/>
    <w:rsid w:val="008D4F8E"/>
    <w:rsid w:val="008D5AE9"/>
    <w:rsid w:val="008D6B0D"/>
    <w:rsid w:val="008E0EE4"/>
    <w:rsid w:val="008E37DD"/>
    <w:rsid w:val="008E40B5"/>
    <w:rsid w:val="008E5074"/>
    <w:rsid w:val="008E51DF"/>
    <w:rsid w:val="008E5F17"/>
    <w:rsid w:val="008E6A16"/>
    <w:rsid w:val="008E7A3C"/>
    <w:rsid w:val="008F02B9"/>
    <w:rsid w:val="008F196C"/>
    <w:rsid w:val="008F1A36"/>
    <w:rsid w:val="008F1D0D"/>
    <w:rsid w:val="008F1D27"/>
    <w:rsid w:val="008F3FE4"/>
    <w:rsid w:val="008F41BB"/>
    <w:rsid w:val="008F4409"/>
    <w:rsid w:val="008F4899"/>
    <w:rsid w:val="008F4A18"/>
    <w:rsid w:val="008F4F3B"/>
    <w:rsid w:val="008F52BD"/>
    <w:rsid w:val="008F7380"/>
    <w:rsid w:val="008F7537"/>
    <w:rsid w:val="008F7AB4"/>
    <w:rsid w:val="008F7E35"/>
    <w:rsid w:val="00900689"/>
    <w:rsid w:val="009014AB"/>
    <w:rsid w:val="00901DD2"/>
    <w:rsid w:val="009026BB"/>
    <w:rsid w:val="0090343A"/>
    <w:rsid w:val="009035B0"/>
    <w:rsid w:val="00904F23"/>
    <w:rsid w:val="00906018"/>
    <w:rsid w:val="009064B0"/>
    <w:rsid w:val="009073E1"/>
    <w:rsid w:val="00907C16"/>
    <w:rsid w:val="009103D3"/>
    <w:rsid w:val="0091050E"/>
    <w:rsid w:val="00910C3B"/>
    <w:rsid w:val="00912BF1"/>
    <w:rsid w:val="00912C62"/>
    <w:rsid w:val="0091385E"/>
    <w:rsid w:val="0091450D"/>
    <w:rsid w:val="0091524C"/>
    <w:rsid w:val="00915B8D"/>
    <w:rsid w:val="009160E6"/>
    <w:rsid w:val="00916405"/>
    <w:rsid w:val="00916E05"/>
    <w:rsid w:val="0091727B"/>
    <w:rsid w:val="00920CDF"/>
    <w:rsid w:val="00921057"/>
    <w:rsid w:val="0092184F"/>
    <w:rsid w:val="00922510"/>
    <w:rsid w:val="009237E4"/>
    <w:rsid w:val="00925713"/>
    <w:rsid w:val="00926DE3"/>
    <w:rsid w:val="00927E43"/>
    <w:rsid w:val="00931546"/>
    <w:rsid w:val="00931EFE"/>
    <w:rsid w:val="00932257"/>
    <w:rsid w:val="009326D7"/>
    <w:rsid w:val="009336E2"/>
    <w:rsid w:val="00933ECD"/>
    <w:rsid w:val="009346BB"/>
    <w:rsid w:val="00935FD2"/>
    <w:rsid w:val="0093620D"/>
    <w:rsid w:val="00937EF7"/>
    <w:rsid w:val="0094004C"/>
    <w:rsid w:val="009401DB"/>
    <w:rsid w:val="0094077D"/>
    <w:rsid w:val="00940C95"/>
    <w:rsid w:val="00942CFF"/>
    <w:rsid w:val="00942DFA"/>
    <w:rsid w:val="0094333F"/>
    <w:rsid w:val="00943AB9"/>
    <w:rsid w:val="00944A62"/>
    <w:rsid w:val="00944D71"/>
    <w:rsid w:val="00945BDA"/>
    <w:rsid w:val="00946348"/>
    <w:rsid w:val="00950B83"/>
    <w:rsid w:val="00951BEC"/>
    <w:rsid w:val="009521DC"/>
    <w:rsid w:val="009544AB"/>
    <w:rsid w:val="00954B1F"/>
    <w:rsid w:val="00956B9D"/>
    <w:rsid w:val="00957156"/>
    <w:rsid w:val="00957A58"/>
    <w:rsid w:val="0096081C"/>
    <w:rsid w:val="00960E4D"/>
    <w:rsid w:val="00961933"/>
    <w:rsid w:val="00961A86"/>
    <w:rsid w:val="009622CA"/>
    <w:rsid w:val="009636B2"/>
    <w:rsid w:val="009638B8"/>
    <w:rsid w:val="0096464F"/>
    <w:rsid w:val="00965143"/>
    <w:rsid w:val="009655C0"/>
    <w:rsid w:val="00965BB2"/>
    <w:rsid w:val="00966E02"/>
    <w:rsid w:val="00967BA9"/>
    <w:rsid w:val="0097018C"/>
    <w:rsid w:val="00970A47"/>
    <w:rsid w:val="00970D23"/>
    <w:rsid w:val="009734E5"/>
    <w:rsid w:val="009741A9"/>
    <w:rsid w:val="00975B83"/>
    <w:rsid w:val="00975EAD"/>
    <w:rsid w:val="00976152"/>
    <w:rsid w:val="00977479"/>
    <w:rsid w:val="00977F2D"/>
    <w:rsid w:val="00980691"/>
    <w:rsid w:val="00981629"/>
    <w:rsid w:val="009821C7"/>
    <w:rsid w:val="00984DFF"/>
    <w:rsid w:val="00985328"/>
    <w:rsid w:val="00985621"/>
    <w:rsid w:val="0098669B"/>
    <w:rsid w:val="00986E7C"/>
    <w:rsid w:val="00987C55"/>
    <w:rsid w:val="00991E38"/>
    <w:rsid w:val="00991F2D"/>
    <w:rsid w:val="009927A3"/>
    <w:rsid w:val="009941E5"/>
    <w:rsid w:val="00994D22"/>
    <w:rsid w:val="00995687"/>
    <w:rsid w:val="00995E7E"/>
    <w:rsid w:val="00995ECF"/>
    <w:rsid w:val="0099688D"/>
    <w:rsid w:val="0099691A"/>
    <w:rsid w:val="00996A87"/>
    <w:rsid w:val="009976C3"/>
    <w:rsid w:val="00997802"/>
    <w:rsid w:val="009A0159"/>
    <w:rsid w:val="009A16C5"/>
    <w:rsid w:val="009A195E"/>
    <w:rsid w:val="009A1CF4"/>
    <w:rsid w:val="009A2DAD"/>
    <w:rsid w:val="009A3297"/>
    <w:rsid w:val="009A57AE"/>
    <w:rsid w:val="009A69F8"/>
    <w:rsid w:val="009B061F"/>
    <w:rsid w:val="009B071B"/>
    <w:rsid w:val="009B1233"/>
    <w:rsid w:val="009B12F3"/>
    <w:rsid w:val="009B19C4"/>
    <w:rsid w:val="009B2072"/>
    <w:rsid w:val="009B2A0B"/>
    <w:rsid w:val="009B3DD9"/>
    <w:rsid w:val="009B5237"/>
    <w:rsid w:val="009B5671"/>
    <w:rsid w:val="009B58E9"/>
    <w:rsid w:val="009B5F03"/>
    <w:rsid w:val="009B76A0"/>
    <w:rsid w:val="009B7AD4"/>
    <w:rsid w:val="009C05D7"/>
    <w:rsid w:val="009C16B1"/>
    <w:rsid w:val="009C2BF5"/>
    <w:rsid w:val="009C32E6"/>
    <w:rsid w:val="009C36E7"/>
    <w:rsid w:val="009C3729"/>
    <w:rsid w:val="009C3830"/>
    <w:rsid w:val="009C51F7"/>
    <w:rsid w:val="009C54CB"/>
    <w:rsid w:val="009C5EB3"/>
    <w:rsid w:val="009C6495"/>
    <w:rsid w:val="009C69F0"/>
    <w:rsid w:val="009D316B"/>
    <w:rsid w:val="009D3A1A"/>
    <w:rsid w:val="009D3B48"/>
    <w:rsid w:val="009D3BCF"/>
    <w:rsid w:val="009D5176"/>
    <w:rsid w:val="009D6332"/>
    <w:rsid w:val="009D679E"/>
    <w:rsid w:val="009D6EA5"/>
    <w:rsid w:val="009D6F96"/>
    <w:rsid w:val="009D780D"/>
    <w:rsid w:val="009D7EA9"/>
    <w:rsid w:val="009E0C80"/>
    <w:rsid w:val="009E23C8"/>
    <w:rsid w:val="009E33E9"/>
    <w:rsid w:val="009E34D1"/>
    <w:rsid w:val="009E3714"/>
    <w:rsid w:val="009E4A7E"/>
    <w:rsid w:val="009E5C3C"/>
    <w:rsid w:val="009E5C75"/>
    <w:rsid w:val="009E61EE"/>
    <w:rsid w:val="009E64DA"/>
    <w:rsid w:val="009F07E1"/>
    <w:rsid w:val="009F13E1"/>
    <w:rsid w:val="009F2002"/>
    <w:rsid w:val="009F2946"/>
    <w:rsid w:val="009F35E0"/>
    <w:rsid w:val="009F3697"/>
    <w:rsid w:val="009F3D3E"/>
    <w:rsid w:val="009F3EBC"/>
    <w:rsid w:val="009F4057"/>
    <w:rsid w:val="009F43D9"/>
    <w:rsid w:val="009F49C6"/>
    <w:rsid w:val="009F5018"/>
    <w:rsid w:val="009F5E18"/>
    <w:rsid w:val="009F633D"/>
    <w:rsid w:val="009F6B38"/>
    <w:rsid w:val="009F71DF"/>
    <w:rsid w:val="009F7418"/>
    <w:rsid w:val="00A01D22"/>
    <w:rsid w:val="00A02915"/>
    <w:rsid w:val="00A02E6E"/>
    <w:rsid w:val="00A037E2"/>
    <w:rsid w:val="00A045E5"/>
    <w:rsid w:val="00A05708"/>
    <w:rsid w:val="00A0584F"/>
    <w:rsid w:val="00A0651F"/>
    <w:rsid w:val="00A06ABF"/>
    <w:rsid w:val="00A06CCD"/>
    <w:rsid w:val="00A06F6B"/>
    <w:rsid w:val="00A102B6"/>
    <w:rsid w:val="00A1041A"/>
    <w:rsid w:val="00A1048C"/>
    <w:rsid w:val="00A116A5"/>
    <w:rsid w:val="00A12336"/>
    <w:rsid w:val="00A1338F"/>
    <w:rsid w:val="00A13D7B"/>
    <w:rsid w:val="00A15547"/>
    <w:rsid w:val="00A1680B"/>
    <w:rsid w:val="00A16B13"/>
    <w:rsid w:val="00A16C2C"/>
    <w:rsid w:val="00A2087B"/>
    <w:rsid w:val="00A2226B"/>
    <w:rsid w:val="00A2345E"/>
    <w:rsid w:val="00A2477E"/>
    <w:rsid w:val="00A24781"/>
    <w:rsid w:val="00A24CB4"/>
    <w:rsid w:val="00A254B1"/>
    <w:rsid w:val="00A2573D"/>
    <w:rsid w:val="00A25E57"/>
    <w:rsid w:val="00A317FA"/>
    <w:rsid w:val="00A319F7"/>
    <w:rsid w:val="00A326AF"/>
    <w:rsid w:val="00A32AC3"/>
    <w:rsid w:val="00A32B98"/>
    <w:rsid w:val="00A34D90"/>
    <w:rsid w:val="00A35883"/>
    <w:rsid w:val="00A3660D"/>
    <w:rsid w:val="00A3677B"/>
    <w:rsid w:val="00A36AD6"/>
    <w:rsid w:val="00A4015C"/>
    <w:rsid w:val="00A40380"/>
    <w:rsid w:val="00A40463"/>
    <w:rsid w:val="00A40958"/>
    <w:rsid w:val="00A40BA9"/>
    <w:rsid w:val="00A41D5C"/>
    <w:rsid w:val="00A431EB"/>
    <w:rsid w:val="00A445AF"/>
    <w:rsid w:val="00A46AA5"/>
    <w:rsid w:val="00A47A0F"/>
    <w:rsid w:val="00A47EEE"/>
    <w:rsid w:val="00A50BA1"/>
    <w:rsid w:val="00A51186"/>
    <w:rsid w:val="00A51ED3"/>
    <w:rsid w:val="00A5314C"/>
    <w:rsid w:val="00A5324C"/>
    <w:rsid w:val="00A53F4F"/>
    <w:rsid w:val="00A5448B"/>
    <w:rsid w:val="00A54D67"/>
    <w:rsid w:val="00A5513A"/>
    <w:rsid w:val="00A55CA8"/>
    <w:rsid w:val="00A6018B"/>
    <w:rsid w:val="00A605B8"/>
    <w:rsid w:val="00A60767"/>
    <w:rsid w:val="00A60907"/>
    <w:rsid w:val="00A631A2"/>
    <w:rsid w:val="00A638F0"/>
    <w:rsid w:val="00A6494A"/>
    <w:rsid w:val="00A64997"/>
    <w:rsid w:val="00A64C05"/>
    <w:rsid w:val="00A65A71"/>
    <w:rsid w:val="00A663D1"/>
    <w:rsid w:val="00A670FF"/>
    <w:rsid w:val="00A67674"/>
    <w:rsid w:val="00A706AB"/>
    <w:rsid w:val="00A72F3F"/>
    <w:rsid w:val="00A73AC4"/>
    <w:rsid w:val="00A748D2"/>
    <w:rsid w:val="00A749A6"/>
    <w:rsid w:val="00A75820"/>
    <w:rsid w:val="00A77319"/>
    <w:rsid w:val="00A818BC"/>
    <w:rsid w:val="00A81CC8"/>
    <w:rsid w:val="00A82718"/>
    <w:rsid w:val="00A83563"/>
    <w:rsid w:val="00A83E26"/>
    <w:rsid w:val="00A84AA3"/>
    <w:rsid w:val="00A85322"/>
    <w:rsid w:val="00A86D14"/>
    <w:rsid w:val="00A86E28"/>
    <w:rsid w:val="00A871BA"/>
    <w:rsid w:val="00A87798"/>
    <w:rsid w:val="00A87894"/>
    <w:rsid w:val="00A878B7"/>
    <w:rsid w:val="00A87FF3"/>
    <w:rsid w:val="00A90531"/>
    <w:rsid w:val="00A90962"/>
    <w:rsid w:val="00A90BC6"/>
    <w:rsid w:val="00A91954"/>
    <w:rsid w:val="00A91961"/>
    <w:rsid w:val="00A92271"/>
    <w:rsid w:val="00A92B93"/>
    <w:rsid w:val="00A9300E"/>
    <w:rsid w:val="00A949D4"/>
    <w:rsid w:val="00A95669"/>
    <w:rsid w:val="00A95A15"/>
    <w:rsid w:val="00A97113"/>
    <w:rsid w:val="00A9748C"/>
    <w:rsid w:val="00A97585"/>
    <w:rsid w:val="00AA0E75"/>
    <w:rsid w:val="00AA1451"/>
    <w:rsid w:val="00AA1521"/>
    <w:rsid w:val="00AA17D9"/>
    <w:rsid w:val="00AA4DF5"/>
    <w:rsid w:val="00AA64BA"/>
    <w:rsid w:val="00AB019D"/>
    <w:rsid w:val="00AB0892"/>
    <w:rsid w:val="00AB0BE8"/>
    <w:rsid w:val="00AB337D"/>
    <w:rsid w:val="00AB3671"/>
    <w:rsid w:val="00AB4625"/>
    <w:rsid w:val="00AB469B"/>
    <w:rsid w:val="00AB493A"/>
    <w:rsid w:val="00AB5C92"/>
    <w:rsid w:val="00AB6068"/>
    <w:rsid w:val="00AB613F"/>
    <w:rsid w:val="00AB6353"/>
    <w:rsid w:val="00AB649B"/>
    <w:rsid w:val="00AB74B7"/>
    <w:rsid w:val="00AB7F29"/>
    <w:rsid w:val="00AC0EE0"/>
    <w:rsid w:val="00AC218A"/>
    <w:rsid w:val="00AC38BD"/>
    <w:rsid w:val="00AC3B92"/>
    <w:rsid w:val="00AC3E13"/>
    <w:rsid w:val="00AC4364"/>
    <w:rsid w:val="00AC441C"/>
    <w:rsid w:val="00AC45A8"/>
    <w:rsid w:val="00AC66B9"/>
    <w:rsid w:val="00AC6C25"/>
    <w:rsid w:val="00AC6EEA"/>
    <w:rsid w:val="00AC70D6"/>
    <w:rsid w:val="00AC779F"/>
    <w:rsid w:val="00AC7CF0"/>
    <w:rsid w:val="00AD0E64"/>
    <w:rsid w:val="00AD14D4"/>
    <w:rsid w:val="00AD2C2C"/>
    <w:rsid w:val="00AD2C91"/>
    <w:rsid w:val="00AD34E5"/>
    <w:rsid w:val="00AD3E68"/>
    <w:rsid w:val="00AD69E9"/>
    <w:rsid w:val="00AD74C2"/>
    <w:rsid w:val="00AD7CAB"/>
    <w:rsid w:val="00AE0334"/>
    <w:rsid w:val="00AE0638"/>
    <w:rsid w:val="00AE20BE"/>
    <w:rsid w:val="00AE2532"/>
    <w:rsid w:val="00AE273C"/>
    <w:rsid w:val="00AE2928"/>
    <w:rsid w:val="00AE2D50"/>
    <w:rsid w:val="00AE44D9"/>
    <w:rsid w:val="00AE4B8B"/>
    <w:rsid w:val="00AE52BC"/>
    <w:rsid w:val="00AE5702"/>
    <w:rsid w:val="00AE6B46"/>
    <w:rsid w:val="00AE6EA6"/>
    <w:rsid w:val="00AF01B6"/>
    <w:rsid w:val="00AF0A6C"/>
    <w:rsid w:val="00AF0EAE"/>
    <w:rsid w:val="00AF23F0"/>
    <w:rsid w:val="00AF27BE"/>
    <w:rsid w:val="00AF2A1F"/>
    <w:rsid w:val="00AF3209"/>
    <w:rsid w:val="00AF39FA"/>
    <w:rsid w:val="00AF3BC8"/>
    <w:rsid w:val="00AF429D"/>
    <w:rsid w:val="00AF46ED"/>
    <w:rsid w:val="00AF48BD"/>
    <w:rsid w:val="00AF49C4"/>
    <w:rsid w:val="00AF4C21"/>
    <w:rsid w:val="00AF4E70"/>
    <w:rsid w:val="00AF551A"/>
    <w:rsid w:val="00AF57C4"/>
    <w:rsid w:val="00AF714B"/>
    <w:rsid w:val="00AF798A"/>
    <w:rsid w:val="00AF7B20"/>
    <w:rsid w:val="00AF7B28"/>
    <w:rsid w:val="00AF7D51"/>
    <w:rsid w:val="00B02459"/>
    <w:rsid w:val="00B024C0"/>
    <w:rsid w:val="00B03304"/>
    <w:rsid w:val="00B03AAE"/>
    <w:rsid w:val="00B04CB2"/>
    <w:rsid w:val="00B04CD6"/>
    <w:rsid w:val="00B05884"/>
    <w:rsid w:val="00B062CC"/>
    <w:rsid w:val="00B06421"/>
    <w:rsid w:val="00B06F6C"/>
    <w:rsid w:val="00B06FF3"/>
    <w:rsid w:val="00B079B9"/>
    <w:rsid w:val="00B10750"/>
    <w:rsid w:val="00B13A35"/>
    <w:rsid w:val="00B13C26"/>
    <w:rsid w:val="00B13E9C"/>
    <w:rsid w:val="00B146C1"/>
    <w:rsid w:val="00B15060"/>
    <w:rsid w:val="00B16700"/>
    <w:rsid w:val="00B21753"/>
    <w:rsid w:val="00B21B5B"/>
    <w:rsid w:val="00B21C6A"/>
    <w:rsid w:val="00B228FB"/>
    <w:rsid w:val="00B2348C"/>
    <w:rsid w:val="00B247F2"/>
    <w:rsid w:val="00B249D1"/>
    <w:rsid w:val="00B26782"/>
    <w:rsid w:val="00B2696F"/>
    <w:rsid w:val="00B26CCF"/>
    <w:rsid w:val="00B30A9F"/>
    <w:rsid w:val="00B3162A"/>
    <w:rsid w:val="00B31A5F"/>
    <w:rsid w:val="00B3283C"/>
    <w:rsid w:val="00B339F0"/>
    <w:rsid w:val="00B3422E"/>
    <w:rsid w:val="00B3431A"/>
    <w:rsid w:val="00B34F07"/>
    <w:rsid w:val="00B3530F"/>
    <w:rsid w:val="00B36575"/>
    <w:rsid w:val="00B37B01"/>
    <w:rsid w:val="00B41217"/>
    <w:rsid w:val="00B41AA4"/>
    <w:rsid w:val="00B41E4D"/>
    <w:rsid w:val="00B425F7"/>
    <w:rsid w:val="00B427F4"/>
    <w:rsid w:val="00B42E1A"/>
    <w:rsid w:val="00B442D1"/>
    <w:rsid w:val="00B4442C"/>
    <w:rsid w:val="00B45BA5"/>
    <w:rsid w:val="00B46838"/>
    <w:rsid w:val="00B468C5"/>
    <w:rsid w:val="00B468E5"/>
    <w:rsid w:val="00B4717C"/>
    <w:rsid w:val="00B5058D"/>
    <w:rsid w:val="00B50FE7"/>
    <w:rsid w:val="00B52002"/>
    <w:rsid w:val="00B52809"/>
    <w:rsid w:val="00B52E9D"/>
    <w:rsid w:val="00B533B8"/>
    <w:rsid w:val="00B536AE"/>
    <w:rsid w:val="00B541B0"/>
    <w:rsid w:val="00B545D3"/>
    <w:rsid w:val="00B54C04"/>
    <w:rsid w:val="00B5517C"/>
    <w:rsid w:val="00B55DB9"/>
    <w:rsid w:val="00B57961"/>
    <w:rsid w:val="00B6082D"/>
    <w:rsid w:val="00B610D6"/>
    <w:rsid w:val="00B61C1D"/>
    <w:rsid w:val="00B6385C"/>
    <w:rsid w:val="00B63FE9"/>
    <w:rsid w:val="00B64E1D"/>
    <w:rsid w:val="00B658C8"/>
    <w:rsid w:val="00B65F12"/>
    <w:rsid w:val="00B66622"/>
    <w:rsid w:val="00B66EC0"/>
    <w:rsid w:val="00B67CE5"/>
    <w:rsid w:val="00B70AA9"/>
    <w:rsid w:val="00B72DA9"/>
    <w:rsid w:val="00B74036"/>
    <w:rsid w:val="00B74DD7"/>
    <w:rsid w:val="00B75240"/>
    <w:rsid w:val="00B75D35"/>
    <w:rsid w:val="00B7654C"/>
    <w:rsid w:val="00B766B0"/>
    <w:rsid w:val="00B808E3"/>
    <w:rsid w:val="00B80AF6"/>
    <w:rsid w:val="00B80C98"/>
    <w:rsid w:val="00B84022"/>
    <w:rsid w:val="00B84BE9"/>
    <w:rsid w:val="00B84C53"/>
    <w:rsid w:val="00B85570"/>
    <w:rsid w:val="00B85B9A"/>
    <w:rsid w:val="00B86F84"/>
    <w:rsid w:val="00B870FE"/>
    <w:rsid w:val="00B90AB7"/>
    <w:rsid w:val="00B90ED5"/>
    <w:rsid w:val="00B93A8D"/>
    <w:rsid w:val="00B93D19"/>
    <w:rsid w:val="00B94158"/>
    <w:rsid w:val="00B94689"/>
    <w:rsid w:val="00B9509E"/>
    <w:rsid w:val="00B954D7"/>
    <w:rsid w:val="00B9582E"/>
    <w:rsid w:val="00B96C3E"/>
    <w:rsid w:val="00B9750D"/>
    <w:rsid w:val="00B9795E"/>
    <w:rsid w:val="00BA01D3"/>
    <w:rsid w:val="00BA0898"/>
    <w:rsid w:val="00BA2427"/>
    <w:rsid w:val="00BA3F4E"/>
    <w:rsid w:val="00BA44D6"/>
    <w:rsid w:val="00BA4DCD"/>
    <w:rsid w:val="00BA5289"/>
    <w:rsid w:val="00BA564C"/>
    <w:rsid w:val="00BA5680"/>
    <w:rsid w:val="00BA5B20"/>
    <w:rsid w:val="00BA5EAC"/>
    <w:rsid w:val="00BA61C6"/>
    <w:rsid w:val="00BA7144"/>
    <w:rsid w:val="00BA7ED4"/>
    <w:rsid w:val="00BB001E"/>
    <w:rsid w:val="00BB0044"/>
    <w:rsid w:val="00BB06DA"/>
    <w:rsid w:val="00BB11DD"/>
    <w:rsid w:val="00BB22FD"/>
    <w:rsid w:val="00BB2A02"/>
    <w:rsid w:val="00BB32B4"/>
    <w:rsid w:val="00BB4B2D"/>
    <w:rsid w:val="00BB656E"/>
    <w:rsid w:val="00BB674A"/>
    <w:rsid w:val="00BB6B22"/>
    <w:rsid w:val="00BC04AE"/>
    <w:rsid w:val="00BC09B7"/>
    <w:rsid w:val="00BC09F8"/>
    <w:rsid w:val="00BC1BC4"/>
    <w:rsid w:val="00BC4CB0"/>
    <w:rsid w:val="00BC4FEA"/>
    <w:rsid w:val="00BC50AB"/>
    <w:rsid w:val="00BC5CF2"/>
    <w:rsid w:val="00BC5E0B"/>
    <w:rsid w:val="00BC602B"/>
    <w:rsid w:val="00BC6212"/>
    <w:rsid w:val="00BC67FD"/>
    <w:rsid w:val="00BC7D91"/>
    <w:rsid w:val="00BD1637"/>
    <w:rsid w:val="00BD2A05"/>
    <w:rsid w:val="00BD4BEA"/>
    <w:rsid w:val="00BD5DEE"/>
    <w:rsid w:val="00BD6278"/>
    <w:rsid w:val="00BD67D2"/>
    <w:rsid w:val="00BD7CF8"/>
    <w:rsid w:val="00BD7DA4"/>
    <w:rsid w:val="00BE04B2"/>
    <w:rsid w:val="00BE0AC6"/>
    <w:rsid w:val="00BE0E66"/>
    <w:rsid w:val="00BE15CE"/>
    <w:rsid w:val="00BE2660"/>
    <w:rsid w:val="00BE2E56"/>
    <w:rsid w:val="00BE34FC"/>
    <w:rsid w:val="00BE35D9"/>
    <w:rsid w:val="00BE3AA5"/>
    <w:rsid w:val="00BE3BAD"/>
    <w:rsid w:val="00BE4622"/>
    <w:rsid w:val="00BE5467"/>
    <w:rsid w:val="00BE649E"/>
    <w:rsid w:val="00BE6820"/>
    <w:rsid w:val="00BE6836"/>
    <w:rsid w:val="00BE6A00"/>
    <w:rsid w:val="00BE7407"/>
    <w:rsid w:val="00BE7455"/>
    <w:rsid w:val="00BE774C"/>
    <w:rsid w:val="00BF05C9"/>
    <w:rsid w:val="00BF0AAB"/>
    <w:rsid w:val="00BF0CF7"/>
    <w:rsid w:val="00BF0D3A"/>
    <w:rsid w:val="00BF3BFA"/>
    <w:rsid w:val="00BF3F8A"/>
    <w:rsid w:val="00BF497D"/>
    <w:rsid w:val="00BF4EF1"/>
    <w:rsid w:val="00BF549F"/>
    <w:rsid w:val="00BF61B3"/>
    <w:rsid w:val="00BF6A81"/>
    <w:rsid w:val="00BF70DB"/>
    <w:rsid w:val="00C0043D"/>
    <w:rsid w:val="00C00E1A"/>
    <w:rsid w:val="00C0116D"/>
    <w:rsid w:val="00C01506"/>
    <w:rsid w:val="00C0192C"/>
    <w:rsid w:val="00C024C0"/>
    <w:rsid w:val="00C02D80"/>
    <w:rsid w:val="00C0348E"/>
    <w:rsid w:val="00C0529E"/>
    <w:rsid w:val="00C05385"/>
    <w:rsid w:val="00C06597"/>
    <w:rsid w:val="00C065D0"/>
    <w:rsid w:val="00C06D1C"/>
    <w:rsid w:val="00C06E46"/>
    <w:rsid w:val="00C0700B"/>
    <w:rsid w:val="00C10048"/>
    <w:rsid w:val="00C100A4"/>
    <w:rsid w:val="00C107BF"/>
    <w:rsid w:val="00C1278A"/>
    <w:rsid w:val="00C15086"/>
    <w:rsid w:val="00C151CD"/>
    <w:rsid w:val="00C158CB"/>
    <w:rsid w:val="00C15E65"/>
    <w:rsid w:val="00C21139"/>
    <w:rsid w:val="00C21177"/>
    <w:rsid w:val="00C23C44"/>
    <w:rsid w:val="00C24C48"/>
    <w:rsid w:val="00C26B43"/>
    <w:rsid w:val="00C27DD0"/>
    <w:rsid w:val="00C309D8"/>
    <w:rsid w:val="00C30FB4"/>
    <w:rsid w:val="00C31C12"/>
    <w:rsid w:val="00C3204A"/>
    <w:rsid w:val="00C32697"/>
    <w:rsid w:val="00C33E33"/>
    <w:rsid w:val="00C342C3"/>
    <w:rsid w:val="00C3468E"/>
    <w:rsid w:val="00C3570B"/>
    <w:rsid w:val="00C35C56"/>
    <w:rsid w:val="00C37889"/>
    <w:rsid w:val="00C4050E"/>
    <w:rsid w:val="00C4061E"/>
    <w:rsid w:val="00C40C12"/>
    <w:rsid w:val="00C42B9F"/>
    <w:rsid w:val="00C438F7"/>
    <w:rsid w:val="00C439E3"/>
    <w:rsid w:val="00C43B26"/>
    <w:rsid w:val="00C43D96"/>
    <w:rsid w:val="00C44934"/>
    <w:rsid w:val="00C452B7"/>
    <w:rsid w:val="00C45339"/>
    <w:rsid w:val="00C45370"/>
    <w:rsid w:val="00C4591C"/>
    <w:rsid w:val="00C47534"/>
    <w:rsid w:val="00C47E50"/>
    <w:rsid w:val="00C52B54"/>
    <w:rsid w:val="00C52E18"/>
    <w:rsid w:val="00C53E8E"/>
    <w:rsid w:val="00C545B7"/>
    <w:rsid w:val="00C55A0D"/>
    <w:rsid w:val="00C5608C"/>
    <w:rsid w:val="00C561A9"/>
    <w:rsid w:val="00C56639"/>
    <w:rsid w:val="00C62169"/>
    <w:rsid w:val="00C642BC"/>
    <w:rsid w:val="00C645CE"/>
    <w:rsid w:val="00C646C9"/>
    <w:rsid w:val="00C64C8C"/>
    <w:rsid w:val="00C651F2"/>
    <w:rsid w:val="00C653DD"/>
    <w:rsid w:val="00C65806"/>
    <w:rsid w:val="00C65810"/>
    <w:rsid w:val="00C65E38"/>
    <w:rsid w:val="00C660D1"/>
    <w:rsid w:val="00C7067A"/>
    <w:rsid w:val="00C70A79"/>
    <w:rsid w:val="00C71082"/>
    <w:rsid w:val="00C73A2C"/>
    <w:rsid w:val="00C74497"/>
    <w:rsid w:val="00C75298"/>
    <w:rsid w:val="00C7533E"/>
    <w:rsid w:val="00C809E6"/>
    <w:rsid w:val="00C80FD4"/>
    <w:rsid w:val="00C82008"/>
    <w:rsid w:val="00C84315"/>
    <w:rsid w:val="00C8544C"/>
    <w:rsid w:val="00C85F2C"/>
    <w:rsid w:val="00C86227"/>
    <w:rsid w:val="00C90B1F"/>
    <w:rsid w:val="00C92477"/>
    <w:rsid w:val="00C93E45"/>
    <w:rsid w:val="00C94282"/>
    <w:rsid w:val="00C9614E"/>
    <w:rsid w:val="00C96CB9"/>
    <w:rsid w:val="00C972F4"/>
    <w:rsid w:val="00C9769E"/>
    <w:rsid w:val="00CA11C0"/>
    <w:rsid w:val="00CA24A1"/>
    <w:rsid w:val="00CA3C06"/>
    <w:rsid w:val="00CA3C4D"/>
    <w:rsid w:val="00CA3D24"/>
    <w:rsid w:val="00CA479F"/>
    <w:rsid w:val="00CA50AF"/>
    <w:rsid w:val="00CA5257"/>
    <w:rsid w:val="00CA669A"/>
    <w:rsid w:val="00CA6D5B"/>
    <w:rsid w:val="00CA6F92"/>
    <w:rsid w:val="00CA7CE9"/>
    <w:rsid w:val="00CA7F97"/>
    <w:rsid w:val="00CB23F2"/>
    <w:rsid w:val="00CB2484"/>
    <w:rsid w:val="00CB2809"/>
    <w:rsid w:val="00CB4515"/>
    <w:rsid w:val="00CB4678"/>
    <w:rsid w:val="00CB4A86"/>
    <w:rsid w:val="00CB4DBD"/>
    <w:rsid w:val="00CB5A00"/>
    <w:rsid w:val="00CB692E"/>
    <w:rsid w:val="00CB69B9"/>
    <w:rsid w:val="00CB7714"/>
    <w:rsid w:val="00CC00C0"/>
    <w:rsid w:val="00CC0624"/>
    <w:rsid w:val="00CC14E6"/>
    <w:rsid w:val="00CC1605"/>
    <w:rsid w:val="00CC19DC"/>
    <w:rsid w:val="00CC3044"/>
    <w:rsid w:val="00CC32D7"/>
    <w:rsid w:val="00CC440F"/>
    <w:rsid w:val="00CC46B0"/>
    <w:rsid w:val="00CC4718"/>
    <w:rsid w:val="00CC498B"/>
    <w:rsid w:val="00CC507A"/>
    <w:rsid w:val="00CC6CA6"/>
    <w:rsid w:val="00CC7685"/>
    <w:rsid w:val="00CC7E5D"/>
    <w:rsid w:val="00CD06AD"/>
    <w:rsid w:val="00CD0D15"/>
    <w:rsid w:val="00CD38DB"/>
    <w:rsid w:val="00CD4E06"/>
    <w:rsid w:val="00CD6059"/>
    <w:rsid w:val="00CD60F2"/>
    <w:rsid w:val="00CD6202"/>
    <w:rsid w:val="00CD727F"/>
    <w:rsid w:val="00CE10A8"/>
    <w:rsid w:val="00CE1A5F"/>
    <w:rsid w:val="00CE1EDD"/>
    <w:rsid w:val="00CE3311"/>
    <w:rsid w:val="00CE36E3"/>
    <w:rsid w:val="00CE4126"/>
    <w:rsid w:val="00CE5272"/>
    <w:rsid w:val="00CE6C0D"/>
    <w:rsid w:val="00CF0492"/>
    <w:rsid w:val="00CF1D02"/>
    <w:rsid w:val="00CF1F61"/>
    <w:rsid w:val="00CF2059"/>
    <w:rsid w:val="00CF3ECE"/>
    <w:rsid w:val="00CF47CC"/>
    <w:rsid w:val="00CF4E28"/>
    <w:rsid w:val="00CF5ACB"/>
    <w:rsid w:val="00CF5E59"/>
    <w:rsid w:val="00CF6ABD"/>
    <w:rsid w:val="00D00EDE"/>
    <w:rsid w:val="00D01833"/>
    <w:rsid w:val="00D01A0D"/>
    <w:rsid w:val="00D02280"/>
    <w:rsid w:val="00D02E54"/>
    <w:rsid w:val="00D03532"/>
    <w:rsid w:val="00D038D8"/>
    <w:rsid w:val="00D04471"/>
    <w:rsid w:val="00D050D3"/>
    <w:rsid w:val="00D0700C"/>
    <w:rsid w:val="00D0795E"/>
    <w:rsid w:val="00D10D18"/>
    <w:rsid w:val="00D10E1D"/>
    <w:rsid w:val="00D11E05"/>
    <w:rsid w:val="00D1269B"/>
    <w:rsid w:val="00D12E15"/>
    <w:rsid w:val="00D136D4"/>
    <w:rsid w:val="00D13927"/>
    <w:rsid w:val="00D13A4A"/>
    <w:rsid w:val="00D144EC"/>
    <w:rsid w:val="00D154F9"/>
    <w:rsid w:val="00D1771E"/>
    <w:rsid w:val="00D20257"/>
    <w:rsid w:val="00D205BA"/>
    <w:rsid w:val="00D20DA6"/>
    <w:rsid w:val="00D21483"/>
    <w:rsid w:val="00D2183D"/>
    <w:rsid w:val="00D21EC2"/>
    <w:rsid w:val="00D22476"/>
    <w:rsid w:val="00D226D7"/>
    <w:rsid w:val="00D22929"/>
    <w:rsid w:val="00D274E3"/>
    <w:rsid w:val="00D2787A"/>
    <w:rsid w:val="00D2790F"/>
    <w:rsid w:val="00D27CC3"/>
    <w:rsid w:val="00D316A7"/>
    <w:rsid w:val="00D31CE9"/>
    <w:rsid w:val="00D324EC"/>
    <w:rsid w:val="00D36270"/>
    <w:rsid w:val="00D367A5"/>
    <w:rsid w:val="00D36FF5"/>
    <w:rsid w:val="00D37A21"/>
    <w:rsid w:val="00D406B1"/>
    <w:rsid w:val="00D40D14"/>
    <w:rsid w:val="00D410D7"/>
    <w:rsid w:val="00D4134C"/>
    <w:rsid w:val="00D42EC5"/>
    <w:rsid w:val="00D43A34"/>
    <w:rsid w:val="00D44CD3"/>
    <w:rsid w:val="00D452B9"/>
    <w:rsid w:val="00D466F2"/>
    <w:rsid w:val="00D47338"/>
    <w:rsid w:val="00D47750"/>
    <w:rsid w:val="00D50BA4"/>
    <w:rsid w:val="00D52054"/>
    <w:rsid w:val="00D5240E"/>
    <w:rsid w:val="00D52602"/>
    <w:rsid w:val="00D53044"/>
    <w:rsid w:val="00D53214"/>
    <w:rsid w:val="00D53CB7"/>
    <w:rsid w:val="00D53D0F"/>
    <w:rsid w:val="00D559A4"/>
    <w:rsid w:val="00D572C3"/>
    <w:rsid w:val="00D573B6"/>
    <w:rsid w:val="00D57818"/>
    <w:rsid w:val="00D605DC"/>
    <w:rsid w:val="00D61580"/>
    <w:rsid w:val="00D6224E"/>
    <w:rsid w:val="00D640FD"/>
    <w:rsid w:val="00D650ED"/>
    <w:rsid w:val="00D656C6"/>
    <w:rsid w:val="00D65AE8"/>
    <w:rsid w:val="00D66789"/>
    <w:rsid w:val="00D6744C"/>
    <w:rsid w:val="00D67C81"/>
    <w:rsid w:val="00D71529"/>
    <w:rsid w:val="00D750DE"/>
    <w:rsid w:val="00D7528F"/>
    <w:rsid w:val="00D803F5"/>
    <w:rsid w:val="00D8095F"/>
    <w:rsid w:val="00D81855"/>
    <w:rsid w:val="00D83394"/>
    <w:rsid w:val="00D84BF8"/>
    <w:rsid w:val="00D84EC3"/>
    <w:rsid w:val="00D85874"/>
    <w:rsid w:val="00D86766"/>
    <w:rsid w:val="00D900DE"/>
    <w:rsid w:val="00D9088D"/>
    <w:rsid w:val="00D90945"/>
    <w:rsid w:val="00D91249"/>
    <w:rsid w:val="00D914FF"/>
    <w:rsid w:val="00D928C9"/>
    <w:rsid w:val="00D93A65"/>
    <w:rsid w:val="00D94308"/>
    <w:rsid w:val="00D94A2E"/>
    <w:rsid w:val="00D95221"/>
    <w:rsid w:val="00D9576F"/>
    <w:rsid w:val="00D97139"/>
    <w:rsid w:val="00D97FD5"/>
    <w:rsid w:val="00DA0037"/>
    <w:rsid w:val="00DA1935"/>
    <w:rsid w:val="00DA28A4"/>
    <w:rsid w:val="00DA2D48"/>
    <w:rsid w:val="00DA3056"/>
    <w:rsid w:val="00DA55AE"/>
    <w:rsid w:val="00DA5A26"/>
    <w:rsid w:val="00DA64E8"/>
    <w:rsid w:val="00DA6EE1"/>
    <w:rsid w:val="00DA7013"/>
    <w:rsid w:val="00DA7C40"/>
    <w:rsid w:val="00DB01CB"/>
    <w:rsid w:val="00DB076F"/>
    <w:rsid w:val="00DB1A75"/>
    <w:rsid w:val="00DB3BD8"/>
    <w:rsid w:val="00DB4441"/>
    <w:rsid w:val="00DB489F"/>
    <w:rsid w:val="00DB528A"/>
    <w:rsid w:val="00DB5CF2"/>
    <w:rsid w:val="00DC1B0A"/>
    <w:rsid w:val="00DC1B73"/>
    <w:rsid w:val="00DC1C5F"/>
    <w:rsid w:val="00DC559D"/>
    <w:rsid w:val="00DC56BA"/>
    <w:rsid w:val="00DC5AA1"/>
    <w:rsid w:val="00DC73F9"/>
    <w:rsid w:val="00DC7C95"/>
    <w:rsid w:val="00DC7EFA"/>
    <w:rsid w:val="00DD028E"/>
    <w:rsid w:val="00DD1516"/>
    <w:rsid w:val="00DD281C"/>
    <w:rsid w:val="00DD2D28"/>
    <w:rsid w:val="00DD2F06"/>
    <w:rsid w:val="00DD3C8F"/>
    <w:rsid w:val="00DD460A"/>
    <w:rsid w:val="00DD4664"/>
    <w:rsid w:val="00DD5C8D"/>
    <w:rsid w:val="00DD5F86"/>
    <w:rsid w:val="00DD6C5C"/>
    <w:rsid w:val="00DD6C9D"/>
    <w:rsid w:val="00DD7AB0"/>
    <w:rsid w:val="00DE0425"/>
    <w:rsid w:val="00DE0949"/>
    <w:rsid w:val="00DE2708"/>
    <w:rsid w:val="00DE2BA3"/>
    <w:rsid w:val="00DE5057"/>
    <w:rsid w:val="00DE6B82"/>
    <w:rsid w:val="00DE7359"/>
    <w:rsid w:val="00DF0487"/>
    <w:rsid w:val="00DF0501"/>
    <w:rsid w:val="00DF2D90"/>
    <w:rsid w:val="00DF306E"/>
    <w:rsid w:val="00DF3E52"/>
    <w:rsid w:val="00DF654B"/>
    <w:rsid w:val="00DF6B19"/>
    <w:rsid w:val="00DF7933"/>
    <w:rsid w:val="00E0030B"/>
    <w:rsid w:val="00E01E04"/>
    <w:rsid w:val="00E027DC"/>
    <w:rsid w:val="00E02A12"/>
    <w:rsid w:val="00E02D66"/>
    <w:rsid w:val="00E032C8"/>
    <w:rsid w:val="00E0378D"/>
    <w:rsid w:val="00E04718"/>
    <w:rsid w:val="00E04C6A"/>
    <w:rsid w:val="00E04CBB"/>
    <w:rsid w:val="00E04CD1"/>
    <w:rsid w:val="00E05451"/>
    <w:rsid w:val="00E065EA"/>
    <w:rsid w:val="00E114E6"/>
    <w:rsid w:val="00E12EEB"/>
    <w:rsid w:val="00E137EC"/>
    <w:rsid w:val="00E14D25"/>
    <w:rsid w:val="00E1509B"/>
    <w:rsid w:val="00E15695"/>
    <w:rsid w:val="00E166DC"/>
    <w:rsid w:val="00E16FB1"/>
    <w:rsid w:val="00E20CC2"/>
    <w:rsid w:val="00E21998"/>
    <w:rsid w:val="00E21F5B"/>
    <w:rsid w:val="00E22FF6"/>
    <w:rsid w:val="00E233EA"/>
    <w:rsid w:val="00E23C4F"/>
    <w:rsid w:val="00E248DC"/>
    <w:rsid w:val="00E25E73"/>
    <w:rsid w:val="00E25EED"/>
    <w:rsid w:val="00E273A8"/>
    <w:rsid w:val="00E27406"/>
    <w:rsid w:val="00E30D74"/>
    <w:rsid w:val="00E31591"/>
    <w:rsid w:val="00E316E9"/>
    <w:rsid w:val="00E31ED1"/>
    <w:rsid w:val="00E32BDC"/>
    <w:rsid w:val="00E33181"/>
    <w:rsid w:val="00E33855"/>
    <w:rsid w:val="00E36348"/>
    <w:rsid w:val="00E36CCF"/>
    <w:rsid w:val="00E374B6"/>
    <w:rsid w:val="00E409A3"/>
    <w:rsid w:val="00E40F60"/>
    <w:rsid w:val="00E413E1"/>
    <w:rsid w:val="00E42F18"/>
    <w:rsid w:val="00E42F79"/>
    <w:rsid w:val="00E45165"/>
    <w:rsid w:val="00E451F9"/>
    <w:rsid w:val="00E470B9"/>
    <w:rsid w:val="00E472E7"/>
    <w:rsid w:val="00E51C61"/>
    <w:rsid w:val="00E51D6A"/>
    <w:rsid w:val="00E534FD"/>
    <w:rsid w:val="00E53845"/>
    <w:rsid w:val="00E55F6C"/>
    <w:rsid w:val="00E566FE"/>
    <w:rsid w:val="00E613B3"/>
    <w:rsid w:val="00E614FF"/>
    <w:rsid w:val="00E64704"/>
    <w:rsid w:val="00E6509F"/>
    <w:rsid w:val="00E659ED"/>
    <w:rsid w:val="00E66512"/>
    <w:rsid w:val="00E669B0"/>
    <w:rsid w:val="00E70185"/>
    <w:rsid w:val="00E70A49"/>
    <w:rsid w:val="00E71165"/>
    <w:rsid w:val="00E71D42"/>
    <w:rsid w:val="00E735E4"/>
    <w:rsid w:val="00E73A05"/>
    <w:rsid w:val="00E73FF7"/>
    <w:rsid w:val="00E7424A"/>
    <w:rsid w:val="00E75613"/>
    <w:rsid w:val="00E75714"/>
    <w:rsid w:val="00E7642C"/>
    <w:rsid w:val="00E77AAD"/>
    <w:rsid w:val="00E820AA"/>
    <w:rsid w:val="00E83C16"/>
    <w:rsid w:val="00E84335"/>
    <w:rsid w:val="00E85151"/>
    <w:rsid w:val="00E85EEB"/>
    <w:rsid w:val="00E860E6"/>
    <w:rsid w:val="00E87689"/>
    <w:rsid w:val="00E904EB"/>
    <w:rsid w:val="00E910F8"/>
    <w:rsid w:val="00E932A8"/>
    <w:rsid w:val="00E937D6"/>
    <w:rsid w:val="00E941DD"/>
    <w:rsid w:val="00E947A7"/>
    <w:rsid w:val="00E9569F"/>
    <w:rsid w:val="00E96463"/>
    <w:rsid w:val="00E974B9"/>
    <w:rsid w:val="00E976FF"/>
    <w:rsid w:val="00EA083F"/>
    <w:rsid w:val="00EA16C6"/>
    <w:rsid w:val="00EA24BC"/>
    <w:rsid w:val="00EA3541"/>
    <w:rsid w:val="00EA3664"/>
    <w:rsid w:val="00EA5B47"/>
    <w:rsid w:val="00EA665E"/>
    <w:rsid w:val="00EB0341"/>
    <w:rsid w:val="00EB0F22"/>
    <w:rsid w:val="00EB1663"/>
    <w:rsid w:val="00EB1666"/>
    <w:rsid w:val="00EB19B9"/>
    <w:rsid w:val="00EB2208"/>
    <w:rsid w:val="00EB2C69"/>
    <w:rsid w:val="00EB3214"/>
    <w:rsid w:val="00EB338E"/>
    <w:rsid w:val="00EB3AC7"/>
    <w:rsid w:val="00EB3ACF"/>
    <w:rsid w:val="00EB4147"/>
    <w:rsid w:val="00EB4D26"/>
    <w:rsid w:val="00EB567D"/>
    <w:rsid w:val="00EB6A85"/>
    <w:rsid w:val="00EC05FE"/>
    <w:rsid w:val="00EC0E46"/>
    <w:rsid w:val="00EC21EE"/>
    <w:rsid w:val="00EC240C"/>
    <w:rsid w:val="00EC242D"/>
    <w:rsid w:val="00EC3DB6"/>
    <w:rsid w:val="00EC3E42"/>
    <w:rsid w:val="00EC6580"/>
    <w:rsid w:val="00EC6C88"/>
    <w:rsid w:val="00ED04C7"/>
    <w:rsid w:val="00ED0564"/>
    <w:rsid w:val="00ED05FB"/>
    <w:rsid w:val="00ED0D42"/>
    <w:rsid w:val="00ED2113"/>
    <w:rsid w:val="00ED2221"/>
    <w:rsid w:val="00ED2606"/>
    <w:rsid w:val="00ED3883"/>
    <w:rsid w:val="00ED5C2E"/>
    <w:rsid w:val="00ED650F"/>
    <w:rsid w:val="00ED75D0"/>
    <w:rsid w:val="00ED76C8"/>
    <w:rsid w:val="00ED7D77"/>
    <w:rsid w:val="00EE0695"/>
    <w:rsid w:val="00EE16B5"/>
    <w:rsid w:val="00EE1F3F"/>
    <w:rsid w:val="00EE2B14"/>
    <w:rsid w:val="00EE2CD3"/>
    <w:rsid w:val="00EE31CE"/>
    <w:rsid w:val="00EE3360"/>
    <w:rsid w:val="00EE3433"/>
    <w:rsid w:val="00EE4C3D"/>
    <w:rsid w:val="00EE5710"/>
    <w:rsid w:val="00EE588C"/>
    <w:rsid w:val="00EE60E8"/>
    <w:rsid w:val="00EE6E99"/>
    <w:rsid w:val="00EE7139"/>
    <w:rsid w:val="00EE7C67"/>
    <w:rsid w:val="00EE7C69"/>
    <w:rsid w:val="00EE7D07"/>
    <w:rsid w:val="00EE7FA5"/>
    <w:rsid w:val="00EF0291"/>
    <w:rsid w:val="00EF18E9"/>
    <w:rsid w:val="00EF1FB5"/>
    <w:rsid w:val="00EF217F"/>
    <w:rsid w:val="00EF2956"/>
    <w:rsid w:val="00EF2FD8"/>
    <w:rsid w:val="00EF317D"/>
    <w:rsid w:val="00EF3B8A"/>
    <w:rsid w:val="00EF43BF"/>
    <w:rsid w:val="00EF4CA6"/>
    <w:rsid w:val="00EF5E89"/>
    <w:rsid w:val="00EF76BB"/>
    <w:rsid w:val="00F007B4"/>
    <w:rsid w:val="00F01781"/>
    <w:rsid w:val="00F01B33"/>
    <w:rsid w:val="00F020B9"/>
    <w:rsid w:val="00F0381F"/>
    <w:rsid w:val="00F03D04"/>
    <w:rsid w:val="00F05AF6"/>
    <w:rsid w:val="00F06C3C"/>
    <w:rsid w:val="00F076FA"/>
    <w:rsid w:val="00F07EE4"/>
    <w:rsid w:val="00F109ED"/>
    <w:rsid w:val="00F10A09"/>
    <w:rsid w:val="00F12644"/>
    <w:rsid w:val="00F1320F"/>
    <w:rsid w:val="00F1374C"/>
    <w:rsid w:val="00F15509"/>
    <w:rsid w:val="00F168B3"/>
    <w:rsid w:val="00F170A4"/>
    <w:rsid w:val="00F174DE"/>
    <w:rsid w:val="00F17C28"/>
    <w:rsid w:val="00F205E6"/>
    <w:rsid w:val="00F20894"/>
    <w:rsid w:val="00F20F28"/>
    <w:rsid w:val="00F24EC7"/>
    <w:rsid w:val="00F254A1"/>
    <w:rsid w:val="00F2762F"/>
    <w:rsid w:val="00F2764A"/>
    <w:rsid w:val="00F277E8"/>
    <w:rsid w:val="00F30752"/>
    <w:rsid w:val="00F309F5"/>
    <w:rsid w:val="00F30ED8"/>
    <w:rsid w:val="00F32A46"/>
    <w:rsid w:val="00F32D53"/>
    <w:rsid w:val="00F331C0"/>
    <w:rsid w:val="00F341CE"/>
    <w:rsid w:val="00F37309"/>
    <w:rsid w:val="00F37DCF"/>
    <w:rsid w:val="00F41207"/>
    <w:rsid w:val="00F41920"/>
    <w:rsid w:val="00F42B00"/>
    <w:rsid w:val="00F42B9B"/>
    <w:rsid w:val="00F430C5"/>
    <w:rsid w:val="00F438EC"/>
    <w:rsid w:val="00F44F3C"/>
    <w:rsid w:val="00F50370"/>
    <w:rsid w:val="00F5081D"/>
    <w:rsid w:val="00F50DC2"/>
    <w:rsid w:val="00F51538"/>
    <w:rsid w:val="00F51E19"/>
    <w:rsid w:val="00F54194"/>
    <w:rsid w:val="00F55365"/>
    <w:rsid w:val="00F55C34"/>
    <w:rsid w:val="00F56380"/>
    <w:rsid w:val="00F62028"/>
    <w:rsid w:val="00F62152"/>
    <w:rsid w:val="00F623FD"/>
    <w:rsid w:val="00F62930"/>
    <w:rsid w:val="00F62F39"/>
    <w:rsid w:val="00F6324F"/>
    <w:rsid w:val="00F64334"/>
    <w:rsid w:val="00F64709"/>
    <w:rsid w:val="00F6667F"/>
    <w:rsid w:val="00F66809"/>
    <w:rsid w:val="00F66C3B"/>
    <w:rsid w:val="00F66DD9"/>
    <w:rsid w:val="00F67E84"/>
    <w:rsid w:val="00F70475"/>
    <w:rsid w:val="00F735E6"/>
    <w:rsid w:val="00F73F45"/>
    <w:rsid w:val="00F73FEC"/>
    <w:rsid w:val="00F74BB5"/>
    <w:rsid w:val="00F7584C"/>
    <w:rsid w:val="00F75897"/>
    <w:rsid w:val="00F768B0"/>
    <w:rsid w:val="00F76CF8"/>
    <w:rsid w:val="00F80396"/>
    <w:rsid w:val="00F80FC5"/>
    <w:rsid w:val="00F81A2E"/>
    <w:rsid w:val="00F82616"/>
    <w:rsid w:val="00F8269F"/>
    <w:rsid w:val="00F82E0B"/>
    <w:rsid w:val="00F855A5"/>
    <w:rsid w:val="00F85901"/>
    <w:rsid w:val="00F85B8F"/>
    <w:rsid w:val="00F86FCB"/>
    <w:rsid w:val="00F87226"/>
    <w:rsid w:val="00F900F0"/>
    <w:rsid w:val="00F904C9"/>
    <w:rsid w:val="00F92BE5"/>
    <w:rsid w:val="00F9414D"/>
    <w:rsid w:val="00F9580A"/>
    <w:rsid w:val="00F95B95"/>
    <w:rsid w:val="00F95C92"/>
    <w:rsid w:val="00F96479"/>
    <w:rsid w:val="00F96F88"/>
    <w:rsid w:val="00F97367"/>
    <w:rsid w:val="00FA07DF"/>
    <w:rsid w:val="00FA2F32"/>
    <w:rsid w:val="00FA339E"/>
    <w:rsid w:val="00FA3E67"/>
    <w:rsid w:val="00FA4C8B"/>
    <w:rsid w:val="00FA5ECC"/>
    <w:rsid w:val="00FA6855"/>
    <w:rsid w:val="00FA6A70"/>
    <w:rsid w:val="00FA6C1F"/>
    <w:rsid w:val="00FA7660"/>
    <w:rsid w:val="00FA7D34"/>
    <w:rsid w:val="00FB0608"/>
    <w:rsid w:val="00FB09AB"/>
    <w:rsid w:val="00FB1AAE"/>
    <w:rsid w:val="00FB1AEC"/>
    <w:rsid w:val="00FB310B"/>
    <w:rsid w:val="00FB3269"/>
    <w:rsid w:val="00FB3B7E"/>
    <w:rsid w:val="00FB4009"/>
    <w:rsid w:val="00FB4075"/>
    <w:rsid w:val="00FB46D7"/>
    <w:rsid w:val="00FB5F5A"/>
    <w:rsid w:val="00FC0E15"/>
    <w:rsid w:val="00FC13E1"/>
    <w:rsid w:val="00FC267B"/>
    <w:rsid w:val="00FC473B"/>
    <w:rsid w:val="00FC5555"/>
    <w:rsid w:val="00FC61E3"/>
    <w:rsid w:val="00FC6562"/>
    <w:rsid w:val="00FC68D9"/>
    <w:rsid w:val="00FD0072"/>
    <w:rsid w:val="00FD0DAA"/>
    <w:rsid w:val="00FD2708"/>
    <w:rsid w:val="00FD3408"/>
    <w:rsid w:val="00FD4058"/>
    <w:rsid w:val="00FD4486"/>
    <w:rsid w:val="00FD5276"/>
    <w:rsid w:val="00FD756A"/>
    <w:rsid w:val="00FD7E38"/>
    <w:rsid w:val="00FE12CE"/>
    <w:rsid w:val="00FE131E"/>
    <w:rsid w:val="00FE2BD2"/>
    <w:rsid w:val="00FE3C5B"/>
    <w:rsid w:val="00FE418A"/>
    <w:rsid w:val="00FE5498"/>
    <w:rsid w:val="00FE57D8"/>
    <w:rsid w:val="00FE5893"/>
    <w:rsid w:val="00FE6DF4"/>
    <w:rsid w:val="00FE6ECF"/>
    <w:rsid w:val="00FF0154"/>
    <w:rsid w:val="00FF1CE2"/>
    <w:rsid w:val="00FF1DA7"/>
    <w:rsid w:val="00FF3A59"/>
    <w:rsid w:val="00FF3B55"/>
    <w:rsid w:val="00FF3F34"/>
    <w:rsid w:val="00FF465B"/>
    <w:rsid w:val="00FF49C5"/>
    <w:rsid w:val="00FF4DF1"/>
    <w:rsid w:val="00FF66C0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F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5250F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0AF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248DC"/>
    <w:pPr>
      <w:keepNext/>
      <w:widowControl/>
      <w:suppressAutoHyphens w:val="0"/>
      <w:outlineLvl w:val="4"/>
    </w:pPr>
    <w:rPr>
      <w:rFonts w:eastAsia="Times New Roman" w:cs="Times New Roman"/>
      <w:color w:val="auto"/>
      <w:sz w:val="28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5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250F0"/>
  </w:style>
  <w:style w:type="character" w:customStyle="1" w:styleId="WW-Absatz-Standardschriftart">
    <w:name w:val="WW-Absatz-Standardschriftart"/>
    <w:rsid w:val="005250F0"/>
  </w:style>
  <w:style w:type="character" w:customStyle="1" w:styleId="WW-Absatz-Standardschriftart1">
    <w:name w:val="WW-Absatz-Standardschriftart1"/>
    <w:rsid w:val="005250F0"/>
  </w:style>
  <w:style w:type="character" w:customStyle="1" w:styleId="WW-Absatz-Standardschriftart11">
    <w:name w:val="WW-Absatz-Standardschriftart11"/>
    <w:rsid w:val="005250F0"/>
  </w:style>
  <w:style w:type="character" w:customStyle="1" w:styleId="WW-Absatz-Standardschriftart111">
    <w:name w:val="WW-Absatz-Standardschriftart111"/>
    <w:rsid w:val="005250F0"/>
  </w:style>
  <w:style w:type="character" w:customStyle="1" w:styleId="WW-Absatz-Standardschriftart1111">
    <w:name w:val="WW-Absatz-Standardschriftart1111"/>
    <w:rsid w:val="005250F0"/>
  </w:style>
  <w:style w:type="character" w:customStyle="1" w:styleId="a3">
    <w:name w:val="Символ нумерации"/>
    <w:rsid w:val="005250F0"/>
  </w:style>
  <w:style w:type="character" w:customStyle="1" w:styleId="a4">
    <w:name w:val="Маркеры списка"/>
    <w:rsid w:val="005250F0"/>
    <w:rPr>
      <w:rFonts w:ascii="StarSymbol" w:eastAsia="StarSymbol" w:hAnsi="StarSymbol" w:cs="StarSymbol"/>
      <w:sz w:val="18"/>
      <w:szCs w:val="18"/>
    </w:rPr>
  </w:style>
  <w:style w:type="character" w:customStyle="1" w:styleId="11">
    <w:name w:val="Основной шрифт абзаца1"/>
    <w:rsid w:val="005250F0"/>
  </w:style>
  <w:style w:type="character" w:customStyle="1" w:styleId="a5">
    <w:name w:val="Символ сноски"/>
    <w:rsid w:val="005250F0"/>
    <w:rPr>
      <w:vertAlign w:val="superscript"/>
    </w:rPr>
  </w:style>
  <w:style w:type="character" w:styleId="a6">
    <w:name w:val="footnote reference"/>
    <w:aliases w:val="текст сноски"/>
    <w:uiPriority w:val="99"/>
    <w:rsid w:val="005250F0"/>
    <w:rPr>
      <w:vertAlign w:val="superscript"/>
    </w:rPr>
  </w:style>
  <w:style w:type="paragraph" w:customStyle="1" w:styleId="a7">
    <w:name w:val="Заголовок"/>
    <w:basedOn w:val="a"/>
    <w:next w:val="a8"/>
    <w:rsid w:val="005250F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8">
    <w:name w:val="Body Text"/>
    <w:basedOn w:val="a"/>
    <w:link w:val="a9"/>
    <w:rsid w:val="005250F0"/>
    <w:pPr>
      <w:spacing w:after="120"/>
    </w:pPr>
  </w:style>
  <w:style w:type="paragraph" w:styleId="aa">
    <w:name w:val="List"/>
    <w:basedOn w:val="a8"/>
    <w:semiHidden/>
    <w:rsid w:val="005250F0"/>
  </w:style>
  <w:style w:type="paragraph" w:customStyle="1" w:styleId="12">
    <w:name w:val="Название1"/>
    <w:basedOn w:val="a"/>
    <w:rsid w:val="005250F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5250F0"/>
    <w:pPr>
      <w:suppressLineNumbers/>
    </w:pPr>
  </w:style>
  <w:style w:type="paragraph" w:customStyle="1" w:styleId="textindent">
    <w:name w:val="textindent"/>
    <w:basedOn w:val="a"/>
    <w:rsid w:val="005250F0"/>
    <w:pPr>
      <w:spacing w:before="60" w:after="60"/>
      <w:ind w:firstLine="225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ab">
    <w:name w:val="footnote text"/>
    <w:basedOn w:val="a"/>
    <w:link w:val="ac"/>
    <w:rsid w:val="005250F0"/>
    <w:pPr>
      <w:suppressLineNumbers/>
      <w:ind w:left="283" w:hanging="283"/>
    </w:pPr>
    <w:rPr>
      <w:sz w:val="20"/>
      <w:szCs w:val="20"/>
    </w:rPr>
  </w:style>
  <w:style w:type="paragraph" w:styleId="ad">
    <w:name w:val="Title"/>
    <w:basedOn w:val="a7"/>
    <w:next w:val="ae"/>
    <w:link w:val="af"/>
    <w:qFormat/>
    <w:rsid w:val="005250F0"/>
  </w:style>
  <w:style w:type="paragraph" w:styleId="ae">
    <w:name w:val="Subtitle"/>
    <w:basedOn w:val="a7"/>
    <w:next w:val="a8"/>
    <w:link w:val="af0"/>
    <w:qFormat/>
    <w:rsid w:val="005250F0"/>
    <w:pPr>
      <w:jc w:val="center"/>
    </w:pPr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C1F6A"/>
    <w:rPr>
      <w:i/>
      <w:iCs/>
    </w:rPr>
  </w:style>
  <w:style w:type="character" w:customStyle="1" w:styleId="22">
    <w:name w:val="Цитата 2 Знак"/>
    <w:link w:val="21"/>
    <w:uiPriority w:val="29"/>
    <w:rsid w:val="007C1F6A"/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styleId="af1">
    <w:name w:val="Body Text Indent"/>
    <w:basedOn w:val="a"/>
    <w:link w:val="af2"/>
    <w:rsid w:val="00441508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2">
    <w:name w:val="Основной текст с отступом Знак"/>
    <w:link w:val="af1"/>
    <w:rsid w:val="00441508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C1B0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f3">
    <w:name w:val="Table Grid"/>
    <w:basedOn w:val="a1"/>
    <w:rsid w:val="00A16B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next w:val="2"/>
    <w:autoRedefine/>
    <w:rsid w:val="00130AFD"/>
    <w:pPr>
      <w:widowControl/>
      <w:suppressAutoHyphens w:val="0"/>
      <w:spacing w:after="160" w:line="240" w:lineRule="exact"/>
    </w:pPr>
    <w:rPr>
      <w:rFonts w:eastAsia="Times New Roman" w:cs="Times New Roman"/>
      <w:color w:val="auto"/>
      <w:szCs w:val="20"/>
      <w:lang w:bidi="ar-SA"/>
    </w:rPr>
  </w:style>
  <w:style w:type="character" w:customStyle="1" w:styleId="20">
    <w:name w:val="Заголовок 2 Знак"/>
    <w:link w:val="2"/>
    <w:rsid w:val="00130AFD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130">
    <w:name w:val="13"/>
    <w:basedOn w:val="a"/>
    <w:rsid w:val="00831D89"/>
    <w:pPr>
      <w:widowControl/>
      <w:suppressAutoHyphens w:val="0"/>
      <w:jc w:val="center"/>
    </w:pPr>
    <w:rPr>
      <w:rFonts w:eastAsia="Times New Roman" w:cs="Times New Roman"/>
      <w:color w:val="FF6600"/>
      <w:sz w:val="28"/>
      <w:szCs w:val="28"/>
      <w:lang w:val="ru-RU" w:eastAsia="ru-RU" w:bidi="ar-SA"/>
    </w:rPr>
  </w:style>
  <w:style w:type="paragraph" w:styleId="af4">
    <w:name w:val="No Spacing"/>
    <w:uiPriority w:val="1"/>
    <w:qFormat/>
    <w:rsid w:val="005B0845"/>
    <w:rPr>
      <w:rFonts w:ascii="Calibri" w:eastAsia="Calibri" w:hAnsi="Calibri"/>
      <w:sz w:val="28"/>
      <w:szCs w:val="28"/>
      <w:lang w:eastAsia="en-US"/>
    </w:rPr>
  </w:style>
  <w:style w:type="paragraph" w:styleId="af5">
    <w:name w:val="header"/>
    <w:basedOn w:val="a"/>
    <w:link w:val="af6"/>
    <w:uiPriority w:val="99"/>
    <w:unhideWhenUsed/>
    <w:rsid w:val="0038729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8729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38729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8729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9">
    <w:name w:val="Balloon Text"/>
    <w:basedOn w:val="a"/>
    <w:link w:val="afa"/>
    <w:unhideWhenUsed/>
    <w:rsid w:val="00652ABD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652ABD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b">
    <w:name w:val="Normal (Web)"/>
    <w:basedOn w:val="a"/>
    <w:uiPriority w:val="99"/>
    <w:rsid w:val="00937EF7"/>
    <w:pPr>
      <w:widowControl/>
      <w:suppressAutoHyphens w:val="0"/>
      <w:spacing w:before="30" w:after="30"/>
    </w:pPr>
    <w:rPr>
      <w:rFonts w:ascii="Arial" w:eastAsia="Times New Roman" w:hAnsi="Arial" w:cs="Arial"/>
      <w:color w:val="auto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C35C56"/>
    <w:pPr>
      <w:widowControl w:val="0"/>
      <w:autoSpaceDE w:val="0"/>
      <w:autoSpaceDN w:val="0"/>
    </w:pPr>
    <w:rPr>
      <w:sz w:val="26"/>
    </w:rPr>
  </w:style>
  <w:style w:type="character" w:customStyle="1" w:styleId="ac">
    <w:name w:val="Текст сноски Знак"/>
    <w:basedOn w:val="a0"/>
    <w:link w:val="ab"/>
    <w:rsid w:val="003B5EE9"/>
    <w:rPr>
      <w:rFonts w:eastAsia="Lucida Sans Unicode" w:cs="Tahoma"/>
      <w:color w:val="000000"/>
      <w:lang w:val="en-US" w:eastAsia="en-US" w:bidi="en-US"/>
    </w:rPr>
  </w:style>
  <w:style w:type="character" w:customStyle="1" w:styleId="apple-converted-space">
    <w:name w:val="apple-converted-space"/>
    <w:basedOn w:val="a0"/>
    <w:rsid w:val="00DB3BD8"/>
  </w:style>
  <w:style w:type="character" w:styleId="afc">
    <w:name w:val="Hyperlink"/>
    <w:basedOn w:val="a0"/>
    <w:uiPriority w:val="99"/>
    <w:unhideWhenUsed/>
    <w:rsid w:val="00DB3BD8"/>
    <w:rPr>
      <w:color w:val="0000FF"/>
      <w:u w:val="single"/>
    </w:rPr>
  </w:style>
  <w:style w:type="character" w:customStyle="1" w:styleId="24">
    <w:name w:val="Название2"/>
    <w:basedOn w:val="a0"/>
    <w:rsid w:val="00C8544C"/>
  </w:style>
  <w:style w:type="character" w:customStyle="1" w:styleId="rcp">
    <w:name w:val="rcp"/>
    <w:basedOn w:val="a0"/>
    <w:rsid w:val="00C8544C"/>
  </w:style>
  <w:style w:type="paragraph" w:customStyle="1" w:styleId="afd">
    <w:name w:val="Знак Знак Знак Знак Знак Знак Знак Знак Знак Знак"/>
    <w:basedOn w:val="a"/>
    <w:rsid w:val="00DD6C9D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styleId="3">
    <w:name w:val="Body Text 3"/>
    <w:basedOn w:val="a"/>
    <w:link w:val="30"/>
    <w:uiPriority w:val="99"/>
    <w:semiHidden/>
    <w:unhideWhenUsed/>
    <w:rsid w:val="003007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0743"/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styleId="afe">
    <w:name w:val="Subtle Emphasis"/>
    <w:basedOn w:val="a0"/>
    <w:uiPriority w:val="19"/>
    <w:qFormat/>
    <w:rsid w:val="00754978"/>
    <w:rPr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rsid w:val="00E248DC"/>
    <w:rPr>
      <w:sz w:val="28"/>
      <w:lang w:val="x-none" w:eastAsia="x-none"/>
    </w:rPr>
  </w:style>
  <w:style w:type="paragraph" w:styleId="aff">
    <w:name w:val="List Paragraph"/>
    <w:basedOn w:val="a"/>
    <w:link w:val="aff0"/>
    <w:uiPriority w:val="34"/>
    <w:qFormat/>
    <w:rsid w:val="00E248D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customStyle="1" w:styleId="Default">
    <w:name w:val="Default"/>
    <w:rsid w:val="00E248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 Знак Знак Знак Знак Знак1 Знак"/>
    <w:basedOn w:val="a"/>
    <w:rsid w:val="00E248D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customStyle="1" w:styleId="aff1">
    <w:name w:val="Знак Знак Знак Знак Знак Знак Знак Знак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numbering" w:customStyle="1" w:styleId="15">
    <w:name w:val="Нет списка1"/>
    <w:next w:val="a2"/>
    <w:uiPriority w:val="99"/>
    <w:semiHidden/>
    <w:rsid w:val="00E248DC"/>
  </w:style>
  <w:style w:type="character" w:customStyle="1" w:styleId="a9">
    <w:name w:val="Основной текст Знак"/>
    <w:link w:val="a8"/>
    <w:rsid w:val="00E248DC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f2">
    <w:name w:val="Знак Знак Знак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aff3">
    <w:name w:val="Знак Знак Знак Знак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table" w:customStyle="1" w:styleId="16">
    <w:name w:val="Сетка таблицы1"/>
    <w:basedOn w:val="a1"/>
    <w:next w:val="af3"/>
    <w:uiPriority w:val="59"/>
    <w:rsid w:val="00E2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E248DC"/>
    <w:pPr>
      <w:suppressAutoHyphens w:val="0"/>
      <w:ind w:left="72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paragraph" w:customStyle="1" w:styleId="aff4">
    <w:name w:val="Знак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character" w:styleId="aff5">
    <w:name w:val="Strong"/>
    <w:uiPriority w:val="22"/>
    <w:qFormat/>
    <w:rsid w:val="00E248DC"/>
    <w:rPr>
      <w:b/>
      <w:bCs/>
    </w:rPr>
  </w:style>
  <w:style w:type="character" w:styleId="aff6">
    <w:name w:val="FollowedHyperlink"/>
    <w:uiPriority w:val="99"/>
    <w:unhideWhenUsed/>
    <w:rsid w:val="00E248DC"/>
    <w:rPr>
      <w:color w:val="800080"/>
      <w:u w:val="single"/>
    </w:rPr>
  </w:style>
  <w:style w:type="character" w:customStyle="1" w:styleId="af">
    <w:name w:val="Название Знак"/>
    <w:link w:val="ad"/>
    <w:rsid w:val="00E248DC"/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25">
    <w:name w:val="Body Text 2"/>
    <w:basedOn w:val="a"/>
    <w:link w:val="26"/>
    <w:unhideWhenUsed/>
    <w:rsid w:val="00E248DC"/>
    <w:pPr>
      <w:suppressAutoHyphens w:val="0"/>
      <w:spacing w:after="120" w:line="480" w:lineRule="auto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26">
    <w:name w:val="Основной текст 2 Знак"/>
    <w:basedOn w:val="a0"/>
    <w:link w:val="25"/>
    <w:rsid w:val="00E248DC"/>
  </w:style>
  <w:style w:type="paragraph" w:customStyle="1" w:styleId="ConsPlusCell">
    <w:name w:val="ConsPlusCell"/>
    <w:rsid w:val="00E248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7">
    <w:name w:val="Знак7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18">
    <w:name w:val="Знак1"/>
    <w:basedOn w:val="a"/>
    <w:rsid w:val="00E248DC"/>
    <w:pPr>
      <w:widowControl/>
      <w:suppressAutoHyphens w:val="0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customStyle="1" w:styleId="aff7">
    <w:name w:val="Базовый"/>
    <w:rsid w:val="00E248DC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cs="Calibri"/>
      <w:color w:val="00000A"/>
      <w:kern w:val="2"/>
      <w:sz w:val="26"/>
      <w:szCs w:val="26"/>
      <w:lang w:eastAsia="zh-CN"/>
    </w:rPr>
  </w:style>
  <w:style w:type="paragraph" w:customStyle="1" w:styleId="aff8">
    <w:name w:val="Содержимое таблицы"/>
    <w:basedOn w:val="a"/>
    <w:rsid w:val="00E248DC"/>
    <w:pPr>
      <w:suppressLineNumbers/>
    </w:pPr>
    <w:rPr>
      <w:rFonts w:eastAsia="AR PL KaitiM GB" w:cs="Times New Roman"/>
      <w:color w:val="auto"/>
      <w:kern w:val="2"/>
      <w:lang w:val="ru-RU" w:eastAsia="zh-CN" w:bidi="ar-SA"/>
    </w:rPr>
  </w:style>
  <w:style w:type="character" w:customStyle="1" w:styleId="s1">
    <w:name w:val="s1"/>
    <w:rsid w:val="00E248DC"/>
  </w:style>
  <w:style w:type="character" w:customStyle="1" w:styleId="19">
    <w:name w:val="Знак Знак1"/>
    <w:locked/>
    <w:rsid w:val="00E248D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aff9">
    <w:name w:val="Знак Знак"/>
    <w:locked/>
    <w:rsid w:val="00E248DC"/>
    <w:rPr>
      <w:rFonts w:ascii="Calibri Light" w:hAnsi="Calibri Light" w:cs="Calibri Light" w:hint="default"/>
      <w:b/>
      <w:bCs/>
      <w:kern w:val="28"/>
      <w:sz w:val="32"/>
      <w:szCs w:val="32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E248DC"/>
  </w:style>
  <w:style w:type="numbering" w:customStyle="1" w:styleId="111">
    <w:name w:val="Нет списка111"/>
    <w:next w:val="a2"/>
    <w:uiPriority w:val="99"/>
    <w:semiHidden/>
    <w:rsid w:val="00E248DC"/>
  </w:style>
  <w:style w:type="paragraph" w:customStyle="1" w:styleId="1a">
    <w:name w:val="Знак Знак Знак Знак1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112">
    <w:name w:val="Абзац списка11"/>
    <w:basedOn w:val="a"/>
    <w:rsid w:val="00E248DC"/>
    <w:pPr>
      <w:suppressAutoHyphens w:val="0"/>
      <w:ind w:left="72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paragraph" w:customStyle="1" w:styleId="1b">
    <w:name w:val="Знак Знак Знак Знак Знак Знак Знак Знак1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character" w:customStyle="1" w:styleId="csf7dd8021">
    <w:name w:val="csf7dd8021"/>
    <w:rsid w:val="00E248DC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n">
    <w:name w:val="fn"/>
    <w:rsid w:val="00E248DC"/>
  </w:style>
  <w:style w:type="table" w:customStyle="1" w:styleId="113">
    <w:name w:val="Сетка таблицы11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Обычная таблица1"/>
    <w:rsid w:val="00E248DC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248D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1d">
    <w:name w:val="Обычный1"/>
    <w:rsid w:val="00E248DC"/>
    <w:rPr>
      <w:snapToGrid w:val="0"/>
    </w:rPr>
  </w:style>
  <w:style w:type="paragraph" w:customStyle="1" w:styleId="1e">
    <w:name w:val="Знак Знак Знак Знак Знак Знак Знак Знак Знак Знак1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character" w:customStyle="1" w:styleId="10">
    <w:name w:val="Заголовок 1 Знак"/>
    <w:link w:val="1"/>
    <w:rsid w:val="00E248DC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character" w:customStyle="1" w:styleId="1f">
    <w:name w:val="Название Знак1"/>
    <w:rsid w:val="00E248DC"/>
    <w:rPr>
      <w:rFonts w:ascii="Arial" w:eastAsia="MS Mincho" w:hAnsi="Arial" w:cs="Tahoma"/>
      <w:color w:val="000000"/>
      <w:sz w:val="28"/>
      <w:szCs w:val="28"/>
      <w:lang w:val="en-US" w:bidi="en-US"/>
    </w:rPr>
  </w:style>
  <w:style w:type="character" w:customStyle="1" w:styleId="af0">
    <w:name w:val="Подзаголовок Знак"/>
    <w:link w:val="ae"/>
    <w:rsid w:val="00E248DC"/>
    <w:rPr>
      <w:rFonts w:ascii="Arial" w:eastAsia="MS Mincho" w:hAnsi="Arial" w:cs="Tahoma"/>
      <w:i/>
      <w:iCs/>
      <w:color w:val="000000"/>
      <w:sz w:val="28"/>
      <w:szCs w:val="28"/>
      <w:lang w:val="en-US" w:eastAsia="en-US" w:bidi="en-US"/>
    </w:rPr>
  </w:style>
  <w:style w:type="table" w:customStyle="1" w:styleId="114">
    <w:name w:val="Обычная таблица11"/>
    <w:rsid w:val="00E248DC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">
    <w:name w:val="Обычный11"/>
    <w:rsid w:val="00E248DC"/>
    <w:rPr>
      <w:snapToGrid w:val="0"/>
    </w:rPr>
  </w:style>
  <w:style w:type="paragraph" w:customStyle="1" w:styleId="affa">
    <w:name w:val="Знак Знак Знак Знак Знак Знак Знак Знак Знак Знак"/>
    <w:basedOn w:val="a"/>
    <w:rsid w:val="0035346B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xl68">
    <w:name w:val="xl68"/>
    <w:basedOn w:val="a"/>
    <w:rsid w:val="0080706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80706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70">
    <w:name w:val="xl70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71">
    <w:name w:val="xl71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2">
    <w:name w:val="xl72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73">
    <w:name w:val="xl73"/>
    <w:basedOn w:val="a"/>
    <w:rsid w:val="0080706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xl74">
    <w:name w:val="xl74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5">
    <w:name w:val="xl75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6">
    <w:name w:val="xl76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77">
    <w:name w:val="xl77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78">
    <w:name w:val="xl78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79">
    <w:name w:val="xl79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0">
    <w:name w:val="xl80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1">
    <w:name w:val="xl81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2">
    <w:name w:val="xl82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3">
    <w:name w:val="xl83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84">
    <w:name w:val="xl84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85">
    <w:name w:val="xl85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86">
    <w:name w:val="xl86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87">
    <w:name w:val="xl87"/>
    <w:basedOn w:val="a"/>
    <w:rsid w:val="0080706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8">
    <w:name w:val="xl88"/>
    <w:basedOn w:val="a"/>
    <w:rsid w:val="0080706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89">
    <w:name w:val="xl89"/>
    <w:basedOn w:val="a"/>
    <w:rsid w:val="0080706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90">
    <w:name w:val="xl90"/>
    <w:basedOn w:val="a"/>
    <w:rsid w:val="0080706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91">
    <w:name w:val="xl91"/>
    <w:basedOn w:val="a"/>
    <w:rsid w:val="0080706E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lang w:val="ru-RU" w:eastAsia="ru-RU" w:bidi="ar-SA"/>
    </w:rPr>
  </w:style>
  <w:style w:type="paragraph" w:customStyle="1" w:styleId="xl92">
    <w:name w:val="xl92"/>
    <w:basedOn w:val="a"/>
    <w:rsid w:val="0080706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3">
    <w:name w:val="xl93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4">
    <w:name w:val="xl94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5">
    <w:name w:val="xl95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6">
    <w:name w:val="xl96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7">
    <w:name w:val="xl97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98">
    <w:name w:val="xl98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99">
    <w:name w:val="xl99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100">
    <w:name w:val="xl100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lang w:val="ru-RU" w:eastAsia="ru-RU" w:bidi="ar-SA"/>
    </w:rPr>
  </w:style>
  <w:style w:type="paragraph" w:customStyle="1" w:styleId="xl101">
    <w:name w:val="xl101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103">
    <w:name w:val="xl103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104">
    <w:name w:val="xl104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xl105">
    <w:name w:val="xl105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val="ru-RU" w:eastAsia="ru-RU" w:bidi="ar-SA"/>
    </w:rPr>
  </w:style>
  <w:style w:type="paragraph" w:customStyle="1" w:styleId="xl106">
    <w:name w:val="xl106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107">
    <w:name w:val="xl107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val="ru-RU" w:eastAsia="ru-RU" w:bidi="ar-SA"/>
    </w:rPr>
  </w:style>
  <w:style w:type="paragraph" w:customStyle="1" w:styleId="xl108">
    <w:name w:val="xl108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9">
    <w:name w:val="xl109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110">
    <w:name w:val="xl110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111">
    <w:name w:val="xl111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val="ru-RU" w:eastAsia="ru-RU" w:bidi="ar-SA"/>
    </w:rPr>
  </w:style>
  <w:style w:type="paragraph" w:customStyle="1" w:styleId="xl112">
    <w:name w:val="xl112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val="ru-RU" w:eastAsia="ru-RU" w:bidi="ar-SA"/>
    </w:rPr>
  </w:style>
  <w:style w:type="paragraph" w:customStyle="1" w:styleId="xl113">
    <w:name w:val="xl113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14">
    <w:name w:val="xl114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val="ru-RU" w:eastAsia="ru-RU" w:bidi="ar-SA"/>
    </w:rPr>
  </w:style>
  <w:style w:type="paragraph" w:customStyle="1" w:styleId="xl115">
    <w:name w:val="xl115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116">
    <w:name w:val="xl116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117">
    <w:name w:val="xl117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val="ru-RU" w:eastAsia="ru-RU" w:bidi="ar-SA"/>
    </w:rPr>
  </w:style>
  <w:style w:type="paragraph" w:customStyle="1" w:styleId="xl118">
    <w:name w:val="xl118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119">
    <w:name w:val="xl119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120">
    <w:name w:val="xl120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121">
    <w:name w:val="xl121"/>
    <w:basedOn w:val="a"/>
    <w:rsid w:val="0080706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122">
    <w:name w:val="xl122"/>
    <w:basedOn w:val="a"/>
    <w:rsid w:val="0080706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character" w:customStyle="1" w:styleId="aff0">
    <w:name w:val="Абзац списка Знак"/>
    <w:link w:val="aff"/>
    <w:uiPriority w:val="34"/>
    <w:locked/>
    <w:rsid w:val="00115D27"/>
    <w:rPr>
      <w:rFonts w:ascii="Calibri" w:eastAsia="Calibri" w:hAnsi="Calibri"/>
      <w:sz w:val="22"/>
      <w:szCs w:val="22"/>
      <w:lang w:eastAsia="en-US"/>
    </w:rPr>
  </w:style>
  <w:style w:type="paragraph" w:customStyle="1" w:styleId="affb">
    <w:name w:val="Знак Знак Знак Знак Знак Знак Знак Знак Знак Знак"/>
    <w:basedOn w:val="a"/>
    <w:rsid w:val="00675A3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ED65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 w:bidi="en-US"/>
    </w:rPr>
  </w:style>
  <w:style w:type="paragraph" w:customStyle="1" w:styleId="xl67">
    <w:name w:val="xl67"/>
    <w:basedOn w:val="a"/>
    <w:rsid w:val="0033036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ru-RU" w:eastAsia="ru-RU" w:bidi="ar-SA"/>
    </w:rPr>
  </w:style>
  <w:style w:type="paragraph" w:customStyle="1" w:styleId="xl123">
    <w:name w:val="xl123"/>
    <w:basedOn w:val="a"/>
    <w:rsid w:val="003303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24">
    <w:name w:val="xl124"/>
    <w:basedOn w:val="a"/>
    <w:rsid w:val="003303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xl125">
    <w:name w:val="xl125"/>
    <w:basedOn w:val="a"/>
    <w:rsid w:val="003303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26">
    <w:name w:val="xl126"/>
    <w:basedOn w:val="a"/>
    <w:rsid w:val="00330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xl127">
    <w:name w:val="xl127"/>
    <w:basedOn w:val="a"/>
    <w:rsid w:val="003303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F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5250F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0AF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248DC"/>
    <w:pPr>
      <w:keepNext/>
      <w:widowControl/>
      <w:suppressAutoHyphens w:val="0"/>
      <w:outlineLvl w:val="4"/>
    </w:pPr>
    <w:rPr>
      <w:rFonts w:eastAsia="Times New Roman" w:cs="Times New Roman"/>
      <w:color w:val="auto"/>
      <w:sz w:val="28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5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250F0"/>
  </w:style>
  <w:style w:type="character" w:customStyle="1" w:styleId="WW-Absatz-Standardschriftart">
    <w:name w:val="WW-Absatz-Standardschriftart"/>
    <w:rsid w:val="005250F0"/>
  </w:style>
  <w:style w:type="character" w:customStyle="1" w:styleId="WW-Absatz-Standardschriftart1">
    <w:name w:val="WW-Absatz-Standardschriftart1"/>
    <w:rsid w:val="005250F0"/>
  </w:style>
  <w:style w:type="character" w:customStyle="1" w:styleId="WW-Absatz-Standardschriftart11">
    <w:name w:val="WW-Absatz-Standardschriftart11"/>
    <w:rsid w:val="005250F0"/>
  </w:style>
  <w:style w:type="character" w:customStyle="1" w:styleId="WW-Absatz-Standardschriftart111">
    <w:name w:val="WW-Absatz-Standardschriftart111"/>
    <w:rsid w:val="005250F0"/>
  </w:style>
  <w:style w:type="character" w:customStyle="1" w:styleId="WW-Absatz-Standardschriftart1111">
    <w:name w:val="WW-Absatz-Standardschriftart1111"/>
    <w:rsid w:val="005250F0"/>
  </w:style>
  <w:style w:type="character" w:customStyle="1" w:styleId="a3">
    <w:name w:val="Символ нумерации"/>
    <w:rsid w:val="005250F0"/>
  </w:style>
  <w:style w:type="character" w:customStyle="1" w:styleId="a4">
    <w:name w:val="Маркеры списка"/>
    <w:rsid w:val="005250F0"/>
    <w:rPr>
      <w:rFonts w:ascii="StarSymbol" w:eastAsia="StarSymbol" w:hAnsi="StarSymbol" w:cs="StarSymbol"/>
      <w:sz w:val="18"/>
      <w:szCs w:val="18"/>
    </w:rPr>
  </w:style>
  <w:style w:type="character" w:customStyle="1" w:styleId="11">
    <w:name w:val="Основной шрифт абзаца1"/>
    <w:rsid w:val="005250F0"/>
  </w:style>
  <w:style w:type="character" w:customStyle="1" w:styleId="a5">
    <w:name w:val="Символ сноски"/>
    <w:rsid w:val="005250F0"/>
    <w:rPr>
      <w:vertAlign w:val="superscript"/>
    </w:rPr>
  </w:style>
  <w:style w:type="character" w:styleId="a6">
    <w:name w:val="footnote reference"/>
    <w:aliases w:val="текст сноски"/>
    <w:uiPriority w:val="99"/>
    <w:rsid w:val="005250F0"/>
    <w:rPr>
      <w:vertAlign w:val="superscript"/>
    </w:rPr>
  </w:style>
  <w:style w:type="paragraph" w:customStyle="1" w:styleId="a7">
    <w:name w:val="Заголовок"/>
    <w:basedOn w:val="a"/>
    <w:next w:val="a8"/>
    <w:rsid w:val="005250F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8">
    <w:name w:val="Body Text"/>
    <w:basedOn w:val="a"/>
    <w:link w:val="a9"/>
    <w:rsid w:val="005250F0"/>
    <w:pPr>
      <w:spacing w:after="120"/>
    </w:pPr>
  </w:style>
  <w:style w:type="paragraph" w:styleId="aa">
    <w:name w:val="List"/>
    <w:basedOn w:val="a8"/>
    <w:semiHidden/>
    <w:rsid w:val="005250F0"/>
  </w:style>
  <w:style w:type="paragraph" w:customStyle="1" w:styleId="12">
    <w:name w:val="Название1"/>
    <w:basedOn w:val="a"/>
    <w:rsid w:val="005250F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5250F0"/>
    <w:pPr>
      <w:suppressLineNumbers/>
    </w:pPr>
  </w:style>
  <w:style w:type="paragraph" w:customStyle="1" w:styleId="textindent">
    <w:name w:val="textindent"/>
    <w:basedOn w:val="a"/>
    <w:rsid w:val="005250F0"/>
    <w:pPr>
      <w:spacing w:before="60" w:after="60"/>
      <w:ind w:firstLine="225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ab">
    <w:name w:val="footnote text"/>
    <w:basedOn w:val="a"/>
    <w:link w:val="ac"/>
    <w:rsid w:val="005250F0"/>
    <w:pPr>
      <w:suppressLineNumbers/>
      <w:ind w:left="283" w:hanging="283"/>
    </w:pPr>
    <w:rPr>
      <w:sz w:val="20"/>
      <w:szCs w:val="20"/>
    </w:rPr>
  </w:style>
  <w:style w:type="paragraph" w:styleId="ad">
    <w:name w:val="Title"/>
    <w:basedOn w:val="a7"/>
    <w:next w:val="ae"/>
    <w:link w:val="af"/>
    <w:qFormat/>
    <w:rsid w:val="005250F0"/>
  </w:style>
  <w:style w:type="paragraph" w:styleId="ae">
    <w:name w:val="Subtitle"/>
    <w:basedOn w:val="a7"/>
    <w:next w:val="a8"/>
    <w:link w:val="af0"/>
    <w:qFormat/>
    <w:rsid w:val="005250F0"/>
    <w:pPr>
      <w:jc w:val="center"/>
    </w:pPr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C1F6A"/>
    <w:rPr>
      <w:i/>
      <w:iCs/>
    </w:rPr>
  </w:style>
  <w:style w:type="character" w:customStyle="1" w:styleId="22">
    <w:name w:val="Цитата 2 Знак"/>
    <w:link w:val="21"/>
    <w:uiPriority w:val="29"/>
    <w:rsid w:val="007C1F6A"/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styleId="af1">
    <w:name w:val="Body Text Indent"/>
    <w:basedOn w:val="a"/>
    <w:link w:val="af2"/>
    <w:rsid w:val="00441508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2">
    <w:name w:val="Основной текст с отступом Знак"/>
    <w:link w:val="af1"/>
    <w:rsid w:val="00441508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C1B0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f3">
    <w:name w:val="Table Grid"/>
    <w:basedOn w:val="a1"/>
    <w:rsid w:val="00A16B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next w:val="2"/>
    <w:autoRedefine/>
    <w:rsid w:val="00130AFD"/>
    <w:pPr>
      <w:widowControl/>
      <w:suppressAutoHyphens w:val="0"/>
      <w:spacing w:after="160" w:line="240" w:lineRule="exact"/>
    </w:pPr>
    <w:rPr>
      <w:rFonts w:eastAsia="Times New Roman" w:cs="Times New Roman"/>
      <w:color w:val="auto"/>
      <w:szCs w:val="20"/>
      <w:lang w:bidi="ar-SA"/>
    </w:rPr>
  </w:style>
  <w:style w:type="character" w:customStyle="1" w:styleId="20">
    <w:name w:val="Заголовок 2 Знак"/>
    <w:link w:val="2"/>
    <w:rsid w:val="00130AFD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130">
    <w:name w:val="13"/>
    <w:basedOn w:val="a"/>
    <w:rsid w:val="00831D89"/>
    <w:pPr>
      <w:widowControl/>
      <w:suppressAutoHyphens w:val="0"/>
      <w:jc w:val="center"/>
    </w:pPr>
    <w:rPr>
      <w:rFonts w:eastAsia="Times New Roman" w:cs="Times New Roman"/>
      <w:color w:val="FF6600"/>
      <w:sz w:val="28"/>
      <w:szCs w:val="28"/>
      <w:lang w:val="ru-RU" w:eastAsia="ru-RU" w:bidi="ar-SA"/>
    </w:rPr>
  </w:style>
  <w:style w:type="paragraph" w:styleId="af4">
    <w:name w:val="No Spacing"/>
    <w:uiPriority w:val="1"/>
    <w:qFormat/>
    <w:rsid w:val="005B0845"/>
    <w:rPr>
      <w:rFonts w:ascii="Calibri" w:eastAsia="Calibri" w:hAnsi="Calibri"/>
      <w:sz w:val="28"/>
      <w:szCs w:val="28"/>
      <w:lang w:eastAsia="en-US"/>
    </w:rPr>
  </w:style>
  <w:style w:type="paragraph" w:styleId="af5">
    <w:name w:val="header"/>
    <w:basedOn w:val="a"/>
    <w:link w:val="af6"/>
    <w:uiPriority w:val="99"/>
    <w:unhideWhenUsed/>
    <w:rsid w:val="0038729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8729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38729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8729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9">
    <w:name w:val="Balloon Text"/>
    <w:basedOn w:val="a"/>
    <w:link w:val="afa"/>
    <w:unhideWhenUsed/>
    <w:rsid w:val="00652ABD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652ABD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b">
    <w:name w:val="Normal (Web)"/>
    <w:basedOn w:val="a"/>
    <w:uiPriority w:val="99"/>
    <w:rsid w:val="00937EF7"/>
    <w:pPr>
      <w:widowControl/>
      <w:suppressAutoHyphens w:val="0"/>
      <w:spacing w:before="30" w:after="30"/>
    </w:pPr>
    <w:rPr>
      <w:rFonts w:ascii="Arial" w:eastAsia="Times New Roman" w:hAnsi="Arial" w:cs="Arial"/>
      <w:color w:val="auto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C35C56"/>
    <w:pPr>
      <w:widowControl w:val="0"/>
      <w:autoSpaceDE w:val="0"/>
      <w:autoSpaceDN w:val="0"/>
    </w:pPr>
    <w:rPr>
      <w:sz w:val="26"/>
    </w:rPr>
  </w:style>
  <w:style w:type="character" w:customStyle="1" w:styleId="ac">
    <w:name w:val="Текст сноски Знак"/>
    <w:basedOn w:val="a0"/>
    <w:link w:val="ab"/>
    <w:rsid w:val="003B5EE9"/>
    <w:rPr>
      <w:rFonts w:eastAsia="Lucida Sans Unicode" w:cs="Tahoma"/>
      <w:color w:val="000000"/>
      <w:lang w:val="en-US" w:eastAsia="en-US" w:bidi="en-US"/>
    </w:rPr>
  </w:style>
  <w:style w:type="character" w:customStyle="1" w:styleId="apple-converted-space">
    <w:name w:val="apple-converted-space"/>
    <w:basedOn w:val="a0"/>
    <w:rsid w:val="00DB3BD8"/>
  </w:style>
  <w:style w:type="character" w:styleId="afc">
    <w:name w:val="Hyperlink"/>
    <w:basedOn w:val="a0"/>
    <w:uiPriority w:val="99"/>
    <w:unhideWhenUsed/>
    <w:rsid w:val="00DB3BD8"/>
    <w:rPr>
      <w:color w:val="0000FF"/>
      <w:u w:val="single"/>
    </w:rPr>
  </w:style>
  <w:style w:type="character" w:customStyle="1" w:styleId="24">
    <w:name w:val="Название2"/>
    <w:basedOn w:val="a0"/>
    <w:rsid w:val="00C8544C"/>
  </w:style>
  <w:style w:type="character" w:customStyle="1" w:styleId="rcp">
    <w:name w:val="rcp"/>
    <w:basedOn w:val="a0"/>
    <w:rsid w:val="00C8544C"/>
  </w:style>
  <w:style w:type="paragraph" w:customStyle="1" w:styleId="afd">
    <w:name w:val="Знак Знак Знак Знак Знак Знак Знак Знак Знак Знак"/>
    <w:basedOn w:val="a"/>
    <w:rsid w:val="00DD6C9D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styleId="3">
    <w:name w:val="Body Text 3"/>
    <w:basedOn w:val="a"/>
    <w:link w:val="30"/>
    <w:uiPriority w:val="99"/>
    <w:semiHidden/>
    <w:unhideWhenUsed/>
    <w:rsid w:val="003007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0743"/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styleId="afe">
    <w:name w:val="Subtle Emphasis"/>
    <w:basedOn w:val="a0"/>
    <w:uiPriority w:val="19"/>
    <w:qFormat/>
    <w:rsid w:val="00754978"/>
    <w:rPr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rsid w:val="00E248DC"/>
    <w:rPr>
      <w:sz w:val="28"/>
      <w:lang w:val="x-none" w:eastAsia="x-none"/>
    </w:rPr>
  </w:style>
  <w:style w:type="paragraph" w:styleId="aff">
    <w:name w:val="List Paragraph"/>
    <w:basedOn w:val="a"/>
    <w:link w:val="aff0"/>
    <w:uiPriority w:val="34"/>
    <w:qFormat/>
    <w:rsid w:val="00E248D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customStyle="1" w:styleId="Default">
    <w:name w:val="Default"/>
    <w:rsid w:val="00E248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 Знак Знак Знак Знак Знак1 Знак"/>
    <w:basedOn w:val="a"/>
    <w:rsid w:val="00E248D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customStyle="1" w:styleId="aff1">
    <w:name w:val="Знак Знак Знак Знак Знак Знак Знак Знак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numbering" w:customStyle="1" w:styleId="15">
    <w:name w:val="Нет списка1"/>
    <w:next w:val="a2"/>
    <w:uiPriority w:val="99"/>
    <w:semiHidden/>
    <w:rsid w:val="00E248DC"/>
  </w:style>
  <w:style w:type="character" w:customStyle="1" w:styleId="a9">
    <w:name w:val="Основной текст Знак"/>
    <w:link w:val="a8"/>
    <w:rsid w:val="00E248DC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f2">
    <w:name w:val="Знак Знак Знак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aff3">
    <w:name w:val="Знак Знак Знак Знак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table" w:customStyle="1" w:styleId="16">
    <w:name w:val="Сетка таблицы1"/>
    <w:basedOn w:val="a1"/>
    <w:next w:val="af3"/>
    <w:uiPriority w:val="59"/>
    <w:rsid w:val="00E2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E248DC"/>
    <w:pPr>
      <w:suppressAutoHyphens w:val="0"/>
      <w:ind w:left="72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paragraph" w:customStyle="1" w:styleId="aff4">
    <w:name w:val="Знак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character" w:styleId="aff5">
    <w:name w:val="Strong"/>
    <w:uiPriority w:val="22"/>
    <w:qFormat/>
    <w:rsid w:val="00E248DC"/>
    <w:rPr>
      <w:b/>
      <w:bCs/>
    </w:rPr>
  </w:style>
  <w:style w:type="character" w:styleId="aff6">
    <w:name w:val="FollowedHyperlink"/>
    <w:uiPriority w:val="99"/>
    <w:unhideWhenUsed/>
    <w:rsid w:val="00E248DC"/>
    <w:rPr>
      <w:color w:val="800080"/>
      <w:u w:val="single"/>
    </w:rPr>
  </w:style>
  <w:style w:type="character" w:customStyle="1" w:styleId="af">
    <w:name w:val="Название Знак"/>
    <w:link w:val="ad"/>
    <w:rsid w:val="00E248DC"/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25">
    <w:name w:val="Body Text 2"/>
    <w:basedOn w:val="a"/>
    <w:link w:val="26"/>
    <w:unhideWhenUsed/>
    <w:rsid w:val="00E248DC"/>
    <w:pPr>
      <w:suppressAutoHyphens w:val="0"/>
      <w:spacing w:after="120" w:line="480" w:lineRule="auto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26">
    <w:name w:val="Основной текст 2 Знак"/>
    <w:basedOn w:val="a0"/>
    <w:link w:val="25"/>
    <w:rsid w:val="00E248DC"/>
  </w:style>
  <w:style w:type="paragraph" w:customStyle="1" w:styleId="ConsPlusCell">
    <w:name w:val="ConsPlusCell"/>
    <w:rsid w:val="00E248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7">
    <w:name w:val="Знак7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18">
    <w:name w:val="Знак1"/>
    <w:basedOn w:val="a"/>
    <w:rsid w:val="00E248DC"/>
    <w:pPr>
      <w:widowControl/>
      <w:suppressAutoHyphens w:val="0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customStyle="1" w:styleId="aff7">
    <w:name w:val="Базовый"/>
    <w:rsid w:val="00E248DC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cs="Calibri"/>
      <w:color w:val="00000A"/>
      <w:kern w:val="2"/>
      <w:sz w:val="26"/>
      <w:szCs w:val="26"/>
      <w:lang w:eastAsia="zh-CN"/>
    </w:rPr>
  </w:style>
  <w:style w:type="paragraph" w:customStyle="1" w:styleId="aff8">
    <w:name w:val="Содержимое таблицы"/>
    <w:basedOn w:val="a"/>
    <w:rsid w:val="00E248DC"/>
    <w:pPr>
      <w:suppressLineNumbers/>
    </w:pPr>
    <w:rPr>
      <w:rFonts w:eastAsia="AR PL KaitiM GB" w:cs="Times New Roman"/>
      <w:color w:val="auto"/>
      <w:kern w:val="2"/>
      <w:lang w:val="ru-RU" w:eastAsia="zh-CN" w:bidi="ar-SA"/>
    </w:rPr>
  </w:style>
  <w:style w:type="character" w:customStyle="1" w:styleId="s1">
    <w:name w:val="s1"/>
    <w:rsid w:val="00E248DC"/>
  </w:style>
  <w:style w:type="character" w:customStyle="1" w:styleId="19">
    <w:name w:val="Знак Знак1"/>
    <w:locked/>
    <w:rsid w:val="00E248D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aff9">
    <w:name w:val="Знак Знак"/>
    <w:locked/>
    <w:rsid w:val="00E248DC"/>
    <w:rPr>
      <w:rFonts w:ascii="Calibri Light" w:hAnsi="Calibri Light" w:cs="Calibri Light" w:hint="default"/>
      <w:b/>
      <w:bCs/>
      <w:kern w:val="28"/>
      <w:sz w:val="32"/>
      <w:szCs w:val="32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E248DC"/>
  </w:style>
  <w:style w:type="numbering" w:customStyle="1" w:styleId="111">
    <w:name w:val="Нет списка111"/>
    <w:next w:val="a2"/>
    <w:uiPriority w:val="99"/>
    <w:semiHidden/>
    <w:rsid w:val="00E248DC"/>
  </w:style>
  <w:style w:type="paragraph" w:customStyle="1" w:styleId="1a">
    <w:name w:val="Знак Знак Знак Знак1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112">
    <w:name w:val="Абзац списка11"/>
    <w:basedOn w:val="a"/>
    <w:rsid w:val="00E248DC"/>
    <w:pPr>
      <w:suppressAutoHyphens w:val="0"/>
      <w:ind w:left="72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paragraph" w:customStyle="1" w:styleId="1b">
    <w:name w:val="Знак Знак Знак Знак Знак Знак Знак Знак1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character" w:customStyle="1" w:styleId="csf7dd8021">
    <w:name w:val="csf7dd8021"/>
    <w:rsid w:val="00E248DC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n">
    <w:name w:val="fn"/>
    <w:rsid w:val="00E248DC"/>
  </w:style>
  <w:style w:type="table" w:customStyle="1" w:styleId="113">
    <w:name w:val="Сетка таблицы11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Обычная таблица1"/>
    <w:rsid w:val="00E248DC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248D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1d">
    <w:name w:val="Обычный1"/>
    <w:rsid w:val="00E248DC"/>
    <w:rPr>
      <w:snapToGrid w:val="0"/>
    </w:rPr>
  </w:style>
  <w:style w:type="paragraph" w:customStyle="1" w:styleId="1e">
    <w:name w:val="Знак Знак Знак Знак Знак Знак Знак Знак Знак Знак1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character" w:customStyle="1" w:styleId="10">
    <w:name w:val="Заголовок 1 Знак"/>
    <w:link w:val="1"/>
    <w:rsid w:val="00E248DC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character" w:customStyle="1" w:styleId="1f">
    <w:name w:val="Название Знак1"/>
    <w:rsid w:val="00E248DC"/>
    <w:rPr>
      <w:rFonts w:ascii="Arial" w:eastAsia="MS Mincho" w:hAnsi="Arial" w:cs="Tahoma"/>
      <w:color w:val="000000"/>
      <w:sz w:val="28"/>
      <w:szCs w:val="28"/>
      <w:lang w:val="en-US" w:bidi="en-US"/>
    </w:rPr>
  </w:style>
  <w:style w:type="character" w:customStyle="1" w:styleId="af0">
    <w:name w:val="Подзаголовок Знак"/>
    <w:link w:val="ae"/>
    <w:rsid w:val="00E248DC"/>
    <w:rPr>
      <w:rFonts w:ascii="Arial" w:eastAsia="MS Mincho" w:hAnsi="Arial" w:cs="Tahoma"/>
      <w:i/>
      <w:iCs/>
      <w:color w:val="000000"/>
      <w:sz w:val="28"/>
      <w:szCs w:val="28"/>
      <w:lang w:val="en-US" w:eastAsia="en-US" w:bidi="en-US"/>
    </w:rPr>
  </w:style>
  <w:style w:type="table" w:customStyle="1" w:styleId="114">
    <w:name w:val="Обычная таблица11"/>
    <w:rsid w:val="00E248DC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">
    <w:name w:val="Обычный11"/>
    <w:rsid w:val="00E248DC"/>
    <w:rPr>
      <w:snapToGrid w:val="0"/>
    </w:rPr>
  </w:style>
  <w:style w:type="paragraph" w:customStyle="1" w:styleId="affa">
    <w:name w:val="Знак Знак Знак Знак Знак Знак Знак Знак Знак Знак"/>
    <w:basedOn w:val="a"/>
    <w:rsid w:val="0035346B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xl68">
    <w:name w:val="xl68"/>
    <w:basedOn w:val="a"/>
    <w:rsid w:val="0080706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80706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70">
    <w:name w:val="xl70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71">
    <w:name w:val="xl71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2">
    <w:name w:val="xl72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73">
    <w:name w:val="xl73"/>
    <w:basedOn w:val="a"/>
    <w:rsid w:val="0080706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xl74">
    <w:name w:val="xl74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5">
    <w:name w:val="xl75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6">
    <w:name w:val="xl76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77">
    <w:name w:val="xl77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78">
    <w:name w:val="xl78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79">
    <w:name w:val="xl79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0">
    <w:name w:val="xl80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1">
    <w:name w:val="xl81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2">
    <w:name w:val="xl82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3">
    <w:name w:val="xl83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84">
    <w:name w:val="xl84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85">
    <w:name w:val="xl85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86">
    <w:name w:val="xl86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87">
    <w:name w:val="xl87"/>
    <w:basedOn w:val="a"/>
    <w:rsid w:val="0080706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8">
    <w:name w:val="xl88"/>
    <w:basedOn w:val="a"/>
    <w:rsid w:val="0080706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89">
    <w:name w:val="xl89"/>
    <w:basedOn w:val="a"/>
    <w:rsid w:val="0080706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90">
    <w:name w:val="xl90"/>
    <w:basedOn w:val="a"/>
    <w:rsid w:val="0080706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91">
    <w:name w:val="xl91"/>
    <w:basedOn w:val="a"/>
    <w:rsid w:val="0080706E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lang w:val="ru-RU" w:eastAsia="ru-RU" w:bidi="ar-SA"/>
    </w:rPr>
  </w:style>
  <w:style w:type="paragraph" w:customStyle="1" w:styleId="xl92">
    <w:name w:val="xl92"/>
    <w:basedOn w:val="a"/>
    <w:rsid w:val="0080706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3">
    <w:name w:val="xl93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4">
    <w:name w:val="xl94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5">
    <w:name w:val="xl95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6">
    <w:name w:val="xl96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7">
    <w:name w:val="xl97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98">
    <w:name w:val="xl98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99">
    <w:name w:val="xl99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100">
    <w:name w:val="xl100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lang w:val="ru-RU" w:eastAsia="ru-RU" w:bidi="ar-SA"/>
    </w:rPr>
  </w:style>
  <w:style w:type="paragraph" w:customStyle="1" w:styleId="xl101">
    <w:name w:val="xl101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103">
    <w:name w:val="xl103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104">
    <w:name w:val="xl104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xl105">
    <w:name w:val="xl105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val="ru-RU" w:eastAsia="ru-RU" w:bidi="ar-SA"/>
    </w:rPr>
  </w:style>
  <w:style w:type="paragraph" w:customStyle="1" w:styleId="xl106">
    <w:name w:val="xl106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107">
    <w:name w:val="xl107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val="ru-RU" w:eastAsia="ru-RU" w:bidi="ar-SA"/>
    </w:rPr>
  </w:style>
  <w:style w:type="paragraph" w:customStyle="1" w:styleId="xl108">
    <w:name w:val="xl108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9">
    <w:name w:val="xl109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110">
    <w:name w:val="xl110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111">
    <w:name w:val="xl111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val="ru-RU" w:eastAsia="ru-RU" w:bidi="ar-SA"/>
    </w:rPr>
  </w:style>
  <w:style w:type="paragraph" w:customStyle="1" w:styleId="xl112">
    <w:name w:val="xl112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val="ru-RU" w:eastAsia="ru-RU" w:bidi="ar-SA"/>
    </w:rPr>
  </w:style>
  <w:style w:type="paragraph" w:customStyle="1" w:styleId="xl113">
    <w:name w:val="xl113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14">
    <w:name w:val="xl114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val="ru-RU" w:eastAsia="ru-RU" w:bidi="ar-SA"/>
    </w:rPr>
  </w:style>
  <w:style w:type="paragraph" w:customStyle="1" w:styleId="xl115">
    <w:name w:val="xl115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116">
    <w:name w:val="xl116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117">
    <w:name w:val="xl117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val="ru-RU" w:eastAsia="ru-RU" w:bidi="ar-SA"/>
    </w:rPr>
  </w:style>
  <w:style w:type="paragraph" w:customStyle="1" w:styleId="xl118">
    <w:name w:val="xl118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119">
    <w:name w:val="xl119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120">
    <w:name w:val="xl120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121">
    <w:name w:val="xl121"/>
    <w:basedOn w:val="a"/>
    <w:rsid w:val="0080706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122">
    <w:name w:val="xl122"/>
    <w:basedOn w:val="a"/>
    <w:rsid w:val="0080706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character" w:customStyle="1" w:styleId="aff0">
    <w:name w:val="Абзац списка Знак"/>
    <w:link w:val="aff"/>
    <w:uiPriority w:val="34"/>
    <w:locked/>
    <w:rsid w:val="00115D27"/>
    <w:rPr>
      <w:rFonts w:ascii="Calibri" w:eastAsia="Calibri" w:hAnsi="Calibri"/>
      <w:sz w:val="22"/>
      <w:szCs w:val="22"/>
      <w:lang w:eastAsia="en-US"/>
    </w:rPr>
  </w:style>
  <w:style w:type="paragraph" w:customStyle="1" w:styleId="affb">
    <w:name w:val="Знак Знак Знак Знак Знак Знак Знак Знак Знак Знак"/>
    <w:basedOn w:val="a"/>
    <w:rsid w:val="00675A3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ED65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 w:bidi="en-US"/>
    </w:rPr>
  </w:style>
  <w:style w:type="paragraph" w:customStyle="1" w:styleId="xl67">
    <w:name w:val="xl67"/>
    <w:basedOn w:val="a"/>
    <w:rsid w:val="0033036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ru-RU" w:eastAsia="ru-RU" w:bidi="ar-SA"/>
    </w:rPr>
  </w:style>
  <w:style w:type="paragraph" w:customStyle="1" w:styleId="xl123">
    <w:name w:val="xl123"/>
    <w:basedOn w:val="a"/>
    <w:rsid w:val="003303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24">
    <w:name w:val="xl124"/>
    <w:basedOn w:val="a"/>
    <w:rsid w:val="003303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xl125">
    <w:name w:val="xl125"/>
    <w:basedOn w:val="a"/>
    <w:rsid w:val="003303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26">
    <w:name w:val="xl126"/>
    <w:basedOn w:val="a"/>
    <w:rsid w:val="00330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xl127">
    <w:name w:val="xl127"/>
    <w:basedOn w:val="a"/>
    <w:rsid w:val="003303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3540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43368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67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AC88DE8A9425B7CB905E30B2F6655E0C9FB18B12BDC3B788C9E8CAF9D8633CF51EDD6CA3977B7F9A3B6C408F7F9F6E3330054EC711260CH7o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4950-344C-4A20-B486-A17A1098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18</Pages>
  <Words>6778</Words>
  <Characters>38638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45326</CharactersWithSpaces>
  <SharedDoc>false</SharedDoc>
  <HLinks>
    <vt:vector size="6" baseType="variant"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consultantplus://offline/ref=DF0637856CBC3E2AAE803F58BEB8546779935C20E5AC2CD463279BA850048C452AD89A05B05038FEt8I0C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Горобец Елена Александровна</cp:lastModifiedBy>
  <cp:revision>110</cp:revision>
  <cp:lastPrinted>2023-08-17T05:07:00Z</cp:lastPrinted>
  <dcterms:created xsi:type="dcterms:W3CDTF">2023-08-01T06:21:00Z</dcterms:created>
  <dcterms:modified xsi:type="dcterms:W3CDTF">2023-08-17T06:08:00Z</dcterms:modified>
</cp:coreProperties>
</file>